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F8" w:rsidRDefault="00257BF8" w:rsidP="00257B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 2</w:t>
      </w:r>
    </w:p>
    <w:p w:rsidR="00C24A98" w:rsidRDefault="00C24A98" w:rsidP="00C24A98">
      <w:pPr>
        <w:jc w:val="center"/>
        <w:rPr>
          <w:b/>
        </w:rPr>
      </w:pPr>
    </w:p>
    <w:p w:rsidR="00C24A98" w:rsidRDefault="00C24A98" w:rsidP="00C24A98">
      <w:pPr>
        <w:rPr>
          <w:b/>
        </w:rPr>
      </w:pPr>
      <w:r>
        <w:rPr>
          <w:b/>
        </w:rPr>
        <w:t xml:space="preserve"> заседания</w:t>
      </w:r>
      <w:r w:rsidRPr="00C24A98">
        <w:rPr>
          <w:b/>
        </w:rPr>
        <w:t xml:space="preserve"> </w:t>
      </w:r>
      <w:r>
        <w:rPr>
          <w:b/>
        </w:rPr>
        <w:t xml:space="preserve">Комиссии по  соблюдению требований к служебному поведению муниципальных служащих и урегулированию конфликтов интересов  </w:t>
      </w:r>
    </w:p>
    <w:p w:rsidR="00C24A98" w:rsidRDefault="00C24A98" w:rsidP="00C24A98">
      <w:pPr>
        <w:jc w:val="center"/>
        <w:rPr>
          <w:b/>
          <w:sz w:val="22"/>
          <w:szCs w:val="22"/>
        </w:rPr>
      </w:pPr>
      <w:r>
        <w:rPr>
          <w:b/>
        </w:rPr>
        <w:t xml:space="preserve"> </w:t>
      </w:r>
    </w:p>
    <w:p w:rsidR="00C24A98" w:rsidRDefault="00C24A98" w:rsidP="00C24A98">
      <w:pPr>
        <w:jc w:val="center"/>
        <w:rPr>
          <w:b/>
        </w:rPr>
      </w:pPr>
    </w:p>
    <w:p w:rsidR="00C24A98" w:rsidRDefault="00C24A98" w:rsidP="00C24A98">
      <w:pPr>
        <w:jc w:val="center"/>
        <w:rPr>
          <w:b/>
        </w:rPr>
      </w:pPr>
    </w:p>
    <w:p w:rsidR="00C24A98" w:rsidRDefault="00C24A98" w:rsidP="00C24A98">
      <w:pPr>
        <w:tabs>
          <w:tab w:val="left" w:pos="5400"/>
        </w:tabs>
        <w:jc w:val="both"/>
      </w:pPr>
      <w:r>
        <w:t xml:space="preserve">07.05.2019                                                                                            Черновка </w:t>
      </w:r>
    </w:p>
    <w:p w:rsidR="00C24A98" w:rsidRDefault="00C24A98" w:rsidP="00C24A98">
      <w:r>
        <w:t xml:space="preserve">10-00                                                                                                                         </w:t>
      </w:r>
    </w:p>
    <w:p w:rsidR="00C24A98" w:rsidRDefault="00C24A98" w:rsidP="00C24A98">
      <w:pPr>
        <w:ind w:left="4248" w:firstLine="708"/>
      </w:pPr>
      <w:r>
        <w:t xml:space="preserve">        Администрации Черновского   </w:t>
      </w:r>
    </w:p>
    <w:p w:rsidR="00C24A98" w:rsidRDefault="00C24A98" w:rsidP="00C24A98">
      <w:pPr>
        <w:ind w:left="4248" w:firstLine="708"/>
      </w:pPr>
      <w:r>
        <w:t xml:space="preserve">      сельсовета   Кочковского   района</w:t>
      </w:r>
    </w:p>
    <w:p w:rsidR="00C24A98" w:rsidRDefault="00C24A98" w:rsidP="00C24A98">
      <w:pPr>
        <w:ind w:left="4248" w:firstLine="708"/>
      </w:pPr>
      <w:r>
        <w:t xml:space="preserve">         Новосибирской  области</w:t>
      </w:r>
    </w:p>
    <w:p w:rsidR="00C24A98" w:rsidRDefault="00C24A98" w:rsidP="00C24A98">
      <w:pPr>
        <w:ind w:left="4248" w:firstLine="708"/>
      </w:pPr>
    </w:p>
    <w:p w:rsidR="00C24A98" w:rsidRDefault="00C24A98" w:rsidP="00C24A98">
      <w:pPr>
        <w:ind w:left="4248" w:firstLine="708"/>
      </w:pPr>
    </w:p>
    <w:p w:rsidR="00C24A98" w:rsidRDefault="00C24A98" w:rsidP="00C24A98">
      <w:pPr>
        <w:jc w:val="both"/>
        <w:rPr>
          <w:b/>
        </w:rPr>
      </w:pPr>
      <w:r>
        <w:rPr>
          <w:b/>
        </w:rPr>
        <w:t xml:space="preserve"> На заседании комиссии присутствовали:</w:t>
      </w:r>
    </w:p>
    <w:tbl>
      <w:tblPr>
        <w:tblW w:w="9751" w:type="dxa"/>
        <w:tblLook w:val="01E0" w:firstRow="1" w:lastRow="1" w:firstColumn="1" w:lastColumn="1" w:noHBand="0" w:noVBand="0"/>
      </w:tblPr>
      <w:tblGrid>
        <w:gridCol w:w="4875"/>
        <w:gridCol w:w="4876"/>
      </w:tblGrid>
      <w:tr w:rsidR="00C24A98" w:rsidTr="00C24A98">
        <w:trPr>
          <w:trHeight w:val="802"/>
        </w:trPr>
        <w:tc>
          <w:tcPr>
            <w:tcW w:w="4875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Минько Виктор Анатольевич </w:t>
            </w:r>
          </w:p>
        </w:tc>
        <w:tc>
          <w:tcPr>
            <w:tcW w:w="4876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Черновского сельсовета, председатель комиссии;</w:t>
            </w:r>
          </w:p>
        </w:tc>
      </w:tr>
      <w:tr w:rsidR="00C24A98" w:rsidTr="00C24A98">
        <w:trPr>
          <w:trHeight w:val="669"/>
        </w:trPr>
        <w:tc>
          <w:tcPr>
            <w:tcW w:w="4875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Чепуштанова Елена  Николаевна </w:t>
            </w:r>
          </w:p>
        </w:tc>
        <w:tc>
          <w:tcPr>
            <w:tcW w:w="4876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главы администрации,</w:t>
            </w:r>
            <w:proofErr w:type="gramStart"/>
            <w:r>
              <w:rPr>
                <w:lang w:eastAsia="en-US"/>
              </w:rPr>
              <w:t xml:space="preserve"> ,</w:t>
            </w:r>
            <w:proofErr w:type="gramEnd"/>
            <w:r>
              <w:rPr>
                <w:lang w:eastAsia="en-US"/>
              </w:rPr>
              <w:t xml:space="preserve"> заместитель председателя комиссии</w:t>
            </w:r>
          </w:p>
        </w:tc>
      </w:tr>
      <w:tr w:rsidR="00C24A98" w:rsidTr="00C24A98">
        <w:trPr>
          <w:trHeight w:val="669"/>
        </w:trPr>
        <w:tc>
          <w:tcPr>
            <w:tcW w:w="4875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Коржова Юлия Николаевна</w:t>
            </w:r>
          </w:p>
        </w:tc>
        <w:tc>
          <w:tcPr>
            <w:tcW w:w="4876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2-го разряда  администрации;  секретарь Комиссии;</w:t>
            </w:r>
          </w:p>
        </w:tc>
      </w:tr>
      <w:tr w:rsidR="00C24A98" w:rsidTr="00C24A98">
        <w:trPr>
          <w:trHeight w:val="648"/>
        </w:trPr>
        <w:tc>
          <w:tcPr>
            <w:tcW w:w="4875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Синицына Надежда Геннадьевна </w:t>
            </w:r>
          </w:p>
        </w:tc>
        <w:tc>
          <w:tcPr>
            <w:tcW w:w="4876" w:type="dxa"/>
            <w:hideMark/>
          </w:tcPr>
          <w:p w:rsidR="00C24A98" w:rsidRDefault="00C24A98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МКОУ «</w:t>
            </w:r>
            <w:proofErr w:type="spellStart"/>
            <w:r>
              <w:rPr>
                <w:lang w:eastAsia="en-US"/>
              </w:rPr>
              <w:t>Черновская</w:t>
            </w:r>
            <w:proofErr w:type="spellEnd"/>
            <w:r>
              <w:rPr>
                <w:lang w:eastAsia="en-US"/>
              </w:rPr>
              <w:t xml:space="preserve"> СОШ» член Комиссии</w:t>
            </w:r>
          </w:p>
        </w:tc>
      </w:tr>
    </w:tbl>
    <w:p w:rsidR="00C24A98" w:rsidRDefault="00C24A98" w:rsidP="00C24A98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b/>
          <w:color w:val="444444"/>
          <w:sz w:val="21"/>
          <w:szCs w:val="21"/>
        </w:rPr>
        <w:t>Стаценко Лидия Григорьевна</w:t>
      </w: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председатель Совета депутатов               </w:t>
      </w:r>
    </w:p>
    <w:p w:rsidR="00C24A98" w:rsidRDefault="00C24A98" w:rsidP="00C24A98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           Черновского              </w:t>
      </w:r>
    </w:p>
    <w:p w:rsidR="00C24A98" w:rsidRDefault="00C24A98" w:rsidP="00C24A98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     сельсовета </w:t>
      </w:r>
    </w:p>
    <w:p w:rsidR="00257BF8" w:rsidRDefault="00257BF8" w:rsidP="00257BF8">
      <w:pPr>
        <w:rPr>
          <w:b/>
          <w:sz w:val="28"/>
          <w:szCs w:val="28"/>
        </w:rPr>
      </w:pPr>
    </w:p>
    <w:p w:rsidR="00257BF8" w:rsidRDefault="00257BF8" w:rsidP="00257BF8">
      <w:pPr>
        <w:jc w:val="both"/>
        <w:rPr>
          <w:sz w:val="26"/>
          <w:szCs w:val="26"/>
        </w:rPr>
      </w:pPr>
    </w:p>
    <w:p w:rsidR="00257BF8" w:rsidRDefault="00257BF8" w:rsidP="00257BF8">
      <w:pPr>
        <w:jc w:val="both"/>
        <w:rPr>
          <w:sz w:val="28"/>
          <w:szCs w:val="28"/>
        </w:rPr>
      </w:pPr>
      <w:r>
        <w:rPr>
          <w:sz w:val="28"/>
          <w:szCs w:val="28"/>
        </w:rPr>
        <w:t>Заседание считать открытым, присутствуют четверо членов ком</w:t>
      </w:r>
      <w:r w:rsidR="0020768B">
        <w:rPr>
          <w:sz w:val="28"/>
          <w:szCs w:val="28"/>
        </w:rPr>
        <w:t>иссии, общий состав комиссии  5</w:t>
      </w:r>
      <w:bookmarkStart w:id="0" w:name="_GoBack"/>
      <w:bookmarkEnd w:id="0"/>
      <w:r>
        <w:rPr>
          <w:sz w:val="28"/>
          <w:szCs w:val="28"/>
        </w:rPr>
        <w:t>человек.  Кворум имеется, заседание правомочно.</w:t>
      </w:r>
    </w:p>
    <w:p w:rsidR="00257BF8" w:rsidRDefault="00257BF8" w:rsidP="00257BF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57BF8" w:rsidRDefault="00257BF8" w:rsidP="00257B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ПОВЕСТКА ДНЯ:</w:t>
      </w:r>
    </w:p>
    <w:p w:rsidR="00257BF8" w:rsidRDefault="00257BF8" w:rsidP="00257BF8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57BF8" w:rsidRDefault="00257BF8" w:rsidP="00257B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Подготовка для размещения  в сети Интернет  сведений о доходах, об имуществе и обязательствах имущественного характера муницип</w:t>
      </w:r>
      <w:r w:rsidR="00C24A98">
        <w:rPr>
          <w:rFonts w:ascii="Times New Roman CYR" w:hAnsi="Times New Roman CYR" w:cs="Times New Roman CYR"/>
          <w:color w:val="000000"/>
          <w:sz w:val="28"/>
          <w:szCs w:val="28"/>
        </w:rPr>
        <w:t>альных служащих администрации сельсовета</w:t>
      </w:r>
      <w:proofErr w:type="gramStart"/>
      <w:r w:rsidR="00C24A9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их супругов и несовершеннолетних детей, в соответствии с утвержденным перечнем должностей.</w:t>
      </w:r>
    </w:p>
    <w:p w:rsidR="00257BF8" w:rsidRDefault="00257BF8" w:rsidP="00257BF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1.СЛУШАЛИ: </w:t>
      </w:r>
      <w:r w:rsidR="00C24A9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proofErr w:type="spellStart"/>
      <w:r w:rsidR="00C24A9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Чепуштанову</w:t>
      </w:r>
      <w:proofErr w:type="spellEnd"/>
      <w:r w:rsidR="00C24A98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  Е.Н. зам. председателя  комиссии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 размещении сведений о доходах, об имуществе и обязательствах имущественного характера муниципальных служащих админис</w:t>
      </w:r>
      <w:r w:rsidR="007348DC">
        <w:rPr>
          <w:rFonts w:ascii="Times New Roman CYR" w:hAnsi="Times New Roman CYR" w:cs="Times New Roman CYR"/>
          <w:color w:val="000000"/>
          <w:sz w:val="28"/>
          <w:szCs w:val="28"/>
        </w:rPr>
        <w:t>траци</w:t>
      </w:r>
      <w:r w:rsidR="001A443A">
        <w:rPr>
          <w:rFonts w:ascii="Times New Roman CYR" w:hAnsi="Times New Roman CYR" w:cs="Times New Roman CYR"/>
          <w:color w:val="000000"/>
          <w:sz w:val="28"/>
          <w:szCs w:val="28"/>
        </w:rPr>
        <w:t>и</w:t>
      </w:r>
      <w:r w:rsidR="007348DC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поселения и их супругов и несовершеннолетних детей  в сети Интернет.  Согласно утвержденному Положению сведения должны включать: </w:t>
      </w:r>
    </w:p>
    <w:p w:rsidR="00257BF8" w:rsidRDefault="00257BF8" w:rsidP="00257B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декларированный годовой доход муниципального служащего, лица, замещающего муниципальную должность, его супруги (супруга) и несовершеннолетних детей;</w:t>
      </w:r>
    </w:p>
    <w:p w:rsidR="00257BF8" w:rsidRDefault="00257BF8" w:rsidP="00257B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объектов недвижимого имущества, принадлежащих муниципальному служащему,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57BF8" w:rsidRDefault="00257BF8" w:rsidP="00257BF8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перечень транспортных средств с указанием вида и марки, принадлежащих муниципальному служащему, лицу, замещающему муниципальную должность, его супруге (супругу) и несовершеннолетним детям на праве собственности.</w:t>
      </w:r>
    </w:p>
    <w:p w:rsidR="00257BF8" w:rsidRDefault="00257BF8" w:rsidP="00257BF8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Решили: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разместить сведения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 доходах, об имуществе и обязательствах имущественного характера муницип</w:t>
      </w:r>
      <w:r w:rsidR="00C24A98">
        <w:rPr>
          <w:rFonts w:ascii="Times New Roman CYR" w:hAnsi="Times New Roman CYR" w:cs="Times New Roman CYR"/>
          <w:sz w:val="28"/>
          <w:szCs w:val="28"/>
        </w:rPr>
        <w:t xml:space="preserve">альных служащих администрации сельсовета </w:t>
      </w:r>
      <w:r>
        <w:rPr>
          <w:rFonts w:ascii="Times New Roman CYR" w:hAnsi="Times New Roman CYR" w:cs="Times New Roman CYR"/>
          <w:sz w:val="28"/>
          <w:szCs w:val="28"/>
        </w:rPr>
        <w:t xml:space="preserve"> и их супругов и несовершеннолетних детей  в сети Интернет согласно утвержденного перечня.</w:t>
      </w:r>
    </w:p>
    <w:p w:rsidR="00257BF8" w:rsidRDefault="00257BF8" w:rsidP="00257BF8">
      <w:pPr>
        <w:tabs>
          <w:tab w:val="left" w:pos="360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274F4" w:rsidRDefault="00257BF8" w:rsidP="008274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74F4">
        <w:rPr>
          <w:b/>
          <w:sz w:val="28"/>
          <w:szCs w:val="28"/>
        </w:rPr>
        <w:t>Голосовали:</w:t>
      </w:r>
    </w:p>
    <w:p w:rsidR="008274F4" w:rsidRDefault="008274F4" w:rsidP="008274F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4 чел., против – нет, воздержались – нет</w:t>
      </w:r>
    </w:p>
    <w:p w:rsidR="008274F4" w:rsidRDefault="008274F4" w:rsidP="008274F4">
      <w:pPr>
        <w:ind w:firstLine="708"/>
        <w:jc w:val="both"/>
        <w:rPr>
          <w:sz w:val="28"/>
          <w:szCs w:val="28"/>
        </w:rPr>
      </w:pPr>
    </w:p>
    <w:p w:rsidR="008274F4" w:rsidRDefault="008274F4" w:rsidP="0082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</w:t>
      </w:r>
      <w:proofErr w:type="spellStart"/>
      <w:r>
        <w:rPr>
          <w:sz w:val="28"/>
          <w:szCs w:val="28"/>
        </w:rPr>
        <w:t>В.А.Минько</w:t>
      </w:r>
      <w:proofErr w:type="spellEnd"/>
    </w:p>
    <w:p w:rsidR="008274F4" w:rsidRDefault="008274F4" w:rsidP="008274F4">
      <w:pPr>
        <w:ind w:firstLine="708"/>
        <w:jc w:val="both"/>
        <w:rPr>
          <w:sz w:val="28"/>
          <w:szCs w:val="28"/>
        </w:rPr>
      </w:pPr>
    </w:p>
    <w:p w:rsidR="008274F4" w:rsidRDefault="008274F4" w:rsidP="008274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Ю.Н. Коржова</w:t>
      </w:r>
    </w:p>
    <w:p w:rsidR="008274F4" w:rsidRDefault="008274F4" w:rsidP="008274F4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38003B" w:rsidRDefault="0038003B" w:rsidP="00257BF8"/>
    <w:sectPr w:rsidR="0038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C821D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F"/>
    <w:rsid w:val="001A443A"/>
    <w:rsid w:val="0020768B"/>
    <w:rsid w:val="00257BF8"/>
    <w:rsid w:val="0038003B"/>
    <w:rsid w:val="00416535"/>
    <w:rsid w:val="007348DC"/>
    <w:rsid w:val="008274F4"/>
    <w:rsid w:val="00932B4F"/>
    <w:rsid w:val="00C2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14</cp:revision>
  <cp:lastPrinted>2020-05-12T11:36:00Z</cp:lastPrinted>
  <dcterms:created xsi:type="dcterms:W3CDTF">2019-11-26T05:40:00Z</dcterms:created>
  <dcterms:modified xsi:type="dcterms:W3CDTF">2020-05-12T11:37:00Z</dcterms:modified>
</cp:coreProperties>
</file>