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5B" w:rsidRPr="006E5B9D" w:rsidRDefault="00051C5B" w:rsidP="00230914">
      <w:pPr>
        <w:shd w:val="clear" w:color="auto" w:fill="FFFFFF"/>
        <w:spacing w:after="0" w:line="498" w:lineRule="atLeast"/>
        <w:ind w:firstLine="709"/>
        <w:jc w:val="center"/>
        <w:rPr>
          <w:rFonts w:ascii="Times New Roman" w:eastAsia="Times New Roman" w:hAnsi="Times New Roman" w:cs="Times New Roman"/>
          <w:b/>
          <w:bCs/>
          <w:color w:val="333333"/>
          <w:sz w:val="24"/>
          <w:szCs w:val="24"/>
          <w:lang w:eastAsia="ru-RU"/>
        </w:rPr>
      </w:pPr>
      <w:bookmarkStart w:id="0" w:name="_GoBack"/>
      <w:r w:rsidRPr="006E5B9D">
        <w:rPr>
          <w:rFonts w:ascii="Times New Roman" w:eastAsia="Times New Roman" w:hAnsi="Times New Roman" w:cs="Times New Roman"/>
          <w:b/>
          <w:bCs/>
          <w:color w:val="333333"/>
          <w:sz w:val="24"/>
          <w:szCs w:val="24"/>
          <w:lang w:eastAsia="ru-RU"/>
        </w:rPr>
        <w:t>Об ответственности «дропперов»</w:t>
      </w:r>
    </w:p>
    <w:bookmarkEnd w:id="0"/>
    <w:p w:rsidR="00051C5B" w:rsidRPr="006E5B9D" w:rsidRDefault="00051C5B" w:rsidP="002309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6E5B9D">
        <w:rPr>
          <w:rFonts w:ascii="Times New Roman" w:eastAsia="Times New Roman" w:hAnsi="Times New Roman" w:cs="Times New Roman"/>
          <w:color w:val="000000"/>
          <w:sz w:val="24"/>
          <w:szCs w:val="24"/>
          <w:lang w:eastAsia="ru-RU"/>
        </w:rPr>
        <w:t> </w:t>
      </w:r>
      <w:r w:rsidRPr="006E5B9D">
        <w:rPr>
          <w:rFonts w:ascii="Times New Roman" w:eastAsia="Times New Roman" w:hAnsi="Times New Roman" w:cs="Times New Roman"/>
          <w:color w:val="FFFFFF"/>
          <w:sz w:val="24"/>
          <w:szCs w:val="24"/>
          <w:lang w:eastAsia="ru-RU"/>
        </w:rPr>
        <w:t>Текст</w:t>
      </w:r>
    </w:p>
    <w:p w:rsidR="00051C5B" w:rsidRPr="006E5B9D" w:rsidRDefault="00051C5B" w:rsidP="002309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6E5B9D">
        <w:rPr>
          <w:rFonts w:ascii="Times New Roman" w:eastAsia="Times New Roman" w:hAnsi="Times New Roman" w:cs="Times New Roman"/>
          <w:color w:val="000000"/>
          <w:sz w:val="24"/>
          <w:szCs w:val="24"/>
          <w:lang w:eastAsia="ru-RU"/>
        </w:rPr>
        <w:t> </w:t>
      </w:r>
      <w:r w:rsidRPr="006E5B9D">
        <w:rPr>
          <w:rFonts w:ascii="Times New Roman" w:eastAsia="Times New Roman" w:hAnsi="Times New Roman" w:cs="Times New Roman"/>
          <w:color w:val="FFFFFF"/>
          <w:sz w:val="24"/>
          <w:szCs w:val="24"/>
          <w:lang w:eastAsia="ru-RU"/>
        </w:rPr>
        <w:t>Поделиться</w:t>
      </w:r>
    </w:p>
    <w:p w:rsidR="00051C5B" w:rsidRDefault="00051C5B" w:rsidP="002309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5B9D">
        <w:rPr>
          <w:rFonts w:ascii="Times New Roman" w:eastAsia="Times New Roman" w:hAnsi="Times New Roman" w:cs="Times New Roman"/>
          <w:color w:val="000000"/>
          <w:sz w:val="24"/>
          <w:szCs w:val="24"/>
          <w:lang w:eastAsia="ru-RU"/>
        </w:rPr>
        <w:t xml:space="preserve">Дропперы, или дропы — это люди, которые </w:t>
      </w:r>
      <w:r w:rsidR="00E75392">
        <w:rPr>
          <w:rFonts w:ascii="Times New Roman" w:eastAsia="Times New Roman" w:hAnsi="Times New Roman" w:cs="Times New Roman"/>
          <w:color w:val="000000"/>
          <w:sz w:val="24"/>
          <w:szCs w:val="24"/>
          <w:lang w:eastAsia="ru-RU"/>
        </w:rPr>
        <w:t xml:space="preserve">предоставляют свои данные мошенникам для открытия счетов, т.е. </w:t>
      </w:r>
      <w:r w:rsidRPr="006E5B9D">
        <w:rPr>
          <w:rFonts w:ascii="Times New Roman" w:eastAsia="Times New Roman" w:hAnsi="Times New Roman" w:cs="Times New Roman"/>
          <w:color w:val="000000"/>
          <w:sz w:val="24"/>
          <w:szCs w:val="24"/>
          <w:lang w:eastAsia="ru-RU"/>
        </w:rPr>
        <w:t xml:space="preserve">участвуют в обналичивании денег, похищенных мошенниками. Преступники используют их, чтобы </w:t>
      </w:r>
      <w:r w:rsidR="007C6396">
        <w:rPr>
          <w:rFonts w:ascii="Times New Roman" w:eastAsia="Times New Roman" w:hAnsi="Times New Roman" w:cs="Times New Roman"/>
          <w:color w:val="000000"/>
          <w:sz w:val="24"/>
          <w:szCs w:val="24"/>
          <w:lang w:eastAsia="ru-RU"/>
        </w:rPr>
        <w:t>скрыть</w:t>
      </w:r>
      <w:r w:rsidRPr="006E5B9D">
        <w:rPr>
          <w:rFonts w:ascii="Times New Roman" w:eastAsia="Times New Roman" w:hAnsi="Times New Roman" w:cs="Times New Roman"/>
          <w:color w:val="000000"/>
          <w:sz w:val="24"/>
          <w:szCs w:val="24"/>
          <w:lang w:eastAsia="ru-RU"/>
        </w:rPr>
        <w:t xml:space="preserve"> следы: просят перевести какую-то сумму с одной карты на другую, снять наличные и передать их курьеру или положить деньги на чужой счет за вознаграждение.</w:t>
      </w:r>
    </w:p>
    <w:p w:rsidR="001E2812" w:rsidRPr="006E5B9D" w:rsidRDefault="001E2812"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E2812">
        <w:rPr>
          <w:rFonts w:ascii="Times New Roman" w:eastAsia="Times New Roman" w:hAnsi="Times New Roman" w:cs="Times New Roman"/>
          <w:color w:val="333333"/>
          <w:sz w:val="24"/>
          <w:szCs w:val="24"/>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В соответствии с пунктом 1 статьи 1102 Гражданского кодекса Российской Федерации (далее – ГК РФ) лицо, которое безосновательно приобрело или сберегло имущество за счет другого лица, обязано возвратить последнему приобретенное или сбереженное имущество.</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Держатель банковской карты обладает лишь правомочием ее пользования. Он не вправе передавать карту и ПИН-код, используемый для ее авторизации, другим лицам. </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p>
    <w:p w:rsidR="00051C5B" w:rsidRPr="006E5B9D" w:rsidRDefault="00051C5B"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E5B9D">
        <w:rPr>
          <w:rFonts w:ascii="Times New Roman" w:eastAsia="Times New Roman" w:hAnsi="Times New Roman" w:cs="Times New Roman"/>
          <w:color w:val="000000"/>
          <w:sz w:val="24"/>
          <w:szCs w:val="24"/>
          <w:lang w:eastAsia="ru-RU"/>
        </w:rPr>
        <w:t>Указанное дает основания для взыскания поступивших «дропперам»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p>
    <w:p w:rsidR="00051C5B" w:rsidRPr="006E5B9D" w:rsidRDefault="00E75392" w:rsidP="0023091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Статьей 187 УК РФ предусмотрена </w:t>
      </w:r>
      <w:r w:rsidRPr="006E5B9D">
        <w:rPr>
          <w:rFonts w:ascii="Times New Roman" w:eastAsia="Times New Roman" w:hAnsi="Times New Roman" w:cs="Times New Roman"/>
          <w:color w:val="000000"/>
          <w:sz w:val="24"/>
          <w:szCs w:val="24"/>
          <w:lang w:eastAsia="ru-RU"/>
        </w:rPr>
        <w:t>уголовная</w:t>
      </w:r>
      <w:r>
        <w:rPr>
          <w:rFonts w:ascii="Times New Roman" w:eastAsia="Times New Roman" w:hAnsi="Times New Roman" w:cs="Times New Roman"/>
          <w:color w:val="000000"/>
          <w:sz w:val="24"/>
          <w:szCs w:val="24"/>
          <w:lang w:eastAsia="ru-RU"/>
        </w:rPr>
        <w:t xml:space="preserve"> ответственность</w:t>
      </w:r>
      <w:r w:rsidR="00051C5B" w:rsidRPr="006E5B9D">
        <w:rPr>
          <w:rFonts w:ascii="Times New Roman" w:eastAsia="Times New Roman" w:hAnsi="Times New Roman" w:cs="Times New Roman"/>
          <w:color w:val="000000"/>
          <w:sz w:val="24"/>
          <w:szCs w:val="24"/>
          <w:lang w:eastAsia="ru-RU"/>
        </w:rPr>
        <w:t xml:space="preserve">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w:t>
      </w:r>
      <w:r w:rsidR="00E612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Максимальный срок наказания – лишение свободы до 7 лет.</w:t>
      </w:r>
    </w:p>
    <w:p w:rsidR="00843D62" w:rsidRPr="006E5B9D" w:rsidRDefault="00843D62" w:rsidP="00230914">
      <w:pPr>
        <w:spacing w:after="0"/>
        <w:ind w:firstLine="709"/>
        <w:rPr>
          <w:rFonts w:ascii="Times New Roman" w:hAnsi="Times New Roman" w:cs="Times New Roman"/>
          <w:sz w:val="24"/>
          <w:szCs w:val="24"/>
        </w:rPr>
      </w:pPr>
    </w:p>
    <w:sectPr w:rsidR="00843D62" w:rsidRPr="006E5B9D"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051C5B"/>
    <w:rsid w:val="00017D48"/>
    <w:rsid w:val="00051C5B"/>
    <w:rsid w:val="000A45AD"/>
    <w:rsid w:val="000B4551"/>
    <w:rsid w:val="000D67F0"/>
    <w:rsid w:val="000F1AC3"/>
    <w:rsid w:val="00107450"/>
    <w:rsid w:val="00185F55"/>
    <w:rsid w:val="001E2812"/>
    <w:rsid w:val="00230914"/>
    <w:rsid w:val="00244E83"/>
    <w:rsid w:val="002519E9"/>
    <w:rsid w:val="002A5909"/>
    <w:rsid w:val="002F4053"/>
    <w:rsid w:val="003273A5"/>
    <w:rsid w:val="003A2E7D"/>
    <w:rsid w:val="004001C4"/>
    <w:rsid w:val="0043118E"/>
    <w:rsid w:val="00532DF6"/>
    <w:rsid w:val="0058157C"/>
    <w:rsid w:val="006034EC"/>
    <w:rsid w:val="0067776C"/>
    <w:rsid w:val="006B1C19"/>
    <w:rsid w:val="006E30B7"/>
    <w:rsid w:val="006E5B9D"/>
    <w:rsid w:val="00715B22"/>
    <w:rsid w:val="00731DD5"/>
    <w:rsid w:val="00761B03"/>
    <w:rsid w:val="00765DBB"/>
    <w:rsid w:val="00791CA6"/>
    <w:rsid w:val="007A4833"/>
    <w:rsid w:val="007C6396"/>
    <w:rsid w:val="00843D62"/>
    <w:rsid w:val="008B7E47"/>
    <w:rsid w:val="008C6AEF"/>
    <w:rsid w:val="009204A4"/>
    <w:rsid w:val="009470CE"/>
    <w:rsid w:val="009F748F"/>
    <w:rsid w:val="00A06948"/>
    <w:rsid w:val="00AA5DDD"/>
    <w:rsid w:val="00B65B50"/>
    <w:rsid w:val="00BE65DF"/>
    <w:rsid w:val="00C80E75"/>
    <w:rsid w:val="00C926D7"/>
    <w:rsid w:val="00CC00C0"/>
    <w:rsid w:val="00E52EF4"/>
    <w:rsid w:val="00E6129D"/>
    <w:rsid w:val="00E67220"/>
    <w:rsid w:val="00E75392"/>
    <w:rsid w:val="00EC4524"/>
    <w:rsid w:val="00F26B17"/>
    <w:rsid w:val="00FB08BD"/>
    <w:rsid w:val="00FC4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51C5B"/>
  </w:style>
  <w:style w:type="character" w:customStyle="1" w:styleId="feeds-pagenavigationtooltip">
    <w:name w:val="feeds-page__navigation_tooltip"/>
    <w:basedOn w:val="a0"/>
    <w:rsid w:val="00051C5B"/>
  </w:style>
  <w:style w:type="paragraph" w:styleId="a3">
    <w:name w:val="Normal (Web)"/>
    <w:basedOn w:val="a"/>
    <w:uiPriority w:val="99"/>
    <w:semiHidden/>
    <w:unhideWhenUsed/>
    <w:rsid w:val="0005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28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28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5718655">
      <w:bodyDiv w:val="1"/>
      <w:marLeft w:val="0"/>
      <w:marRight w:val="0"/>
      <w:marTop w:val="0"/>
      <w:marBottom w:val="0"/>
      <w:divBdr>
        <w:top w:val="none" w:sz="0" w:space="0" w:color="auto"/>
        <w:left w:val="none" w:sz="0" w:space="0" w:color="auto"/>
        <w:bottom w:val="none" w:sz="0" w:space="0" w:color="auto"/>
        <w:right w:val="none" w:sz="0" w:space="0" w:color="auto"/>
      </w:divBdr>
      <w:divsChild>
        <w:div w:id="1518539714">
          <w:marLeft w:val="0"/>
          <w:marRight w:val="0"/>
          <w:marTop w:val="0"/>
          <w:marBottom w:val="886"/>
          <w:divBdr>
            <w:top w:val="none" w:sz="0" w:space="0" w:color="auto"/>
            <w:left w:val="none" w:sz="0" w:space="0" w:color="auto"/>
            <w:bottom w:val="none" w:sz="0" w:space="0" w:color="auto"/>
            <w:right w:val="none" w:sz="0" w:space="0" w:color="auto"/>
          </w:divBdr>
        </w:div>
        <w:div w:id="1783526704">
          <w:marLeft w:val="0"/>
          <w:marRight w:val="665"/>
          <w:marTop w:val="0"/>
          <w:marBottom w:val="0"/>
          <w:divBdr>
            <w:top w:val="none" w:sz="0" w:space="0" w:color="auto"/>
            <w:left w:val="none" w:sz="0" w:space="0" w:color="auto"/>
            <w:bottom w:val="none" w:sz="0" w:space="0" w:color="auto"/>
            <w:right w:val="none" w:sz="0" w:space="0" w:color="auto"/>
          </w:divBdr>
          <w:divsChild>
            <w:div w:id="325715541">
              <w:marLeft w:val="0"/>
              <w:marRight w:val="0"/>
              <w:marTop w:val="0"/>
              <w:marBottom w:val="111"/>
              <w:divBdr>
                <w:top w:val="none" w:sz="0" w:space="0" w:color="auto"/>
                <w:left w:val="none" w:sz="0" w:space="0" w:color="auto"/>
                <w:bottom w:val="none" w:sz="0" w:space="0" w:color="auto"/>
                <w:right w:val="none" w:sz="0" w:space="0" w:color="auto"/>
              </w:divBdr>
            </w:div>
            <w:div w:id="2087338388">
              <w:marLeft w:val="0"/>
              <w:marRight w:val="0"/>
              <w:marTop w:val="0"/>
              <w:marBottom w:val="111"/>
              <w:divBdr>
                <w:top w:val="none" w:sz="0" w:space="0" w:color="auto"/>
                <w:left w:val="none" w:sz="0" w:space="0" w:color="auto"/>
                <w:bottom w:val="none" w:sz="0" w:space="0" w:color="auto"/>
                <w:right w:val="none" w:sz="0" w:space="0" w:color="auto"/>
              </w:divBdr>
            </w:div>
          </w:divsChild>
        </w:div>
        <w:div w:id="374962916">
          <w:marLeft w:val="0"/>
          <w:marRight w:val="0"/>
          <w:marTop w:val="0"/>
          <w:marBottom w:val="0"/>
          <w:divBdr>
            <w:top w:val="none" w:sz="0" w:space="0" w:color="auto"/>
            <w:left w:val="none" w:sz="0" w:space="0" w:color="auto"/>
            <w:bottom w:val="none" w:sz="0" w:space="0" w:color="auto"/>
            <w:right w:val="none" w:sz="0" w:space="0" w:color="auto"/>
          </w:divBdr>
          <w:divsChild>
            <w:div w:id="402946047">
              <w:marLeft w:val="0"/>
              <w:marRight w:val="0"/>
              <w:marTop w:val="0"/>
              <w:marBottom w:val="0"/>
              <w:divBdr>
                <w:top w:val="none" w:sz="0" w:space="0" w:color="auto"/>
                <w:left w:val="none" w:sz="0" w:space="0" w:color="auto"/>
                <w:bottom w:val="none" w:sz="0" w:space="0" w:color="auto"/>
                <w:right w:val="none" w:sz="0" w:space="0" w:color="auto"/>
              </w:divBdr>
              <w:divsChild>
                <w:div w:id="1720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2024-12-12T08:19:00Z</cp:lastPrinted>
  <dcterms:created xsi:type="dcterms:W3CDTF">2024-12-13T02:09:00Z</dcterms:created>
  <dcterms:modified xsi:type="dcterms:W3CDTF">2024-12-13T02:09:00Z</dcterms:modified>
</cp:coreProperties>
</file>