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22" w:rsidRDefault="00337622" w:rsidP="00982BCC">
      <w:pPr>
        <w:rPr>
          <w:b/>
          <w:sz w:val="28"/>
          <w:szCs w:val="28"/>
        </w:rPr>
      </w:pPr>
    </w:p>
    <w:p w:rsidR="007C367C" w:rsidRDefault="007C367C" w:rsidP="007C367C">
      <w:pPr>
        <w:rPr>
          <w:b/>
          <w:sz w:val="28"/>
          <w:szCs w:val="28"/>
        </w:rPr>
      </w:pPr>
    </w:p>
    <w:p w:rsidR="007C367C" w:rsidRDefault="007C367C" w:rsidP="007C367C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ЧЕРНОВСКОГО СЕЛЬСОВЕТА</w:t>
      </w:r>
    </w:p>
    <w:p w:rsidR="007C367C" w:rsidRDefault="007C367C" w:rsidP="007C367C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КОЧКОВСКОГО РАЙОНА </w:t>
      </w:r>
    </w:p>
    <w:p w:rsidR="007C367C" w:rsidRDefault="007C367C" w:rsidP="007C367C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C367C" w:rsidRDefault="007C367C" w:rsidP="007C367C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7C367C" w:rsidRDefault="007C367C" w:rsidP="007C367C">
      <w:pPr>
        <w:ind w:left="142" w:hanging="142"/>
        <w:jc w:val="center"/>
        <w:rPr>
          <w:b/>
          <w:bCs/>
          <w:sz w:val="28"/>
          <w:szCs w:val="28"/>
        </w:rPr>
      </w:pPr>
    </w:p>
    <w:p w:rsidR="007C367C" w:rsidRDefault="00982BCC" w:rsidP="007C367C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первой  сессии</w:t>
      </w:r>
    </w:p>
    <w:p w:rsidR="007C367C" w:rsidRDefault="007C367C" w:rsidP="007C367C">
      <w:pPr>
        <w:ind w:left="142" w:hanging="142"/>
        <w:jc w:val="center"/>
        <w:rPr>
          <w:b/>
          <w:bCs/>
          <w:sz w:val="28"/>
          <w:szCs w:val="28"/>
        </w:rPr>
      </w:pPr>
    </w:p>
    <w:p w:rsidR="007C367C" w:rsidRDefault="007C367C" w:rsidP="007C367C">
      <w:pPr>
        <w:ind w:left="142" w:hanging="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82BCC">
        <w:rPr>
          <w:b/>
          <w:sz w:val="28"/>
          <w:szCs w:val="28"/>
        </w:rPr>
        <w:t>27.11.2024</w:t>
      </w:r>
      <w:r w:rsidR="00337622">
        <w:rPr>
          <w:b/>
          <w:sz w:val="28"/>
          <w:szCs w:val="28"/>
        </w:rPr>
        <w:t xml:space="preserve">                           </w:t>
      </w:r>
      <w:r w:rsidR="00982BCC">
        <w:rPr>
          <w:b/>
          <w:sz w:val="28"/>
          <w:szCs w:val="28"/>
        </w:rPr>
        <w:t xml:space="preserve">  с. </w:t>
      </w:r>
      <w:bookmarkStart w:id="0" w:name="_GoBack"/>
      <w:bookmarkEnd w:id="0"/>
      <w:r w:rsidR="00982BCC">
        <w:rPr>
          <w:b/>
          <w:sz w:val="28"/>
          <w:szCs w:val="28"/>
        </w:rPr>
        <w:t>Черновка</w:t>
      </w:r>
      <w:r>
        <w:rPr>
          <w:b/>
          <w:sz w:val="28"/>
          <w:szCs w:val="28"/>
        </w:rPr>
        <w:t xml:space="preserve">                                                №</w:t>
      </w:r>
      <w:r w:rsidR="00982BCC">
        <w:rPr>
          <w:b/>
          <w:sz w:val="28"/>
          <w:szCs w:val="28"/>
        </w:rPr>
        <w:t>8</w:t>
      </w:r>
    </w:p>
    <w:p w:rsidR="007C367C" w:rsidRDefault="007C367C" w:rsidP="00982BCC">
      <w:pPr>
        <w:rPr>
          <w:b/>
          <w:bCs/>
          <w:sz w:val="28"/>
          <w:szCs w:val="28"/>
        </w:rPr>
      </w:pPr>
    </w:p>
    <w:p w:rsidR="007C367C" w:rsidRDefault="007C367C" w:rsidP="007C367C">
      <w:pPr>
        <w:jc w:val="center"/>
        <w:rPr>
          <w:b/>
          <w:bCs/>
          <w:sz w:val="28"/>
          <w:szCs w:val="28"/>
        </w:rPr>
      </w:pPr>
    </w:p>
    <w:p w:rsidR="007C367C" w:rsidRDefault="007C367C" w:rsidP="007C367C">
      <w:pPr>
        <w:rPr>
          <w:b/>
          <w:i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правила благоустройства территории Черновского сельсовета Кочковского района Новосибирской области, утвержденные решением Совета депутатов Черновского сельсовета Кочковского района Новосибирской области от 26.10.2018 №8  «Об утверждении правил благоустройства территории Черновского сельсовета Кочковского района Новосибирской области»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 с  внес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и</w:t>
      </w:r>
      <w:proofErr w:type="gramEnd"/>
      <w:r>
        <w:rPr>
          <w:b/>
          <w:bCs/>
          <w:color w:val="000000"/>
          <w:sz w:val="28"/>
          <w:szCs w:val="28"/>
        </w:rPr>
        <w:t xml:space="preserve">зменениями от 28.11.2019 №7, 15.10.2021 №3, 24.11.2023 №7)  </w:t>
      </w:r>
    </w:p>
    <w:p w:rsidR="007C367C" w:rsidRDefault="007C367C" w:rsidP="007C367C">
      <w:pPr>
        <w:ind w:firstLine="709"/>
        <w:rPr>
          <w:color w:val="000000"/>
          <w:sz w:val="28"/>
          <w:szCs w:val="28"/>
        </w:rPr>
      </w:pPr>
    </w:p>
    <w:p w:rsidR="007C367C" w:rsidRDefault="007C367C" w:rsidP="007C367C">
      <w:pPr>
        <w:ind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Согласно статьи  1 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Методических рекомендаций,  установленных приказом Минстроя России от 29.12.2021 №1042/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 «Об утверждении методических рекомендаций по разработке норм и правил по благоустройству территории муниципальных образований»,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Черновского сельсовета Кочковского района Новосибирской области , </w:t>
      </w:r>
      <w:r>
        <w:rPr>
          <w:color w:val="000000"/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 Черновского сельсовета Кочковского района Новосибирской области </w:t>
      </w:r>
      <w:r>
        <w:rPr>
          <w:b/>
          <w:color w:val="000000"/>
          <w:sz w:val="28"/>
          <w:szCs w:val="28"/>
        </w:rPr>
        <w:t>РЕШИЛ: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C367C" w:rsidRDefault="007C367C" w:rsidP="007C36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C367C" w:rsidRDefault="007C367C" w:rsidP="007C367C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 Правила благоустройства территории Черновского сельсовета Кочковского района Новосибирской области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утвержденные решением Совета депутатов Черновского сельсовета Кочковского района Новосибирской области от 21.10.2018 №8 «Об утверждении правил благоустройства территории Черновского сельсовета Кочковского района Новосибирской области»( с  внес. изменениями от 28.11.2019 №7, 15.10.2021 №3, 24.11.2023 №7)  следующие изменения: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1 пункта 13.2 изложить в следующей редакции: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«1) установление ограждений строительной площадки, выделенные отдельные территории для размещения бытовых городков строителей, участки с опасными и вредными производственными факторами, участки с материальными ценностями строительной организации (при необходимости) в границах отведенного земельного участка»;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1.2  Подпункт 5 пункта 13.6 изложить в следующей редакции: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«5) высота панелей с козырьком должна быть не менее 2,2 метра»;</w:t>
      </w:r>
    </w:p>
    <w:p w:rsidR="007C367C" w:rsidRDefault="007C367C" w:rsidP="007C3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Подпункт 6 пункта 13.6 изложить в следующей редакции: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«6) панели ограждений должны быть прямоугольными. Длина панелей должна быть не более 4,0  метра»;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Подпункт 7 пункта 13.6 изложить в следующей редакции: 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«7) зазоры в настилах тротуаров допускаются не более 5 миллиметров»;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Подпункт 11 пункта 13.6 изложить в следующей редакции: 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«11) конструкция панелей тротуара должна обеспечивать проход для пешеходов шириной не менее 1,8 метра»;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1.6 Подпункт 13 пункта 13.6 изложить в следующей редакции:</w:t>
      </w:r>
    </w:p>
    <w:p w:rsidR="007C367C" w:rsidRDefault="007C367C" w:rsidP="007C367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«13) временные тротуары ограждений, расположенные на участках примыкания строительной площадки к проезжей части, должны быть оборудованы защитными перилами, устанавливаемыми со стороны движения транспорта. Конструкция защитных перил должна состоять из стоек, а также поручня и промежуточного горизонтального элемента,  расположенных соответственно на высоте 1,1 и 0,5 метра от уровня тротуара. Поручни следует крепить к стойкам с внутренней стороны или сверху, промежуточный горизонтальный элемент – с внутренней стороны»;</w:t>
      </w:r>
    </w:p>
    <w:p w:rsidR="007C367C" w:rsidRDefault="007C367C" w:rsidP="007C367C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Опубликовать настоящее решение в периодическом печатном издании "</w:t>
      </w:r>
      <w:proofErr w:type="spellStart"/>
      <w:r>
        <w:rPr>
          <w:bCs/>
          <w:sz w:val="28"/>
          <w:szCs w:val="28"/>
        </w:rPr>
        <w:t>Черновский</w:t>
      </w:r>
      <w:proofErr w:type="spellEnd"/>
      <w:r>
        <w:rPr>
          <w:bCs/>
          <w:sz w:val="28"/>
          <w:szCs w:val="28"/>
        </w:rPr>
        <w:t xml:space="preserve"> вестник" и на официальном сайте администрации Черновского сельсовета Кочковского  района Новосибирской области.</w:t>
      </w:r>
    </w:p>
    <w:p w:rsidR="007C367C" w:rsidRDefault="007C367C" w:rsidP="007C36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  Решение вступает в силу после официального опубликования.</w:t>
      </w:r>
    </w:p>
    <w:p w:rsidR="007C367C" w:rsidRDefault="007C367C" w:rsidP="007C36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C367C" w:rsidRDefault="007C367C" w:rsidP="007C367C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7C367C" w:rsidRDefault="007C367C" w:rsidP="007C367C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М.А. Шатов</w:t>
      </w:r>
    </w:p>
    <w:p w:rsidR="007C367C" w:rsidRDefault="007C367C" w:rsidP="007C367C">
      <w:pPr>
        <w:ind w:left="142" w:right="-1" w:hanging="142"/>
        <w:jc w:val="both"/>
        <w:rPr>
          <w:sz w:val="28"/>
          <w:szCs w:val="28"/>
        </w:rPr>
      </w:pPr>
    </w:p>
    <w:p w:rsidR="007C367C" w:rsidRDefault="007C367C" w:rsidP="007C367C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C367C" w:rsidRDefault="007C367C" w:rsidP="007C367C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</w:t>
      </w:r>
    </w:p>
    <w:p w:rsidR="007C367C" w:rsidRDefault="007C367C" w:rsidP="007C367C">
      <w:pPr>
        <w:ind w:left="142" w:right="-1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Л.Г. Стаценко</w:t>
      </w:r>
    </w:p>
    <w:p w:rsidR="004A3155" w:rsidRDefault="004A3155"/>
    <w:sectPr w:rsidR="004A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9"/>
    <w:rsid w:val="000F4E1C"/>
    <w:rsid w:val="0018701B"/>
    <w:rsid w:val="00257CC6"/>
    <w:rsid w:val="00337622"/>
    <w:rsid w:val="004A3155"/>
    <w:rsid w:val="00727869"/>
    <w:rsid w:val="007C367C"/>
    <w:rsid w:val="00946219"/>
    <w:rsid w:val="009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6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46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2024-11-26T08:03:00Z</cp:lastPrinted>
  <dcterms:created xsi:type="dcterms:W3CDTF">2024-09-19T03:34:00Z</dcterms:created>
  <dcterms:modified xsi:type="dcterms:W3CDTF">2024-11-26T08:08:00Z</dcterms:modified>
</cp:coreProperties>
</file>