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9" w:rsidRDefault="004760C6" w:rsidP="00CB1F26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417DB" w:rsidRPr="00A417DB" w:rsidRDefault="00A417DB" w:rsidP="00CB1F26">
      <w:pPr>
        <w:rPr>
          <w:rFonts w:cs="Calibri"/>
          <w:noProof/>
        </w:rPr>
      </w:pPr>
    </w:p>
    <w:p w:rsidR="00E6331D" w:rsidRPr="00004BBF" w:rsidRDefault="00E6331D" w:rsidP="00E6331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BBF">
        <w:rPr>
          <w:rFonts w:ascii="Times New Roman" w:hAnsi="Times New Roman" w:cs="Times New Roman"/>
          <w:b/>
          <w:sz w:val="28"/>
          <w:szCs w:val="28"/>
        </w:rPr>
        <w:t>В Управлении Росреестра по Новосибирской области прошла региональная «горячая» телефонная линия для садоводов</w:t>
      </w:r>
    </w:p>
    <w:p w:rsidR="00E6331D" w:rsidRDefault="00E6331D" w:rsidP="00E633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вопросы жителей Новосибирской области ответили специалисты ведомства. Больше всего собственников дачных и садовых участков интересовали следующие вопросы:</w:t>
      </w:r>
    </w:p>
    <w:p w:rsidR="00E6331D" w:rsidRPr="00E9714C" w:rsidRDefault="00E6331D" w:rsidP="00E6331D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714C">
        <w:rPr>
          <w:rFonts w:ascii="Times New Roman" w:hAnsi="Times New Roman" w:cs="Times New Roman"/>
          <w:b/>
          <w:i/>
          <w:sz w:val="28"/>
          <w:szCs w:val="28"/>
        </w:rPr>
        <w:t>Какие нужны документы для оформления дома по «дачной амнистии»?</w:t>
      </w:r>
    </w:p>
    <w:p w:rsidR="00E6331D" w:rsidRDefault="00E6331D" w:rsidP="00E633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BBF">
        <w:rPr>
          <w:rFonts w:ascii="Times New Roman" w:hAnsi="Times New Roman" w:cs="Times New Roman"/>
          <w:sz w:val="28"/>
          <w:szCs w:val="28"/>
        </w:rPr>
        <w:t>Основанием для государственного кадастрового учета и государственной регистрации прав является</w:t>
      </w:r>
      <w:r>
        <w:rPr>
          <w:rFonts w:ascii="Times New Roman" w:hAnsi="Times New Roman" w:cs="Times New Roman"/>
          <w:sz w:val="28"/>
          <w:szCs w:val="28"/>
        </w:rPr>
        <w:t xml:space="preserve"> заявление правообладателя, </w:t>
      </w:r>
      <w:r w:rsidRPr="00004BBF">
        <w:rPr>
          <w:rFonts w:ascii="Times New Roman" w:hAnsi="Times New Roman" w:cs="Times New Roman"/>
          <w:sz w:val="28"/>
          <w:szCs w:val="28"/>
        </w:rPr>
        <w:t>технический план, подготовленный кадастровым инженером на основании декларации, заполненной правоо</w:t>
      </w:r>
      <w:r>
        <w:rPr>
          <w:rFonts w:ascii="Times New Roman" w:hAnsi="Times New Roman" w:cs="Times New Roman"/>
          <w:sz w:val="28"/>
          <w:szCs w:val="28"/>
        </w:rPr>
        <w:t xml:space="preserve">бладателем земельного участка. </w:t>
      </w:r>
      <w:r w:rsidRPr="00004BBF">
        <w:rPr>
          <w:rFonts w:ascii="Times New Roman" w:hAnsi="Times New Roman" w:cs="Times New Roman"/>
          <w:sz w:val="28"/>
          <w:szCs w:val="28"/>
        </w:rPr>
        <w:t>Государственная пошлина</w:t>
      </w:r>
      <w:r>
        <w:rPr>
          <w:rFonts w:ascii="Times New Roman" w:hAnsi="Times New Roman" w:cs="Times New Roman"/>
          <w:sz w:val="28"/>
          <w:szCs w:val="28"/>
        </w:rPr>
        <w:t xml:space="preserve"> за регистрацию прав</w:t>
      </w:r>
      <w:r w:rsidRPr="00004BBF">
        <w:rPr>
          <w:rFonts w:ascii="Times New Roman" w:hAnsi="Times New Roman" w:cs="Times New Roman"/>
          <w:sz w:val="28"/>
          <w:szCs w:val="28"/>
        </w:rPr>
        <w:t xml:space="preserve"> составляет 350 рублей.</w:t>
      </w:r>
    </w:p>
    <w:p w:rsidR="00E6331D" w:rsidRDefault="00E6331D" w:rsidP="00E633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права на земельный участок не зарегистрированы, необходимо будет представить правоустанавливающий документ на земельный участок.</w:t>
      </w:r>
    </w:p>
    <w:p w:rsidR="00E6331D" w:rsidRPr="00E9714C" w:rsidRDefault="00E6331D" w:rsidP="00E6331D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714C">
        <w:rPr>
          <w:rFonts w:ascii="Times New Roman" w:hAnsi="Times New Roman" w:cs="Times New Roman"/>
          <w:b/>
          <w:i/>
          <w:sz w:val="28"/>
          <w:szCs w:val="28"/>
        </w:rPr>
        <w:t>Можно ли зарегистрировать баню по «дачной амнистии»?</w:t>
      </w:r>
    </w:p>
    <w:p w:rsidR="00E6331D" w:rsidRDefault="00E6331D" w:rsidP="00E633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можно. </w:t>
      </w:r>
      <w:r w:rsidRPr="00004BBF">
        <w:rPr>
          <w:rFonts w:ascii="Times New Roman" w:hAnsi="Times New Roman" w:cs="Times New Roman"/>
          <w:sz w:val="28"/>
          <w:szCs w:val="28"/>
        </w:rPr>
        <w:t>«Дачная амнистия» распространяется как на земельные участки, так и на постройки на них.</w:t>
      </w:r>
      <w:r>
        <w:rPr>
          <w:rFonts w:ascii="Times New Roman" w:hAnsi="Times New Roman" w:cs="Times New Roman"/>
          <w:sz w:val="28"/>
          <w:szCs w:val="28"/>
        </w:rPr>
        <w:t xml:space="preserve"> Это могут быть: ж</w:t>
      </w:r>
      <w:r w:rsidRPr="00004BBF">
        <w:rPr>
          <w:rFonts w:ascii="Times New Roman" w:hAnsi="Times New Roman" w:cs="Times New Roman"/>
          <w:sz w:val="28"/>
          <w:szCs w:val="28"/>
        </w:rPr>
        <w:t>илые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04BBF">
        <w:rPr>
          <w:rFonts w:ascii="Times New Roman" w:hAnsi="Times New Roman" w:cs="Times New Roman"/>
          <w:sz w:val="28"/>
          <w:szCs w:val="28"/>
        </w:rPr>
        <w:t xml:space="preserve"> садовые дома, бани, сараи, гаражи,</w:t>
      </w:r>
      <w:r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Pr="00004BBF">
        <w:rPr>
          <w:rFonts w:ascii="Times New Roman" w:hAnsi="Times New Roman" w:cs="Times New Roman"/>
          <w:sz w:val="28"/>
          <w:szCs w:val="28"/>
        </w:rPr>
        <w:t xml:space="preserve"> хозяйственные постройки</w:t>
      </w:r>
      <w:r>
        <w:rPr>
          <w:rFonts w:ascii="Times New Roman" w:hAnsi="Times New Roman" w:cs="Times New Roman"/>
          <w:sz w:val="28"/>
          <w:szCs w:val="28"/>
        </w:rPr>
        <w:t>.Они должны быть расположены на</w:t>
      </w:r>
      <w:r w:rsidRPr="00004BBF">
        <w:rPr>
          <w:rFonts w:ascii="Times New Roman" w:hAnsi="Times New Roman" w:cs="Times New Roman"/>
          <w:sz w:val="28"/>
          <w:szCs w:val="28"/>
        </w:rPr>
        <w:t xml:space="preserve"> земельных участках, пред</w:t>
      </w:r>
      <w:r>
        <w:rPr>
          <w:rFonts w:ascii="Times New Roman" w:hAnsi="Times New Roman" w:cs="Times New Roman"/>
          <w:sz w:val="28"/>
          <w:szCs w:val="28"/>
        </w:rPr>
        <w:t>назначенных</w:t>
      </w:r>
      <w:r w:rsidRPr="00004BBF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строительства, садоводства,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1DE5" w:rsidRDefault="000C1DE5" w:rsidP="000C1D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</w:p>
    <w:p w:rsidR="00A417DB" w:rsidRDefault="00A417DB" w:rsidP="00291652">
      <w:pPr>
        <w:autoSpaceDE w:val="0"/>
        <w:autoSpaceDN w:val="0"/>
        <w:adjustRightInd w:val="0"/>
        <w:jc w:val="center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</w:p>
    <w:p w:rsidR="00AF27ED" w:rsidRDefault="004D5E2A" w:rsidP="00AF27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  <w:sdt>
        <w:sdtPr>
          <w:tag w:val="goog_rdk_25"/>
          <w:id w:val="845984519"/>
        </w:sdtPr>
        <w:sdtContent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>Материал подготовлен Управлением Росреестра</w:t>
          </w:r>
        </w:sdtContent>
      </w:sdt>
      <w:sdt>
        <w:sdtPr>
          <w:tag w:val="goog_rdk_26"/>
          <w:id w:val="1862018163"/>
        </w:sdtPr>
        <w:sdtContent/>
      </w:sdt>
      <w:sdt>
        <w:sdtPr>
          <w:tag w:val="goog_rdk_27"/>
          <w:id w:val="-1687829567"/>
        </w:sdtPr>
        <w:sdtContent>
          <w:r w:rsidR="00F04CB2">
            <w:br/>
          </w:r>
          <w:r w:rsidR="00F04CB2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по Новосибирской </w:t>
          </w:r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области </w:t>
          </w:r>
        </w:sdtContent>
      </w:sdt>
    </w:p>
    <w:p w:rsidR="006016B9" w:rsidRPr="00C521B3" w:rsidRDefault="004D5E2A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4D5E2A">
        <w:rPr>
          <w:rFonts w:ascii="Segoe UI" w:hAnsi="Segoe UI" w:cs="Segoe UI"/>
          <w:noProof/>
          <w:color w:val="00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6016B9" w:rsidRDefault="006016B9" w:rsidP="00CB1F26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AF550C" w:rsidRDefault="006016B9" w:rsidP="00CB1F26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0"/>
          <w:szCs w:val="10"/>
        </w:rPr>
      </w:pPr>
    </w:p>
    <w:p w:rsidR="006016B9" w:rsidRDefault="006016B9" w:rsidP="00CB1F26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lastRenderedPageBreak/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6016B9" w:rsidRDefault="006016B9" w:rsidP="00CB1F26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B45238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2842A8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747FDB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63009</w:t>
      </w:r>
      <w:r>
        <w:rPr>
          <w:rFonts w:ascii="Segoe UI" w:hAnsi="Segoe UI" w:cs="Segoe UI"/>
          <w:sz w:val="18"/>
          <w:szCs w:val="18"/>
        </w:rPr>
        <w:t>1</w:t>
      </w:r>
      <w:r w:rsidRPr="002842A8">
        <w:rPr>
          <w:rFonts w:ascii="Segoe UI" w:hAnsi="Segoe UI" w:cs="Segoe UI"/>
          <w:sz w:val="18"/>
          <w:szCs w:val="18"/>
        </w:rPr>
        <w:t>, г.Новосибирск, ул.Державина, д. 28</w:t>
      </w:r>
    </w:p>
    <w:p w:rsidR="006F1713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Электронная почта: </w:t>
      </w:r>
    </w:p>
    <w:p w:rsidR="006F1713" w:rsidRDefault="004D5E2A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8"/>
          <w:lang w:eastAsia="ru-RU"/>
        </w:rPr>
      </w:pPr>
      <w:hyperlink r:id="rId8" w:history="1">
        <w:r w:rsidR="006F1713" w:rsidRPr="00453BEA">
          <w:rPr>
            <w:rStyle w:val="a3"/>
            <w:rFonts w:ascii="Arial" w:eastAsia="Times New Roman" w:hAnsi="Arial" w:cs="Arial"/>
            <w:sz w:val="18"/>
            <w:szCs w:val="20"/>
            <w:lang w:eastAsia="ru-RU"/>
          </w:rPr>
          <w:t>oko@54upr.rosreestr.ru</w:t>
        </w:r>
      </w:hyperlink>
    </w:p>
    <w:p w:rsidR="006F1713" w:rsidRPr="00747FDB" w:rsidRDefault="004D5E2A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9" w:history="1"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54_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@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.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6F1713" w:rsidRPr="00747FDB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Сайт: </w:t>
      </w:r>
      <w:hyperlink r:id="rId10" w:history="1">
        <w:r w:rsidRPr="00747FD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Росреестр</w:t>
        </w:r>
      </w:hyperlink>
    </w:p>
    <w:p w:rsidR="006F1713" w:rsidRPr="00747FDB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Мы в ВКонтакте: </w:t>
      </w:r>
      <w:hyperlink r:id="rId11" w:history="1">
        <w:r w:rsidRPr="00747FD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eastAsia="ru-RU"/>
          </w:rPr>
          <w:t xml:space="preserve">Управление Росреестра по Новосибирской области </w:t>
        </w:r>
      </w:hyperlink>
    </w:p>
    <w:p w:rsidR="006F1713" w:rsidRDefault="004D5E2A" w:rsidP="006F1713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hyperlink r:id="rId12" w:history="1">
        <w:r w:rsidR="006F1713" w:rsidRPr="00747FDB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ЯндексДзен</w:t>
        </w:r>
      </w:hyperlink>
    </w:p>
    <w:p w:rsidR="006F1713" w:rsidRPr="0064581F" w:rsidRDefault="004D5E2A" w:rsidP="006F171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3" w:history="1">
        <w:r w:rsidR="00B807E1" w:rsidRPr="00B807E1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</w:p>
    <w:p w:rsidR="00DE1EF3" w:rsidRPr="00DF2633" w:rsidRDefault="00DE1EF3"/>
    <w:p w:rsidR="00097C70" w:rsidRDefault="00097C70"/>
    <w:sectPr w:rsidR="00097C70" w:rsidSect="00747FDB">
      <w:headerReference w:type="even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C87" w:rsidRDefault="00DE7C87" w:rsidP="00747FDB">
      <w:pPr>
        <w:spacing w:after="0" w:line="240" w:lineRule="auto"/>
      </w:pPr>
      <w:r>
        <w:separator/>
      </w:r>
    </w:p>
  </w:endnote>
  <w:endnote w:type="continuationSeparator" w:id="1">
    <w:p w:rsidR="00DE7C87" w:rsidRDefault="00DE7C87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C87" w:rsidRDefault="00DE7C87" w:rsidP="00747FDB">
      <w:pPr>
        <w:spacing w:after="0" w:line="240" w:lineRule="auto"/>
      </w:pPr>
      <w:r>
        <w:separator/>
      </w:r>
    </w:p>
  </w:footnote>
  <w:footnote w:type="continuationSeparator" w:id="1">
    <w:p w:rsidR="00DE7C87" w:rsidRDefault="00DE7C87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4D5E2A" w:rsidP="0061026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36E3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553F" w:rsidRDefault="00DE7C8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B04"/>
    <w:rsid w:val="000057DA"/>
    <w:rsid w:val="000072F6"/>
    <w:rsid w:val="00012381"/>
    <w:rsid w:val="0003433D"/>
    <w:rsid w:val="00065A63"/>
    <w:rsid w:val="00071EA2"/>
    <w:rsid w:val="00073353"/>
    <w:rsid w:val="00097C70"/>
    <w:rsid w:val="000C1DE5"/>
    <w:rsid w:val="000D6B2C"/>
    <w:rsid w:val="0016035A"/>
    <w:rsid w:val="00203E51"/>
    <w:rsid w:val="00256153"/>
    <w:rsid w:val="00291652"/>
    <w:rsid w:val="002C29BC"/>
    <w:rsid w:val="002E57A7"/>
    <w:rsid w:val="003216E6"/>
    <w:rsid w:val="003A1BBF"/>
    <w:rsid w:val="003C44D4"/>
    <w:rsid w:val="004514F9"/>
    <w:rsid w:val="00453572"/>
    <w:rsid w:val="00453791"/>
    <w:rsid w:val="00462B2F"/>
    <w:rsid w:val="004760C6"/>
    <w:rsid w:val="004D5E2A"/>
    <w:rsid w:val="004E5606"/>
    <w:rsid w:val="00526CC7"/>
    <w:rsid w:val="00562F46"/>
    <w:rsid w:val="00581E8C"/>
    <w:rsid w:val="005B4388"/>
    <w:rsid w:val="005F74E4"/>
    <w:rsid w:val="006016B9"/>
    <w:rsid w:val="00605316"/>
    <w:rsid w:val="006409BF"/>
    <w:rsid w:val="006A0CFA"/>
    <w:rsid w:val="006F1713"/>
    <w:rsid w:val="007076C4"/>
    <w:rsid w:val="00742794"/>
    <w:rsid w:val="00747FDB"/>
    <w:rsid w:val="0083407C"/>
    <w:rsid w:val="00836E3C"/>
    <w:rsid w:val="008C6DC0"/>
    <w:rsid w:val="009001A5"/>
    <w:rsid w:val="009058C7"/>
    <w:rsid w:val="00907414"/>
    <w:rsid w:val="00991C84"/>
    <w:rsid w:val="00A00B04"/>
    <w:rsid w:val="00A417DB"/>
    <w:rsid w:val="00A46E27"/>
    <w:rsid w:val="00A75EE8"/>
    <w:rsid w:val="00A76C6B"/>
    <w:rsid w:val="00AA2407"/>
    <w:rsid w:val="00AA59B6"/>
    <w:rsid w:val="00AF27ED"/>
    <w:rsid w:val="00B76C9B"/>
    <w:rsid w:val="00B807E1"/>
    <w:rsid w:val="00BB6423"/>
    <w:rsid w:val="00BF5FF5"/>
    <w:rsid w:val="00C47D80"/>
    <w:rsid w:val="00D06BB4"/>
    <w:rsid w:val="00DD1B0C"/>
    <w:rsid w:val="00DE1EF3"/>
    <w:rsid w:val="00DE7C87"/>
    <w:rsid w:val="00DF2633"/>
    <w:rsid w:val="00E018D4"/>
    <w:rsid w:val="00E6331D"/>
    <w:rsid w:val="00E92F95"/>
    <w:rsid w:val="00ED3003"/>
    <w:rsid w:val="00F04CB2"/>
    <w:rsid w:val="00F40EEE"/>
    <w:rsid w:val="00F6719C"/>
    <w:rsid w:val="00F92787"/>
    <w:rsid w:val="00FA143B"/>
    <w:rsid w:val="00FB0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2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54upr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zen.yandex.ru/id/604850742889ec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osreest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54_upr@rosreest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User</cp:lastModifiedBy>
  <cp:revision>2</cp:revision>
  <cp:lastPrinted>2022-01-19T07:30:00Z</cp:lastPrinted>
  <dcterms:created xsi:type="dcterms:W3CDTF">2022-06-07T03:35:00Z</dcterms:created>
  <dcterms:modified xsi:type="dcterms:W3CDTF">2022-06-07T03:35:00Z</dcterms:modified>
</cp:coreProperties>
</file>