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B2" w:rsidRPr="00810004" w:rsidRDefault="00A437B2" w:rsidP="00A437B2">
      <w:pPr>
        <w:suppressAutoHyphens/>
        <w:autoSpaceDN w:val="0"/>
        <w:ind w:left="180" w:right="424"/>
        <w:jc w:val="center"/>
        <w:textAlignment w:val="baseline"/>
        <w:rPr>
          <w:rFonts w:ascii="Times New Roman" w:hAnsi="Times New Roman"/>
          <w:bCs/>
          <w:kern w:val="3"/>
          <w:sz w:val="28"/>
          <w:szCs w:val="28"/>
          <w:lang w:eastAsia="zh-CN"/>
        </w:rPr>
      </w:pPr>
      <w:r w:rsidRPr="00810004">
        <w:rPr>
          <w:rFonts w:ascii="Times New Roman" w:hAnsi="Times New Roman"/>
          <w:bCs/>
          <w:kern w:val="3"/>
          <w:sz w:val="28"/>
          <w:szCs w:val="28"/>
          <w:lang w:eastAsia="zh-CN"/>
        </w:rPr>
        <w:t xml:space="preserve">Общество с ограниченной ответственностью </w:t>
      </w:r>
    </w:p>
    <w:p w:rsidR="00A437B2" w:rsidRPr="00810004" w:rsidRDefault="00A437B2" w:rsidP="00A437B2">
      <w:pPr>
        <w:suppressAutoHyphens/>
        <w:autoSpaceDN w:val="0"/>
        <w:ind w:left="180" w:right="424"/>
        <w:jc w:val="center"/>
        <w:textAlignment w:val="baseline"/>
        <w:rPr>
          <w:rFonts w:ascii="Times New Roman" w:hAnsi="Times New Roman"/>
          <w:kern w:val="3"/>
          <w:sz w:val="28"/>
          <w:szCs w:val="28"/>
          <w:lang w:eastAsia="zh-CN"/>
        </w:rPr>
      </w:pPr>
      <w:r w:rsidRPr="00810004">
        <w:rPr>
          <w:rFonts w:ascii="Times New Roman" w:hAnsi="Times New Roman"/>
          <w:bCs/>
          <w:kern w:val="3"/>
          <w:sz w:val="28"/>
          <w:szCs w:val="28"/>
          <w:lang w:eastAsia="zh-CN"/>
        </w:rPr>
        <w:t>«</w:t>
      </w:r>
      <w:proofErr w:type="spellStart"/>
      <w:r w:rsidRPr="00810004">
        <w:rPr>
          <w:rFonts w:ascii="Times New Roman" w:hAnsi="Times New Roman"/>
          <w:bCs/>
          <w:kern w:val="3"/>
          <w:sz w:val="28"/>
          <w:szCs w:val="28"/>
          <w:lang w:eastAsia="zh-CN"/>
        </w:rPr>
        <w:t>СибирьЭнергоСбережение</w:t>
      </w:r>
      <w:proofErr w:type="spellEnd"/>
      <w:r w:rsidRPr="00810004">
        <w:rPr>
          <w:rFonts w:ascii="Times New Roman" w:hAnsi="Times New Roman"/>
          <w:bCs/>
          <w:kern w:val="3"/>
          <w:sz w:val="28"/>
          <w:szCs w:val="28"/>
          <w:lang w:eastAsia="zh-CN"/>
        </w:rPr>
        <w:t xml:space="preserve"> 2030»</w:t>
      </w:r>
    </w:p>
    <w:p w:rsidR="00A437B2" w:rsidRPr="002823B7" w:rsidRDefault="00A437B2" w:rsidP="00A437B2">
      <w:pPr>
        <w:suppressAutoHyphens/>
        <w:autoSpaceDN w:val="0"/>
        <w:ind w:left="180" w:right="424"/>
        <w:jc w:val="center"/>
        <w:textAlignment w:val="baseline"/>
        <w:rPr>
          <w:rFonts w:ascii="Times New Roman" w:hAnsi="Times New Roman"/>
          <w:kern w:val="3"/>
          <w:sz w:val="22"/>
          <w:szCs w:val="22"/>
          <w:lang w:eastAsia="zh-CN"/>
        </w:rPr>
      </w:pPr>
    </w:p>
    <w:p w:rsidR="00A437B2" w:rsidRPr="00D43467"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Pr="00D43467" w:rsidRDefault="00A437B2" w:rsidP="00A437B2">
      <w:pPr>
        <w:suppressAutoHyphens/>
        <w:autoSpaceDN w:val="0"/>
        <w:ind w:left="180" w:right="424"/>
        <w:jc w:val="center"/>
        <w:textAlignment w:val="baseline"/>
        <w:rPr>
          <w:rFonts w:cs="Arial"/>
          <w:kern w:val="3"/>
          <w:sz w:val="28"/>
          <w:szCs w:val="28"/>
          <w:lang w:eastAsia="zh-CN"/>
        </w:rPr>
      </w:pPr>
    </w:p>
    <w:p w:rsidR="00A437B2" w:rsidRPr="00D43467" w:rsidRDefault="00A437B2" w:rsidP="00A437B2">
      <w:pPr>
        <w:suppressAutoHyphens/>
        <w:autoSpaceDN w:val="0"/>
        <w:ind w:left="180" w:right="424"/>
        <w:jc w:val="center"/>
        <w:textAlignment w:val="baseline"/>
        <w:rPr>
          <w:rFonts w:cs="Arial"/>
          <w:b/>
          <w:bCs/>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bCs/>
          <w:kern w:val="3"/>
          <w:sz w:val="32"/>
          <w:szCs w:val="32"/>
          <w:lang w:eastAsia="zh-CN"/>
        </w:rPr>
      </w:pPr>
      <w:r w:rsidRPr="002823B7">
        <w:rPr>
          <w:rFonts w:ascii="Times New Roman" w:hAnsi="Times New Roman"/>
          <w:b/>
          <w:bCs/>
          <w:kern w:val="3"/>
          <w:sz w:val="32"/>
          <w:szCs w:val="32"/>
          <w:lang w:eastAsia="zh-CN"/>
        </w:rPr>
        <w:t xml:space="preserve">СХЕМА ТЕПЛОСНАБЖЕНИЯ </w:t>
      </w:r>
      <w:r w:rsidR="0008518D">
        <w:rPr>
          <w:rFonts w:ascii="Times New Roman" w:hAnsi="Times New Roman"/>
          <w:b/>
          <w:bCs/>
          <w:kern w:val="3"/>
          <w:sz w:val="32"/>
          <w:szCs w:val="32"/>
          <w:lang w:eastAsia="zh-CN"/>
        </w:rPr>
        <w:t>Д. БУКРЕЕВО ПЛЕСО</w:t>
      </w:r>
      <w:r w:rsidR="00134D6E">
        <w:rPr>
          <w:rFonts w:ascii="Times New Roman" w:hAnsi="Times New Roman"/>
          <w:b/>
          <w:bCs/>
          <w:kern w:val="3"/>
          <w:sz w:val="32"/>
          <w:szCs w:val="32"/>
          <w:lang w:eastAsia="zh-CN"/>
        </w:rPr>
        <w:t xml:space="preserve"> ЧЕРНОВСКОГО</w:t>
      </w:r>
      <w:r w:rsidRPr="002823B7">
        <w:rPr>
          <w:rFonts w:ascii="Times New Roman" w:hAnsi="Times New Roman"/>
          <w:b/>
          <w:bCs/>
          <w:kern w:val="3"/>
          <w:sz w:val="32"/>
          <w:szCs w:val="32"/>
          <w:lang w:eastAsia="zh-CN"/>
        </w:rPr>
        <w:t xml:space="preserve"> СЕЛЬСОВЕТА </w:t>
      </w:r>
      <w:r w:rsidR="00134D6E">
        <w:rPr>
          <w:rFonts w:ascii="Times New Roman" w:hAnsi="Times New Roman"/>
          <w:b/>
          <w:bCs/>
          <w:kern w:val="3"/>
          <w:sz w:val="32"/>
          <w:szCs w:val="32"/>
          <w:lang w:eastAsia="zh-CN"/>
        </w:rPr>
        <w:t>КОЧКОВСКОГО РАЙОНА НОВОСИБИРСКОЙ ОБЛАСТИ</w:t>
      </w:r>
    </w:p>
    <w:p w:rsidR="00A437B2" w:rsidRPr="002823B7" w:rsidRDefault="00134D6E" w:rsidP="00A437B2">
      <w:pPr>
        <w:suppressAutoHyphens/>
        <w:autoSpaceDN w:val="0"/>
        <w:ind w:left="180" w:right="424"/>
        <w:jc w:val="center"/>
        <w:textAlignment w:val="baseline"/>
        <w:rPr>
          <w:rFonts w:ascii="Times New Roman" w:hAnsi="Times New Roman"/>
          <w:b/>
          <w:bCs/>
          <w:kern w:val="3"/>
          <w:sz w:val="32"/>
          <w:szCs w:val="32"/>
          <w:lang w:eastAsia="zh-CN"/>
        </w:rPr>
      </w:pPr>
      <w:r>
        <w:rPr>
          <w:rFonts w:ascii="Times New Roman" w:hAnsi="Times New Roman"/>
          <w:b/>
          <w:bCs/>
          <w:kern w:val="3"/>
          <w:sz w:val="32"/>
          <w:szCs w:val="32"/>
          <w:lang w:eastAsia="zh-CN"/>
        </w:rPr>
        <w:t xml:space="preserve">НА ПЕРИОД </w:t>
      </w:r>
      <w:r w:rsidR="00A437B2">
        <w:rPr>
          <w:rFonts w:ascii="Times New Roman" w:hAnsi="Times New Roman"/>
          <w:b/>
          <w:bCs/>
          <w:kern w:val="3"/>
          <w:sz w:val="32"/>
          <w:szCs w:val="32"/>
          <w:lang w:eastAsia="zh-CN"/>
        </w:rPr>
        <w:t xml:space="preserve"> 2015</w:t>
      </w:r>
      <w:r>
        <w:rPr>
          <w:rFonts w:ascii="Times New Roman" w:hAnsi="Times New Roman"/>
          <w:b/>
          <w:bCs/>
          <w:kern w:val="3"/>
          <w:sz w:val="32"/>
          <w:szCs w:val="32"/>
          <w:lang w:eastAsia="zh-CN"/>
        </w:rPr>
        <w:t>-</w:t>
      </w:r>
      <w:r w:rsidR="00A437B2">
        <w:rPr>
          <w:rFonts w:ascii="Times New Roman" w:hAnsi="Times New Roman"/>
          <w:b/>
          <w:bCs/>
          <w:kern w:val="3"/>
          <w:sz w:val="32"/>
          <w:szCs w:val="32"/>
          <w:lang w:eastAsia="zh-CN"/>
        </w:rPr>
        <w:t xml:space="preserve"> </w:t>
      </w:r>
      <w:r>
        <w:rPr>
          <w:rFonts w:ascii="Times New Roman" w:hAnsi="Times New Roman"/>
          <w:b/>
          <w:bCs/>
          <w:kern w:val="3"/>
          <w:sz w:val="32"/>
          <w:szCs w:val="32"/>
          <w:lang w:eastAsia="zh-CN"/>
        </w:rPr>
        <w:t>2019ГГ. И НА ПЕРИОД</w:t>
      </w:r>
      <w:r w:rsidR="00A437B2">
        <w:rPr>
          <w:rFonts w:ascii="Times New Roman" w:hAnsi="Times New Roman"/>
          <w:b/>
          <w:bCs/>
          <w:kern w:val="3"/>
          <w:sz w:val="32"/>
          <w:szCs w:val="32"/>
          <w:lang w:eastAsia="zh-CN"/>
        </w:rPr>
        <w:t xml:space="preserve"> 2030</w:t>
      </w:r>
      <w:r w:rsidR="00A437B2" w:rsidRPr="002823B7">
        <w:rPr>
          <w:rFonts w:ascii="Times New Roman" w:hAnsi="Times New Roman"/>
          <w:b/>
          <w:bCs/>
          <w:kern w:val="3"/>
          <w:sz w:val="32"/>
          <w:szCs w:val="32"/>
          <w:lang w:eastAsia="zh-CN"/>
        </w:rPr>
        <w:t xml:space="preserve"> ГОД</w:t>
      </w:r>
      <w:r w:rsidR="00A437B2">
        <w:rPr>
          <w:rFonts w:ascii="Times New Roman" w:hAnsi="Times New Roman"/>
          <w:b/>
          <w:bCs/>
          <w:kern w:val="3"/>
          <w:sz w:val="32"/>
          <w:szCs w:val="32"/>
          <w:lang w:eastAsia="zh-CN"/>
        </w:rPr>
        <w:t>А</w:t>
      </w:r>
      <w:r w:rsidR="00A437B2" w:rsidRPr="002823B7">
        <w:rPr>
          <w:rFonts w:ascii="Times New Roman" w:hAnsi="Times New Roman"/>
          <w:b/>
          <w:bCs/>
          <w:kern w:val="3"/>
          <w:sz w:val="32"/>
          <w:szCs w:val="32"/>
          <w:lang w:eastAsia="zh-CN"/>
        </w:rPr>
        <w:t xml:space="preserve"> </w:t>
      </w:r>
    </w:p>
    <w:p w:rsidR="00A437B2" w:rsidRPr="002823B7" w:rsidRDefault="00A437B2" w:rsidP="00A437B2">
      <w:pPr>
        <w:suppressAutoHyphens/>
        <w:autoSpaceDN w:val="0"/>
        <w:ind w:left="180" w:right="424"/>
        <w:jc w:val="center"/>
        <w:textAlignment w:val="baseline"/>
        <w:rPr>
          <w:rFonts w:ascii="Times New Roman" w:hAnsi="Times New Roman"/>
          <w:b/>
          <w:bCs/>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bCs/>
          <w:kern w:val="3"/>
          <w:sz w:val="36"/>
          <w:szCs w:val="36"/>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134D6E" w:rsidP="00A437B2">
      <w:pPr>
        <w:spacing w:line="360" w:lineRule="auto"/>
        <w:ind w:right="28"/>
        <w:jc w:val="center"/>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Красноярск,2015</w:t>
      </w:r>
    </w:p>
    <w:p w:rsidR="00A437B2" w:rsidRDefault="00A437B2" w:rsidP="00A437B2">
      <w:pPr>
        <w:spacing w:line="360" w:lineRule="auto"/>
        <w:ind w:right="28"/>
        <w:jc w:val="center"/>
        <w:rPr>
          <w:rFonts w:ascii="Times New Roman" w:eastAsia="Lucida Sans Unicode" w:hAnsi="Times New Roman"/>
          <w:b/>
          <w:kern w:val="3"/>
          <w:sz w:val="28"/>
          <w:szCs w:val="28"/>
          <w:lang w:eastAsia="zh-CN" w:bidi="hi-IN"/>
        </w:rPr>
      </w:pPr>
    </w:p>
    <w:p w:rsidR="00A437B2" w:rsidRPr="00810004" w:rsidRDefault="00A437B2" w:rsidP="00A437B2">
      <w:pPr>
        <w:suppressAutoHyphens/>
        <w:autoSpaceDN w:val="0"/>
        <w:ind w:left="180" w:right="424"/>
        <w:jc w:val="center"/>
        <w:textAlignment w:val="baseline"/>
        <w:rPr>
          <w:rFonts w:ascii="Times New Roman" w:hAnsi="Times New Roman"/>
          <w:bCs/>
          <w:kern w:val="3"/>
          <w:sz w:val="28"/>
          <w:szCs w:val="28"/>
          <w:lang w:eastAsia="zh-CN"/>
        </w:rPr>
      </w:pPr>
      <w:r w:rsidRPr="00810004">
        <w:rPr>
          <w:rFonts w:ascii="Times New Roman" w:hAnsi="Times New Roman"/>
          <w:bCs/>
          <w:kern w:val="3"/>
          <w:sz w:val="28"/>
          <w:szCs w:val="28"/>
          <w:lang w:eastAsia="zh-CN"/>
        </w:rPr>
        <w:lastRenderedPageBreak/>
        <w:t xml:space="preserve">Общество с ограниченной ответственностью </w:t>
      </w:r>
    </w:p>
    <w:p w:rsidR="00A437B2" w:rsidRPr="00810004" w:rsidRDefault="00A437B2" w:rsidP="00A437B2">
      <w:pPr>
        <w:suppressAutoHyphens/>
        <w:autoSpaceDN w:val="0"/>
        <w:ind w:left="180" w:right="424"/>
        <w:jc w:val="center"/>
        <w:textAlignment w:val="baseline"/>
        <w:rPr>
          <w:rFonts w:ascii="Times New Roman" w:hAnsi="Times New Roman"/>
          <w:kern w:val="3"/>
          <w:sz w:val="28"/>
          <w:szCs w:val="28"/>
          <w:lang w:eastAsia="zh-CN"/>
        </w:rPr>
      </w:pPr>
      <w:r w:rsidRPr="00810004">
        <w:rPr>
          <w:rFonts w:ascii="Times New Roman" w:hAnsi="Times New Roman"/>
          <w:bCs/>
          <w:kern w:val="3"/>
          <w:sz w:val="28"/>
          <w:szCs w:val="28"/>
          <w:lang w:eastAsia="zh-CN"/>
        </w:rPr>
        <w:t>«</w:t>
      </w:r>
      <w:proofErr w:type="spellStart"/>
      <w:r w:rsidRPr="00810004">
        <w:rPr>
          <w:rFonts w:ascii="Times New Roman" w:hAnsi="Times New Roman"/>
          <w:bCs/>
          <w:kern w:val="3"/>
          <w:sz w:val="28"/>
          <w:szCs w:val="28"/>
          <w:lang w:eastAsia="zh-CN"/>
        </w:rPr>
        <w:t>СибирьЭнергоСбережение</w:t>
      </w:r>
      <w:proofErr w:type="spellEnd"/>
      <w:r w:rsidRPr="00810004">
        <w:rPr>
          <w:rFonts w:ascii="Times New Roman" w:hAnsi="Times New Roman"/>
          <w:bCs/>
          <w:kern w:val="3"/>
          <w:sz w:val="28"/>
          <w:szCs w:val="28"/>
          <w:lang w:eastAsia="zh-CN"/>
        </w:rPr>
        <w:t xml:space="preserve"> 2030»</w:t>
      </w:r>
    </w:p>
    <w:p w:rsidR="00A437B2" w:rsidRPr="002823B7" w:rsidRDefault="00A437B2" w:rsidP="00A437B2">
      <w:pPr>
        <w:suppressAutoHyphens/>
        <w:autoSpaceDN w:val="0"/>
        <w:ind w:left="180" w:right="424"/>
        <w:jc w:val="center"/>
        <w:textAlignment w:val="baseline"/>
        <w:rPr>
          <w:rFonts w:ascii="Times New Roman" w:hAnsi="Times New Roman"/>
          <w:kern w:val="3"/>
          <w:sz w:val="22"/>
          <w:szCs w:val="22"/>
          <w:lang w:eastAsia="zh-CN"/>
        </w:rPr>
      </w:pPr>
    </w:p>
    <w:p w:rsidR="00A437B2" w:rsidRPr="00D43467"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Default="00A437B2" w:rsidP="00A437B2">
      <w:pPr>
        <w:suppressAutoHyphens/>
        <w:autoSpaceDN w:val="0"/>
        <w:ind w:left="180" w:right="424"/>
        <w:jc w:val="center"/>
        <w:textAlignment w:val="baseline"/>
        <w:rPr>
          <w:rFonts w:cs="Arial"/>
          <w:kern w:val="3"/>
          <w:sz w:val="28"/>
          <w:szCs w:val="28"/>
          <w:lang w:eastAsia="zh-CN"/>
        </w:rPr>
      </w:pPr>
    </w:p>
    <w:p w:rsidR="00A437B2" w:rsidRPr="00D43467" w:rsidRDefault="00A437B2" w:rsidP="00A437B2">
      <w:pPr>
        <w:suppressAutoHyphens/>
        <w:autoSpaceDN w:val="0"/>
        <w:ind w:left="180" w:right="424"/>
        <w:jc w:val="center"/>
        <w:textAlignment w:val="baseline"/>
        <w:rPr>
          <w:rFonts w:cs="Arial"/>
          <w:kern w:val="3"/>
          <w:sz w:val="28"/>
          <w:szCs w:val="28"/>
          <w:lang w:eastAsia="zh-CN"/>
        </w:rPr>
      </w:pPr>
    </w:p>
    <w:p w:rsidR="00A437B2" w:rsidRPr="00D43467" w:rsidRDefault="00A437B2" w:rsidP="00A437B2">
      <w:pPr>
        <w:suppressAutoHyphens/>
        <w:autoSpaceDN w:val="0"/>
        <w:ind w:left="180" w:right="424"/>
        <w:jc w:val="center"/>
        <w:textAlignment w:val="baseline"/>
        <w:rPr>
          <w:rFonts w:cs="Arial"/>
          <w:b/>
          <w:bCs/>
          <w:kern w:val="3"/>
          <w:sz w:val="32"/>
          <w:szCs w:val="32"/>
          <w:lang w:eastAsia="zh-CN"/>
        </w:rPr>
      </w:pPr>
    </w:p>
    <w:p w:rsidR="00134D6E" w:rsidRPr="002823B7" w:rsidRDefault="00134D6E" w:rsidP="00134D6E">
      <w:pPr>
        <w:suppressAutoHyphens/>
        <w:autoSpaceDN w:val="0"/>
        <w:ind w:left="180" w:right="424"/>
        <w:jc w:val="center"/>
        <w:textAlignment w:val="baseline"/>
        <w:rPr>
          <w:rFonts w:ascii="Times New Roman" w:hAnsi="Times New Roman"/>
          <w:b/>
          <w:bCs/>
          <w:kern w:val="3"/>
          <w:sz w:val="32"/>
          <w:szCs w:val="32"/>
          <w:lang w:eastAsia="zh-CN"/>
        </w:rPr>
      </w:pPr>
      <w:r w:rsidRPr="002823B7">
        <w:rPr>
          <w:rFonts w:ascii="Times New Roman" w:hAnsi="Times New Roman"/>
          <w:b/>
          <w:bCs/>
          <w:kern w:val="3"/>
          <w:sz w:val="32"/>
          <w:szCs w:val="32"/>
          <w:lang w:eastAsia="zh-CN"/>
        </w:rPr>
        <w:t xml:space="preserve">СХЕМА ТЕПЛОСНАБЖЕНИЯ </w:t>
      </w:r>
      <w:r w:rsidR="0008518D">
        <w:rPr>
          <w:rFonts w:ascii="Times New Roman" w:hAnsi="Times New Roman"/>
          <w:b/>
          <w:bCs/>
          <w:kern w:val="3"/>
          <w:sz w:val="32"/>
          <w:szCs w:val="32"/>
          <w:lang w:eastAsia="zh-CN"/>
        </w:rPr>
        <w:t>Д.</w:t>
      </w:r>
      <w:r>
        <w:rPr>
          <w:rFonts w:ascii="Times New Roman" w:hAnsi="Times New Roman"/>
          <w:b/>
          <w:bCs/>
          <w:kern w:val="3"/>
          <w:sz w:val="32"/>
          <w:szCs w:val="32"/>
          <w:lang w:eastAsia="zh-CN"/>
        </w:rPr>
        <w:t xml:space="preserve"> </w:t>
      </w:r>
      <w:r w:rsidR="0008518D">
        <w:rPr>
          <w:rFonts w:ascii="Times New Roman" w:hAnsi="Times New Roman"/>
          <w:b/>
          <w:bCs/>
          <w:kern w:val="3"/>
          <w:sz w:val="32"/>
          <w:szCs w:val="32"/>
          <w:lang w:eastAsia="zh-CN"/>
        </w:rPr>
        <w:t>БУКРЕЕВО ПЛЕСО</w:t>
      </w:r>
      <w:r>
        <w:rPr>
          <w:rFonts w:ascii="Times New Roman" w:hAnsi="Times New Roman"/>
          <w:b/>
          <w:bCs/>
          <w:kern w:val="3"/>
          <w:sz w:val="32"/>
          <w:szCs w:val="32"/>
          <w:lang w:eastAsia="zh-CN"/>
        </w:rPr>
        <w:t xml:space="preserve"> ЧЕРНОВСКОГО</w:t>
      </w:r>
      <w:r w:rsidRPr="002823B7">
        <w:rPr>
          <w:rFonts w:ascii="Times New Roman" w:hAnsi="Times New Roman"/>
          <w:b/>
          <w:bCs/>
          <w:kern w:val="3"/>
          <w:sz w:val="32"/>
          <w:szCs w:val="32"/>
          <w:lang w:eastAsia="zh-CN"/>
        </w:rPr>
        <w:t xml:space="preserve"> СЕЛЬСОВЕТА </w:t>
      </w:r>
      <w:r>
        <w:rPr>
          <w:rFonts w:ascii="Times New Roman" w:hAnsi="Times New Roman"/>
          <w:b/>
          <w:bCs/>
          <w:kern w:val="3"/>
          <w:sz w:val="32"/>
          <w:szCs w:val="32"/>
          <w:lang w:eastAsia="zh-CN"/>
        </w:rPr>
        <w:t>КОЧКОВСКОГО РАЙОНА НОВОСИБИРСКОЙ ОБЛАСТИ</w:t>
      </w:r>
    </w:p>
    <w:p w:rsidR="00134D6E" w:rsidRPr="002823B7" w:rsidRDefault="0008518D" w:rsidP="00134D6E">
      <w:pPr>
        <w:suppressAutoHyphens/>
        <w:autoSpaceDN w:val="0"/>
        <w:ind w:left="180" w:right="424"/>
        <w:jc w:val="center"/>
        <w:textAlignment w:val="baseline"/>
        <w:rPr>
          <w:rFonts w:ascii="Times New Roman" w:hAnsi="Times New Roman"/>
          <w:b/>
          <w:bCs/>
          <w:kern w:val="3"/>
          <w:sz w:val="32"/>
          <w:szCs w:val="32"/>
          <w:lang w:eastAsia="zh-CN"/>
        </w:rPr>
      </w:pPr>
      <w:r>
        <w:rPr>
          <w:rFonts w:ascii="Times New Roman" w:hAnsi="Times New Roman"/>
          <w:b/>
          <w:bCs/>
          <w:kern w:val="3"/>
          <w:sz w:val="32"/>
          <w:szCs w:val="32"/>
          <w:lang w:eastAsia="zh-CN"/>
        </w:rPr>
        <w:t>НА ПЕРИОД</w:t>
      </w:r>
      <w:r w:rsidR="00134D6E">
        <w:rPr>
          <w:rFonts w:ascii="Times New Roman" w:hAnsi="Times New Roman"/>
          <w:b/>
          <w:bCs/>
          <w:kern w:val="3"/>
          <w:sz w:val="32"/>
          <w:szCs w:val="32"/>
          <w:lang w:eastAsia="zh-CN"/>
        </w:rPr>
        <w:t xml:space="preserve"> 2015- 2019ГГ. И НА ПЕРИОД 2030</w:t>
      </w:r>
      <w:r w:rsidR="00134D6E" w:rsidRPr="002823B7">
        <w:rPr>
          <w:rFonts w:ascii="Times New Roman" w:hAnsi="Times New Roman"/>
          <w:b/>
          <w:bCs/>
          <w:kern w:val="3"/>
          <w:sz w:val="32"/>
          <w:szCs w:val="32"/>
          <w:lang w:eastAsia="zh-CN"/>
        </w:rPr>
        <w:t xml:space="preserve"> ГОД</w:t>
      </w:r>
      <w:r w:rsidR="00134D6E">
        <w:rPr>
          <w:rFonts w:ascii="Times New Roman" w:hAnsi="Times New Roman"/>
          <w:b/>
          <w:bCs/>
          <w:kern w:val="3"/>
          <w:sz w:val="32"/>
          <w:szCs w:val="32"/>
          <w:lang w:eastAsia="zh-CN"/>
        </w:rPr>
        <w:t>А</w:t>
      </w:r>
      <w:r w:rsidR="00134D6E" w:rsidRPr="002823B7">
        <w:rPr>
          <w:rFonts w:ascii="Times New Roman" w:hAnsi="Times New Roman"/>
          <w:b/>
          <w:bCs/>
          <w:kern w:val="3"/>
          <w:sz w:val="32"/>
          <w:szCs w:val="32"/>
          <w:lang w:eastAsia="zh-CN"/>
        </w:rPr>
        <w:t xml:space="preserve"> </w:t>
      </w:r>
    </w:p>
    <w:p w:rsidR="00A437B2" w:rsidRPr="002823B7" w:rsidRDefault="00A437B2" w:rsidP="00A437B2">
      <w:pPr>
        <w:suppressAutoHyphens/>
        <w:autoSpaceDN w:val="0"/>
        <w:ind w:left="180" w:right="424"/>
        <w:jc w:val="center"/>
        <w:textAlignment w:val="baseline"/>
        <w:rPr>
          <w:rFonts w:ascii="Times New Roman" w:hAnsi="Times New Roman"/>
          <w:b/>
          <w:bCs/>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bCs/>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kern w:val="3"/>
          <w:sz w:val="32"/>
          <w:szCs w:val="32"/>
          <w:lang w:eastAsia="zh-CN"/>
        </w:rPr>
      </w:pPr>
    </w:p>
    <w:p w:rsidR="00A437B2" w:rsidRPr="002823B7" w:rsidRDefault="00A437B2" w:rsidP="00A437B2">
      <w:pPr>
        <w:suppressAutoHyphens/>
        <w:autoSpaceDN w:val="0"/>
        <w:ind w:left="180" w:right="424"/>
        <w:jc w:val="center"/>
        <w:textAlignment w:val="baseline"/>
        <w:rPr>
          <w:rFonts w:ascii="Times New Roman" w:hAnsi="Times New Roman"/>
          <w:b/>
          <w:bCs/>
          <w:kern w:val="3"/>
          <w:sz w:val="36"/>
          <w:szCs w:val="36"/>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textAlignment w:val="baseline"/>
        <w:rPr>
          <w:rFonts w:ascii="Times New Roman" w:hAnsi="Times New Roman"/>
          <w:b/>
          <w:kern w:val="3"/>
          <w:sz w:val="28"/>
          <w:szCs w:val="28"/>
          <w:lang w:eastAsia="zh-CN"/>
        </w:rPr>
      </w:pPr>
      <w:r>
        <w:rPr>
          <w:rFonts w:ascii="Times New Roman" w:hAnsi="Times New Roman"/>
          <w:b/>
          <w:kern w:val="3"/>
          <w:sz w:val="28"/>
          <w:szCs w:val="28"/>
          <w:lang w:eastAsia="zh-CN"/>
        </w:rPr>
        <w:t>Директор</w:t>
      </w:r>
      <w:r>
        <w:rPr>
          <w:rFonts w:ascii="Times New Roman" w:hAnsi="Times New Roman"/>
          <w:b/>
          <w:kern w:val="3"/>
          <w:sz w:val="28"/>
          <w:szCs w:val="28"/>
          <w:lang w:eastAsia="zh-CN"/>
        </w:rPr>
        <w:tab/>
        <w:t xml:space="preserve">                                                                         А.А.Веретенников</w:t>
      </w: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Pr="00810004" w:rsidRDefault="00A437B2" w:rsidP="00A437B2">
      <w:pPr>
        <w:suppressAutoHyphens/>
        <w:autoSpaceDN w:val="0"/>
        <w:ind w:left="180"/>
        <w:jc w:val="center"/>
        <w:textAlignment w:val="baseline"/>
        <w:rPr>
          <w:rFonts w:ascii="Times New Roman" w:hAnsi="Times New Roman"/>
          <w:b/>
          <w:kern w:val="3"/>
          <w:sz w:val="28"/>
          <w:szCs w:val="28"/>
          <w:lang w:eastAsia="zh-CN"/>
        </w:rPr>
      </w:pPr>
    </w:p>
    <w:p w:rsidR="00A437B2" w:rsidRDefault="00134D6E" w:rsidP="00A437B2">
      <w:pPr>
        <w:spacing w:line="360" w:lineRule="auto"/>
        <w:ind w:right="28"/>
        <w:jc w:val="center"/>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Красноярск,2015</w:t>
      </w:r>
    </w:p>
    <w:p w:rsidR="00810004" w:rsidRPr="00811E1F" w:rsidRDefault="00810004" w:rsidP="00D43467">
      <w:pPr>
        <w:spacing w:line="360" w:lineRule="auto"/>
        <w:ind w:right="28"/>
        <w:jc w:val="center"/>
        <w:rPr>
          <w:rFonts w:ascii="Times New Roman" w:hAnsi="Times New Roman"/>
          <w:b/>
          <w:bCs/>
          <w:sz w:val="24"/>
          <w:szCs w:val="24"/>
        </w:rPr>
        <w:sectPr w:rsidR="00810004" w:rsidRPr="00811E1F" w:rsidSect="00F35E93">
          <w:headerReference w:type="default" r:id="rId8"/>
          <w:footerReference w:type="default" r:id="rId9"/>
          <w:pgSz w:w="11906" w:h="16838" w:code="9"/>
          <w:pgMar w:top="1134" w:right="680" w:bottom="1134" w:left="1701" w:header="0" w:footer="0" w:gutter="0"/>
          <w:cols w:space="720"/>
          <w:titlePg/>
          <w:docGrid w:linePitch="272"/>
        </w:sectPr>
      </w:pPr>
    </w:p>
    <w:p w:rsidR="00DD3605" w:rsidRDefault="00DD3605" w:rsidP="00A97E18">
      <w:pPr>
        <w:pStyle w:val="aff4"/>
        <w:jc w:val="center"/>
      </w:pPr>
      <w:r>
        <w:lastRenderedPageBreak/>
        <w:t>Оглавление</w:t>
      </w:r>
    </w:p>
    <w:p w:rsidR="00E52A73" w:rsidRPr="00496AB6" w:rsidRDefault="00CD0D43">
      <w:pPr>
        <w:pStyle w:val="12"/>
        <w:rPr>
          <w:rFonts w:ascii="Calibri" w:hAnsi="Calibri"/>
          <w:noProof/>
          <w:sz w:val="22"/>
          <w:szCs w:val="22"/>
        </w:rPr>
      </w:pPr>
      <w:r>
        <w:rPr>
          <w:szCs w:val="28"/>
        </w:rPr>
        <w:fldChar w:fldCharType="begin"/>
      </w:r>
      <w:r w:rsidR="00BE107C">
        <w:rPr>
          <w:szCs w:val="28"/>
        </w:rPr>
        <w:instrText xml:space="preserve"> TOC \o "1-3" \h \z \u </w:instrText>
      </w:r>
      <w:r>
        <w:rPr>
          <w:szCs w:val="28"/>
        </w:rPr>
        <w:fldChar w:fldCharType="separate"/>
      </w:r>
      <w:hyperlink w:anchor="_Toc434398290" w:history="1">
        <w:r w:rsidR="00E52A73" w:rsidRPr="00FC1FA6">
          <w:rPr>
            <w:rStyle w:val="af0"/>
            <w:noProof/>
          </w:rPr>
          <w:t>Общая часть</w:t>
        </w:r>
        <w:r w:rsidR="00E52A73">
          <w:rPr>
            <w:noProof/>
            <w:webHidden/>
          </w:rPr>
          <w:tab/>
        </w:r>
        <w:r>
          <w:rPr>
            <w:noProof/>
            <w:webHidden/>
          </w:rPr>
          <w:fldChar w:fldCharType="begin"/>
        </w:r>
        <w:r w:rsidR="00E52A73">
          <w:rPr>
            <w:noProof/>
            <w:webHidden/>
          </w:rPr>
          <w:instrText xml:space="preserve"> PAGEREF _Toc434398290 \h </w:instrText>
        </w:r>
        <w:r>
          <w:rPr>
            <w:noProof/>
            <w:webHidden/>
          </w:rPr>
        </w:r>
        <w:r>
          <w:rPr>
            <w:noProof/>
            <w:webHidden/>
          </w:rPr>
          <w:fldChar w:fldCharType="separate"/>
        </w:r>
        <w:r w:rsidR="00E52A73">
          <w:rPr>
            <w:noProof/>
            <w:webHidden/>
          </w:rPr>
          <w:t>7</w:t>
        </w:r>
        <w:r>
          <w:rPr>
            <w:noProof/>
            <w:webHidden/>
          </w:rPr>
          <w:fldChar w:fldCharType="end"/>
        </w:r>
      </w:hyperlink>
    </w:p>
    <w:p w:rsidR="00E52A73" w:rsidRPr="00496AB6" w:rsidRDefault="00CD0D43">
      <w:pPr>
        <w:pStyle w:val="12"/>
        <w:rPr>
          <w:rFonts w:ascii="Calibri" w:hAnsi="Calibri"/>
          <w:noProof/>
          <w:sz w:val="22"/>
          <w:szCs w:val="22"/>
        </w:rPr>
      </w:pPr>
      <w:hyperlink w:anchor="_Toc434398291" w:history="1">
        <w:r w:rsidR="00E52A73" w:rsidRPr="00FC1FA6">
          <w:rPr>
            <w:rStyle w:val="af0"/>
            <w:noProof/>
          </w:rPr>
          <w:t>Глава 1. Существующее положение в сфере производства, передачи и потребления тепловой энергии для целей теплоснабжения</w:t>
        </w:r>
        <w:r w:rsidR="00E52A73">
          <w:rPr>
            <w:noProof/>
            <w:webHidden/>
          </w:rPr>
          <w:tab/>
        </w:r>
        <w:r>
          <w:rPr>
            <w:noProof/>
            <w:webHidden/>
          </w:rPr>
          <w:fldChar w:fldCharType="begin"/>
        </w:r>
        <w:r w:rsidR="00E52A73">
          <w:rPr>
            <w:noProof/>
            <w:webHidden/>
          </w:rPr>
          <w:instrText xml:space="preserve"> PAGEREF _Toc434398291 \h </w:instrText>
        </w:r>
        <w:r>
          <w:rPr>
            <w:noProof/>
            <w:webHidden/>
          </w:rPr>
        </w:r>
        <w:r>
          <w:rPr>
            <w:noProof/>
            <w:webHidden/>
          </w:rPr>
          <w:fldChar w:fldCharType="separate"/>
        </w:r>
        <w:r w:rsidR="00E52A73">
          <w:rPr>
            <w:noProof/>
            <w:webHidden/>
          </w:rPr>
          <w:t>8</w:t>
        </w:r>
        <w:r>
          <w:rPr>
            <w:noProof/>
            <w:webHidden/>
          </w:rPr>
          <w:fldChar w:fldCharType="end"/>
        </w:r>
      </w:hyperlink>
    </w:p>
    <w:p w:rsidR="00E52A73" w:rsidRPr="00496AB6" w:rsidRDefault="00CD0D43">
      <w:pPr>
        <w:pStyle w:val="20"/>
        <w:rPr>
          <w:rFonts w:ascii="Calibri" w:hAnsi="Calibri"/>
          <w:sz w:val="22"/>
          <w:szCs w:val="22"/>
        </w:rPr>
      </w:pPr>
      <w:hyperlink w:anchor="_Toc434398292" w:history="1">
        <w:r w:rsidR="00E52A73" w:rsidRPr="00FC1FA6">
          <w:rPr>
            <w:rStyle w:val="af0"/>
          </w:rPr>
          <w:t>Часть 1. Сведения о территории, климатических и метеорологических условиях</w:t>
        </w:r>
        <w:r w:rsidR="00E52A73">
          <w:rPr>
            <w:webHidden/>
          </w:rPr>
          <w:tab/>
        </w:r>
        <w:r>
          <w:rPr>
            <w:webHidden/>
          </w:rPr>
          <w:fldChar w:fldCharType="begin"/>
        </w:r>
        <w:r w:rsidR="00E52A73">
          <w:rPr>
            <w:webHidden/>
          </w:rPr>
          <w:instrText xml:space="preserve"> PAGEREF _Toc434398292 \h </w:instrText>
        </w:r>
        <w:r>
          <w:rPr>
            <w:webHidden/>
          </w:rPr>
        </w:r>
        <w:r>
          <w:rPr>
            <w:webHidden/>
          </w:rPr>
          <w:fldChar w:fldCharType="separate"/>
        </w:r>
        <w:r w:rsidR="00E52A73">
          <w:rPr>
            <w:webHidden/>
          </w:rPr>
          <w:t>8</w:t>
        </w:r>
        <w:r>
          <w:rPr>
            <w:webHidden/>
          </w:rPr>
          <w:fldChar w:fldCharType="end"/>
        </w:r>
      </w:hyperlink>
    </w:p>
    <w:p w:rsidR="00E52A73" w:rsidRPr="00496AB6" w:rsidRDefault="00CD0D43">
      <w:pPr>
        <w:pStyle w:val="20"/>
        <w:rPr>
          <w:rFonts w:ascii="Calibri" w:hAnsi="Calibri"/>
          <w:sz w:val="22"/>
          <w:szCs w:val="22"/>
        </w:rPr>
      </w:pPr>
      <w:hyperlink w:anchor="_Toc434398293" w:history="1">
        <w:r w:rsidR="00E52A73" w:rsidRPr="00FC1FA6">
          <w:rPr>
            <w:rStyle w:val="af0"/>
          </w:rPr>
          <w:t>Часть 2. Функциональная структура теплоснабжения</w:t>
        </w:r>
        <w:r w:rsidR="00E52A73">
          <w:rPr>
            <w:webHidden/>
          </w:rPr>
          <w:tab/>
        </w:r>
        <w:r>
          <w:rPr>
            <w:webHidden/>
          </w:rPr>
          <w:fldChar w:fldCharType="begin"/>
        </w:r>
        <w:r w:rsidR="00E52A73">
          <w:rPr>
            <w:webHidden/>
          </w:rPr>
          <w:instrText xml:space="preserve"> PAGEREF _Toc434398293 \h </w:instrText>
        </w:r>
        <w:r>
          <w:rPr>
            <w:webHidden/>
          </w:rPr>
        </w:r>
        <w:r>
          <w:rPr>
            <w:webHidden/>
          </w:rPr>
          <w:fldChar w:fldCharType="separate"/>
        </w:r>
        <w:r w:rsidR="00E52A73">
          <w:rPr>
            <w:webHidden/>
          </w:rPr>
          <w:t>8</w:t>
        </w:r>
        <w:r>
          <w:rPr>
            <w:webHidden/>
          </w:rPr>
          <w:fldChar w:fldCharType="end"/>
        </w:r>
      </w:hyperlink>
    </w:p>
    <w:p w:rsidR="00E52A73" w:rsidRPr="00496AB6" w:rsidRDefault="00CD0D43">
      <w:pPr>
        <w:pStyle w:val="20"/>
        <w:rPr>
          <w:rFonts w:ascii="Calibri" w:hAnsi="Calibri"/>
          <w:sz w:val="22"/>
          <w:szCs w:val="22"/>
        </w:rPr>
      </w:pPr>
      <w:hyperlink w:anchor="_Toc434398294" w:history="1">
        <w:r w:rsidR="00E52A73" w:rsidRPr="00FC1FA6">
          <w:rPr>
            <w:rStyle w:val="af0"/>
          </w:rPr>
          <w:t>Часть 3. Источники тепловой энергии</w:t>
        </w:r>
        <w:r w:rsidR="00E52A73">
          <w:rPr>
            <w:webHidden/>
          </w:rPr>
          <w:tab/>
        </w:r>
        <w:r>
          <w:rPr>
            <w:webHidden/>
          </w:rPr>
          <w:fldChar w:fldCharType="begin"/>
        </w:r>
        <w:r w:rsidR="00E52A73">
          <w:rPr>
            <w:webHidden/>
          </w:rPr>
          <w:instrText xml:space="preserve"> PAGEREF _Toc434398294 \h </w:instrText>
        </w:r>
        <w:r>
          <w:rPr>
            <w:webHidden/>
          </w:rPr>
        </w:r>
        <w:r>
          <w:rPr>
            <w:webHidden/>
          </w:rPr>
          <w:fldChar w:fldCharType="separate"/>
        </w:r>
        <w:r w:rsidR="00E52A73">
          <w:rPr>
            <w:webHidden/>
          </w:rPr>
          <w:t>9</w:t>
        </w:r>
        <w:r>
          <w:rPr>
            <w:webHidden/>
          </w:rPr>
          <w:fldChar w:fldCharType="end"/>
        </w:r>
      </w:hyperlink>
    </w:p>
    <w:p w:rsidR="00E52A73" w:rsidRPr="00496AB6" w:rsidRDefault="00CD0D43">
      <w:pPr>
        <w:pStyle w:val="20"/>
        <w:rPr>
          <w:rFonts w:ascii="Calibri" w:hAnsi="Calibri"/>
          <w:sz w:val="22"/>
          <w:szCs w:val="22"/>
        </w:rPr>
      </w:pPr>
      <w:hyperlink w:anchor="_Toc434398295" w:history="1">
        <w:r w:rsidR="00E52A73" w:rsidRPr="00FC1FA6">
          <w:rPr>
            <w:rStyle w:val="af0"/>
          </w:rPr>
          <w:t>Часть 4. Тепловые сети, сооружения на них и тепловые пункты</w:t>
        </w:r>
        <w:r w:rsidR="00E52A73">
          <w:rPr>
            <w:webHidden/>
          </w:rPr>
          <w:tab/>
        </w:r>
        <w:r>
          <w:rPr>
            <w:webHidden/>
          </w:rPr>
          <w:fldChar w:fldCharType="begin"/>
        </w:r>
        <w:r w:rsidR="00E52A73">
          <w:rPr>
            <w:webHidden/>
          </w:rPr>
          <w:instrText xml:space="preserve"> PAGEREF _Toc434398295 \h </w:instrText>
        </w:r>
        <w:r>
          <w:rPr>
            <w:webHidden/>
          </w:rPr>
        </w:r>
        <w:r>
          <w:rPr>
            <w:webHidden/>
          </w:rPr>
          <w:fldChar w:fldCharType="separate"/>
        </w:r>
        <w:r w:rsidR="00E52A73">
          <w:rPr>
            <w:webHidden/>
          </w:rPr>
          <w:t>10</w:t>
        </w:r>
        <w:r>
          <w:rPr>
            <w:webHidden/>
          </w:rPr>
          <w:fldChar w:fldCharType="end"/>
        </w:r>
      </w:hyperlink>
    </w:p>
    <w:p w:rsidR="00E52A73" w:rsidRPr="00496AB6" w:rsidRDefault="00CD0D43">
      <w:pPr>
        <w:pStyle w:val="20"/>
        <w:rPr>
          <w:rFonts w:ascii="Calibri" w:hAnsi="Calibri"/>
          <w:sz w:val="22"/>
          <w:szCs w:val="22"/>
        </w:rPr>
      </w:pPr>
      <w:hyperlink w:anchor="_Toc434398296" w:history="1">
        <w:r w:rsidR="00E52A73" w:rsidRPr="00FC1FA6">
          <w:rPr>
            <w:rStyle w:val="af0"/>
          </w:rPr>
          <w:t>Часть 5. Зоны действия</w:t>
        </w:r>
        <w:r w:rsidR="00E52A73">
          <w:rPr>
            <w:webHidden/>
          </w:rPr>
          <w:tab/>
        </w:r>
        <w:r>
          <w:rPr>
            <w:webHidden/>
          </w:rPr>
          <w:fldChar w:fldCharType="begin"/>
        </w:r>
        <w:r w:rsidR="00E52A73">
          <w:rPr>
            <w:webHidden/>
          </w:rPr>
          <w:instrText xml:space="preserve"> PAGEREF _Toc434398296 \h </w:instrText>
        </w:r>
        <w:r>
          <w:rPr>
            <w:webHidden/>
          </w:rPr>
        </w:r>
        <w:r>
          <w:rPr>
            <w:webHidden/>
          </w:rPr>
          <w:fldChar w:fldCharType="separate"/>
        </w:r>
        <w:r w:rsidR="00E52A73">
          <w:rPr>
            <w:webHidden/>
          </w:rPr>
          <w:t>11</w:t>
        </w:r>
        <w:r>
          <w:rPr>
            <w:webHidden/>
          </w:rPr>
          <w:fldChar w:fldCharType="end"/>
        </w:r>
      </w:hyperlink>
    </w:p>
    <w:p w:rsidR="00E52A73" w:rsidRPr="00496AB6" w:rsidRDefault="00CD0D43">
      <w:pPr>
        <w:pStyle w:val="20"/>
        <w:rPr>
          <w:rFonts w:ascii="Calibri" w:hAnsi="Calibri"/>
          <w:sz w:val="22"/>
          <w:szCs w:val="22"/>
        </w:rPr>
      </w:pPr>
      <w:hyperlink w:anchor="_Toc434398297" w:history="1">
        <w:r w:rsidR="00E52A73" w:rsidRPr="00FC1FA6">
          <w:rPr>
            <w:rStyle w:val="af0"/>
          </w:rPr>
          <w:t>Часть 6. Тепловые нагрузки потребителей тепловой энергии в зоне действия источника тепловой энергии</w:t>
        </w:r>
        <w:r w:rsidR="00E52A73">
          <w:rPr>
            <w:webHidden/>
          </w:rPr>
          <w:tab/>
        </w:r>
        <w:r>
          <w:rPr>
            <w:webHidden/>
          </w:rPr>
          <w:fldChar w:fldCharType="begin"/>
        </w:r>
        <w:r w:rsidR="00E52A73">
          <w:rPr>
            <w:webHidden/>
          </w:rPr>
          <w:instrText xml:space="preserve"> PAGEREF _Toc434398297 \h </w:instrText>
        </w:r>
        <w:r>
          <w:rPr>
            <w:webHidden/>
          </w:rPr>
        </w:r>
        <w:r>
          <w:rPr>
            <w:webHidden/>
          </w:rPr>
          <w:fldChar w:fldCharType="separate"/>
        </w:r>
        <w:r w:rsidR="00E52A73">
          <w:rPr>
            <w:webHidden/>
          </w:rPr>
          <w:t>11</w:t>
        </w:r>
        <w:r>
          <w:rPr>
            <w:webHidden/>
          </w:rPr>
          <w:fldChar w:fldCharType="end"/>
        </w:r>
      </w:hyperlink>
    </w:p>
    <w:p w:rsidR="00E52A73" w:rsidRPr="00496AB6" w:rsidRDefault="00CD0D43">
      <w:pPr>
        <w:pStyle w:val="20"/>
        <w:rPr>
          <w:rFonts w:ascii="Calibri" w:hAnsi="Calibri"/>
          <w:sz w:val="22"/>
          <w:szCs w:val="22"/>
        </w:rPr>
      </w:pPr>
      <w:hyperlink w:anchor="_Toc434398298" w:history="1">
        <w:r w:rsidR="00E52A73" w:rsidRPr="00FC1FA6">
          <w:rPr>
            <w:rStyle w:val="af0"/>
          </w:rPr>
          <w:t>Часть 7. Балансы тепловой мощности и тепловой нагрузки в зоне действия источника тепловой энергии</w:t>
        </w:r>
        <w:r w:rsidR="00E52A73">
          <w:rPr>
            <w:webHidden/>
          </w:rPr>
          <w:tab/>
        </w:r>
        <w:r>
          <w:rPr>
            <w:webHidden/>
          </w:rPr>
          <w:fldChar w:fldCharType="begin"/>
        </w:r>
        <w:r w:rsidR="00E52A73">
          <w:rPr>
            <w:webHidden/>
          </w:rPr>
          <w:instrText xml:space="preserve"> PAGEREF _Toc434398298 \h </w:instrText>
        </w:r>
        <w:r>
          <w:rPr>
            <w:webHidden/>
          </w:rPr>
        </w:r>
        <w:r>
          <w:rPr>
            <w:webHidden/>
          </w:rPr>
          <w:fldChar w:fldCharType="separate"/>
        </w:r>
        <w:r w:rsidR="00E52A73">
          <w:rPr>
            <w:webHidden/>
          </w:rPr>
          <w:t>12</w:t>
        </w:r>
        <w:r>
          <w:rPr>
            <w:webHidden/>
          </w:rPr>
          <w:fldChar w:fldCharType="end"/>
        </w:r>
      </w:hyperlink>
    </w:p>
    <w:p w:rsidR="00E52A73" w:rsidRPr="00496AB6" w:rsidRDefault="00CD0D43">
      <w:pPr>
        <w:pStyle w:val="20"/>
        <w:rPr>
          <w:rFonts w:ascii="Calibri" w:hAnsi="Calibri"/>
          <w:sz w:val="22"/>
          <w:szCs w:val="22"/>
        </w:rPr>
      </w:pPr>
      <w:hyperlink w:anchor="_Toc434398299" w:history="1">
        <w:r w:rsidR="00E52A73" w:rsidRPr="00FC1FA6">
          <w:rPr>
            <w:rStyle w:val="af0"/>
          </w:rPr>
          <w:t>Часть 8. Балансы теплоносителя</w:t>
        </w:r>
        <w:r w:rsidR="00E52A73">
          <w:rPr>
            <w:webHidden/>
          </w:rPr>
          <w:tab/>
        </w:r>
        <w:r>
          <w:rPr>
            <w:webHidden/>
          </w:rPr>
          <w:fldChar w:fldCharType="begin"/>
        </w:r>
        <w:r w:rsidR="00E52A73">
          <w:rPr>
            <w:webHidden/>
          </w:rPr>
          <w:instrText xml:space="preserve"> PAGEREF _Toc434398299 \h </w:instrText>
        </w:r>
        <w:r>
          <w:rPr>
            <w:webHidden/>
          </w:rPr>
        </w:r>
        <w:r>
          <w:rPr>
            <w:webHidden/>
          </w:rPr>
          <w:fldChar w:fldCharType="separate"/>
        </w:r>
        <w:r w:rsidR="00E52A73">
          <w:rPr>
            <w:webHidden/>
          </w:rPr>
          <w:t>13</w:t>
        </w:r>
        <w:r>
          <w:rPr>
            <w:webHidden/>
          </w:rPr>
          <w:fldChar w:fldCharType="end"/>
        </w:r>
      </w:hyperlink>
    </w:p>
    <w:p w:rsidR="00E52A73" w:rsidRPr="00496AB6" w:rsidRDefault="00CD0D43">
      <w:pPr>
        <w:pStyle w:val="20"/>
        <w:rPr>
          <w:rFonts w:ascii="Calibri" w:hAnsi="Calibri"/>
          <w:sz w:val="22"/>
          <w:szCs w:val="22"/>
        </w:rPr>
      </w:pPr>
      <w:hyperlink w:anchor="_Toc434398300" w:history="1">
        <w:r w:rsidR="00E52A73" w:rsidRPr="00FC1FA6">
          <w:rPr>
            <w:rStyle w:val="af0"/>
          </w:rPr>
          <w:t>Часть 9. Топливные балансы источников тепловой энергии и система обеспечения топливом</w:t>
        </w:r>
        <w:r w:rsidR="00E52A73">
          <w:rPr>
            <w:webHidden/>
          </w:rPr>
          <w:tab/>
        </w:r>
        <w:r>
          <w:rPr>
            <w:webHidden/>
          </w:rPr>
          <w:fldChar w:fldCharType="begin"/>
        </w:r>
        <w:r w:rsidR="00E52A73">
          <w:rPr>
            <w:webHidden/>
          </w:rPr>
          <w:instrText xml:space="preserve"> PAGEREF _Toc434398300 \h </w:instrText>
        </w:r>
        <w:r>
          <w:rPr>
            <w:webHidden/>
          </w:rPr>
        </w:r>
        <w:r>
          <w:rPr>
            <w:webHidden/>
          </w:rPr>
          <w:fldChar w:fldCharType="separate"/>
        </w:r>
        <w:r w:rsidR="00E52A73">
          <w:rPr>
            <w:webHidden/>
          </w:rPr>
          <w:t>13</w:t>
        </w:r>
        <w:r>
          <w:rPr>
            <w:webHidden/>
          </w:rPr>
          <w:fldChar w:fldCharType="end"/>
        </w:r>
      </w:hyperlink>
    </w:p>
    <w:p w:rsidR="00E52A73" w:rsidRPr="00496AB6" w:rsidRDefault="00CD0D43">
      <w:pPr>
        <w:pStyle w:val="20"/>
        <w:rPr>
          <w:rFonts w:ascii="Calibri" w:hAnsi="Calibri"/>
          <w:sz w:val="22"/>
          <w:szCs w:val="22"/>
        </w:rPr>
      </w:pPr>
      <w:hyperlink w:anchor="_Toc434398301" w:history="1">
        <w:r w:rsidR="00E52A73" w:rsidRPr="00FC1FA6">
          <w:rPr>
            <w:rStyle w:val="af0"/>
          </w:rPr>
          <w:t>Часть 10. Надежность теплоснабжения</w:t>
        </w:r>
        <w:r w:rsidR="00E52A73">
          <w:rPr>
            <w:webHidden/>
          </w:rPr>
          <w:tab/>
        </w:r>
        <w:r>
          <w:rPr>
            <w:webHidden/>
          </w:rPr>
          <w:fldChar w:fldCharType="begin"/>
        </w:r>
        <w:r w:rsidR="00E52A73">
          <w:rPr>
            <w:webHidden/>
          </w:rPr>
          <w:instrText xml:space="preserve"> PAGEREF _Toc434398301 \h </w:instrText>
        </w:r>
        <w:r>
          <w:rPr>
            <w:webHidden/>
          </w:rPr>
        </w:r>
        <w:r>
          <w:rPr>
            <w:webHidden/>
          </w:rPr>
          <w:fldChar w:fldCharType="separate"/>
        </w:r>
        <w:r w:rsidR="00E52A73">
          <w:rPr>
            <w:webHidden/>
          </w:rPr>
          <w:t>14</w:t>
        </w:r>
        <w:r>
          <w:rPr>
            <w:webHidden/>
          </w:rPr>
          <w:fldChar w:fldCharType="end"/>
        </w:r>
      </w:hyperlink>
    </w:p>
    <w:p w:rsidR="00E52A73" w:rsidRPr="00496AB6" w:rsidRDefault="00CD0D43">
      <w:pPr>
        <w:pStyle w:val="20"/>
        <w:rPr>
          <w:rFonts w:ascii="Calibri" w:hAnsi="Calibri"/>
          <w:sz w:val="22"/>
          <w:szCs w:val="22"/>
        </w:rPr>
      </w:pPr>
      <w:hyperlink w:anchor="_Toc434398302" w:history="1">
        <w:r w:rsidR="00E52A73" w:rsidRPr="00FC1FA6">
          <w:rPr>
            <w:rStyle w:val="af0"/>
          </w:rPr>
          <w:t>Часть 11. Технико-экономические показатели теплоснабжающих и теплосетевых организаций</w:t>
        </w:r>
        <w:r w:rsidR="00E52A73">
          <w:rPr>
            <w:webHidden/>
          </w:rPr>
          <w:tab/>
        </w:r>
        <w:r>
          <w:rPr>
            <w:webHidden/>
          </w:rPr>
          <w:fldChar w:fldCharType="begin"/>
        </w:r>
        <w:r w:rsidR="00E52A73">
          <w:rPr>
            <w:webHidden/>
          </w:rPr>
          <w:instrText xml:space="preserve"> PAGEREF _Toc434398302 \h </w:instrText>
        </w:r>
        <w:r>
          <w:rPr>
            <w:webHidden/>
          </w:rPr>
        </w:r>
        <w:r>
          <w:rPr>
            <w:webHidden/>
          </w:rPr>
          <w:fldChar w:fldCharType="separate"/>
        </w:r>
        <w:r w:rsidR="00E52A73">
          <w:rPr>
            <w:webHidden/>
          </w:rPr>
          <w:t>15</w:t>
        </w:r>
        <w:r>
          <w:rPr>
            <w:webHidden/>
          </w:rPr>
          <w:fldChar w:fldCharType="end"/>
        </w:r>
      </w:hyperlink>
    </w:p>
    <w:p w:rsidR="00E52A73" w:rsidRPr="00496AB6" w:rsidRDefault="00CD0D43">
      <w:pPr>
        <w:pStyle w:val="20"/>
        <w:rPr>
          <w:rFonts w:ascii="Calibri" w:hAnsi="Calibri"/>
          <w:sz w:val="22"/>
          <w:szCs w:val="22"/>
        </w:rPr>
      </w:pPr>
      <w:hyperlink w:anchor="_Toc434398303" w:history="1">
        <w:r w:rsidR="00E52A73" w:rsidRPr="00FC1FA6">
          <w:rPr>
            <w:rStyle w:val="af0"/>
          </w:rPr>
          <w:t>Часть 12. Основные проблемы организации теплоснабжения</w:t>
        </w:r>
        <w:r w:rsidR="00E52A73">
          <w:rPr>
            <w:webHidden/>
          </w:rPr>
          <w:tab/>
        </w:r>
        <w:r>
          <w:rPr>
            <w:webHidden/>
          </w:rPr>
          <w:fldChar w:fldCharType="begin"/>
        </w:r>
        <w:r w:rsidR="00E52A73">
          <w:rPr>
            <w:webHidden/>
          </w:rPr>
          <w:instrText xml:space="preserve"> PAGEREF _Toc434398303 \h </w:instrText>
        </w:r>
        <w:r>
          <w:rPr>
            <w:webHidden/>
          </w:rPr>
        </w:r>
        <w:r>
          <w:rPr>
            <w:webHidden/>
          </w:rPr>
          <w:fldChar w:fldCharType="separate"/>
        </w:r>
        <w:r w:rsidR="00E52A73">
          <w:rPr>
            <w:webHidden/>
          </w:rPr>
          <w:t>15</w:t>
        </w:r>
        <w:r>
          <w:rPr>
            <w:webHidden/>
          </w:rPr>
          <w:fldChar w:fldCharType="end"/>
        </w:r>
      </w:hyperlink>
    </w:p>
    <w:p w:rsidR="00E52A73" w:rsidRPr="00496AB6" w:rsidRDefault="00CD0D43">
      <w:pPr>
        <w:pStyle w:val="12"/>
        <w:rPr>
          <w:rFonts w:ascii="Calibri" w:hAnsi="Calibri"/>
          <w:noProof/>
          <w:sz w:val="22"/>
          <w:szCs w:val="22"/>
        </w:rPr>
      </w:pPr>
      <w:hyperlink w:anchor="_Toc434398304" w:history="1">
        <w:r w:rsidR="00E52A73" w:rsidRPr="00FC1FA6">
          <w:rPr>
            <w:rStyle w:val="af0"/>
            <w:noProof/>
          </w:rPr>
          <w:t>Глава 2. Перспективное потребление тепловой энергии и инвестиции в строительство, реконструкцию и техническое перевооружение</w:t>
        </w:r>
        <w:r w:rsidR="00E52A73">
          <w:rPr>
            <w:noProof/>
            <w:webHidden/>
          </w:rPr>
          <w:tab/>
        </w:r>
        <w:r>
          <w:rPr>
            <w:noProof/>
            <w:webHidden/>
          </w:rPr>
          <w:fldChar w:fldCharType="begin"/>
        </w:r>
        <w:r w:rsidR="00E52A73">
          <w:rPr>
            <w:noProof/>
            <w:webHidden/>
          </w:rPr>
          <w:instrText xml:space="preserve"> PAGEREF _Toc434398304 \h </w:instrText>
        </w:r>
        <w:r>
          <w:rPr>
            <w:noProof/>
            <w:webHidden/>
          </w:rPr>
        </w:r>
        <w:r>
          <w:rPr>
            <w:noProof/>
            <w:webHidden/>
          </w:rPr>
          <w:fldChar w:fldCharType="separate"/>
        </w:r>
        <w:r w:rsidR="00E52A73">
          <w:rPr>
            <w:noProof/>
            <w:webHidden/>
          </w:rPr>
          <w:t>16</w:t>
        </w:r>
        <w:r>
          <w:rPr>
            <w:noProof/>
            <w:webHidden/>
          </w:rPr>
          <w:fldChar w:fldCharType="end"/>
        </w:r>
      </w:hyperlink>
    </w:p>
    <w:p w:rsidR="00E52A73" w:rsidRPr="00496AB6" w:rsidRDefault="00CD0D43">
      <w:pPr>
        <w:pStyle w:val="20"/>
        <w:rPr>
          <w:rFonts w:ascii="Calibri" w:hAnsi="Calibri"/>
          <w:sz w:val="22"/>
          <w:szCs w:val="22"/>
        </w:rPr>
      </w:pPr>
      <w:hyperlink w:anchor="_Toc434398305" w:history="1">
        <w:r w:rsidR="00E52A73" w:rsidRPr="00FC1FA6">
          <w:rPr>
            <w:rStyle w:val="af0"/>
          </w:rPr>
          <w:t>Часть 1. Показатели перспективного спроса на тепловую энергию (мощность) и теплоноситель в установленных границах территории поселения.</w:t>
        </w:r>
        <w:r w:rsidR="00E52A73">
          <w:rPr>
            <w:webHidden/>
          </w:rPr>
          <w:tab/>
        </w:r>
        <w:r>
          <w:rPr>
            <w:webHidden/>
          </w:rPr>
          <w:fldChar w:fldCharType="begin"/>
        </w:r>
        <w:r w:rsidR="00E52A73">
          <w:rPr>
            <w:webHidden/>
          </w:rPr>
          <w:instrText xml:space="preserve"> PAGEREF _Toc434398305 \h </w:instrText>
        </w:r>
        <w:r>
          <w:rPr>
            <w:webHidden/>
          </w:rPr>
        </w:r>
        <w:r>
          <w:rPr>
            <w:webHidden/>
          </w:rPr>
          <w:fldChar w:fldCharType="separate"/>
        </w:r>
        <w:r w:rsidR="00E52A73">
          <w:rPr>
            <w:webHidden/>
          </w:rPr>
          <w:t>16</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06" w:history="1">
        <w:r w:rsidR="00E52A73" w:rsidRPr="00FC1FA6">
          <w:rPr>
            <w:rStyle w:val="af0"/>
          </w:rPr>
          <w:t>1.1</w:t>
        </w:r>
        <w:r w:rsidR="00E52A73" w:rsidRPr="00496AB6">
          <w:rPr>
            <w:rFonts w:ascii="Calibri" w:hAnsi="Calibri"/>
            <w:sz w:val="22"/>
            <w:szCs w:val="22"/>
          </w:rPr>
          <w:tab/>
        </w:r>
        <w:r w:rsidR="00E52A73" w:rsidRPr="00FC1FA6">
          <w:rPr>
            <w:rStyle w:val="af0"/>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E52A73">
          <w:rPr>
            <w:webHidden/>
          </w:rPr>
          <w:tab/>
        </w:r>
        <w:r>
          <w:rPr>
            <w:webHidden/>
          </w:rPr>
          <w:fldChar w:fldCharType="begin"/>
        </w:r>
        <w:r w:rsidR="00E52A73">
          <w:rPr>
            <w:webHidden/>
          </w:rPr>
          <w:instrText xml:space="preserve"> PAGEREF _Toc434398306 \h </w:instrText>
        </w:r>
        <w:r>
          <w:rPr>
            <w:webHidden/>
          </w:rPr>
        </w:r>
        <w:r>
          <w:rPr>
            <w:webHidden/>
          </w:rPr>
          <w:fldChar w:fldCharType="separate"/>
        </w:r>
        <w:r w:rsidR="00E52A73">
          <w:rPr>
            <w:webHidden/>
          </w:rPr>
          <w:t>16</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07" w:history="1">
        <w:r w:rsidR="00E52A73" w:rsidRPr="00FC1FA6">
          <w:rPr>
            <w:rStyle w:val="af0"/>
          </w:rPr>
          <w:t>1.2</w:t>
        </w:r>
        <w:r w:rsidR="00E52A73" w:rsidRPr="00496AB6">
          <w:rPr>
            <w:rFonts w:ascii="Calibri" w:hAnsi="Calibri"/>
            <w:sz w:val="22"/>
            <w:szCs w:val="22"/>
          </w:rPr>
          <w:tab/>
        </w:r>
        <w:r w:rsidR="00E52A73" w:rsidRPr="00FC1FA6">
          <w:rPr>
            <w:rStyle w:val="af0"/>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E52A73">
          <w:rPr>
            <w:webHidden/>
          </w:rPr>
          <w:tab/>
        </w:r>
        <w:r>
          <w:rPr>
            <w:webHidden/>
          </w:rPr>
          <w:fldChar w:fldCharType="begin"/>
        </w:r>
        <w:r w:rsidR="00E52A73">
          <w:rPr>
            <w:webHidden/>
          </w:rPr>
          <w:instrText xml:space="preserve"> PAGEREF _Toc434398307 \h </w:instrText>
        </w:r>
        <w:r>
          <w:rPr>
            <w:webHidden/>
          </w:rPr>
        </w:r>
        <w:r>
          <w:rPr>
            <w:webHidden/>
          </w:rPr>
          <w:fldChar w:fldCharType="separate"/>
        </w:r>
        <w:r w:rsidR="00E52A73">
          <w:rPr>
            <w:webHidden/>
          </w:rPr>
          <w:t>17</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08" w:history="1">
        <w:r w:rsidR="00E52A73" w:rsidRPr="00FC1FA6">
          <w:rPr>
            <w:rStyle w:val="af0"/>
          </w:rPr>
          <w:t>1.3</w:t>
        </w:r>
        <w:r w:rsidR="00E52A73" w:rsidRPr="00496AB6">
          <w:rPr>
            <w:rFonts w:ascii="Calibri" w:hAnsi="Calibri"/>
            <w:sz w:val="22"/>
            <w:szCs w:val="22"/>
          </w:rPr>
          <w:tab/>
        </w:r>
        <w:r w:rsidR="00E52A73" w:rsidRPr="00FC1FA6">
          <w:rPr>
            <w:rStyle w:val="af0"/>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E52A73">
          <w:rPr>
            <w:webHidden/>
          </w:rPr>
          <w:tab/>
        </w:r>
        <w:r>
          <w:rPr>
            <w:webHidden/>
          </w:rPr>
          <w:fldChar w:fldCharType="begin"/>
        </w:r>
        <w:r w:rsidR="00E52A73">
          <w:rPr>
            <w:webHidden/>
          </w:rPr>
          <w:instrText xml:space="preserve"> PAGEREF _Toc434398308 \h </w:instrText>
        </w:r>
        <w:r>
          <w:rPr>
            <w:webHidden/>
          </w:rPr>
        </w:r>
        <w:r>
          <w:rPr>
            <w:webHidden/>
          </w:rPr>
          <w:fldChar w:fldCharType="separate"/>
        </w:r>
        <w:r w:rsidR="00E52A73">
          <w:rPr>
            <w:webHidden/>
          </w:rPr>
          <w:t>17</w:t>
        </w:r>
        <w:r>
          <w:rPr>
            <w:webHidden/>
          </w:rPr>
          <w:fldChar w:fldCharType="end"/>
        </w:r>
      </w:hyperlink>
    </w:p>
    <w:p w:rsidR="00E52A73" w:rsidRPr="00496AB6" w:rsidRDefault="00CD0D43">
      <w:pPr>
        <w:pStyle w:val="12"/>
        <w:rPr>
          <w:rFonts w:ascii="Calibri" w:hAnsi="Calibri"/>
          <w:noProof/>
          <w:sz w:val="22"/>
          <w:szCs w:val="22"/>
        </w:rPr>
      </w:pPr>
      <w:hyperlink w:anchor="_Toc434398309" w:history="1">
        <w:r w:rsidR="00E52A73" w:rsidRPr="00FC1FA6">
          <w:rPr>
            <w:rStyle w:val="af0"/>
            <w:noProof/>
          </w:rPr>
          <w:t>Раздел 2. Перспективные балансы располагаемой тепловой мощности источников тепловой энергии и тепловой нагрузки потребителей</w:t>
        </w:r>
        <w:r w:rsidR="00E52A73">
          <w:rPr>
            <w:noProof/>
            <w:webHidden/>
          </w:rPr>
          <w:tab/>
        </w:r>
        <w:r>
          <w:rPr>
            <w:noProof/>
            <w:webHidden/>
          </w:rPr>
          <w:fldChar w:fldCharType="begin"/>
        </w:r>
        <w:r w:rsidR="00E52A73">
          <w:rPr>
            <w:noProof/>
            <w:webHidden/>
          </w:rPr>
          <w:instrText xml:space="preserve"> PAGEREF _Toc434398309 \h </w:instrText>
        </w:r>
        <w:r>
          <w:rPr>
            <w:noProof/>
            <w:webHidden/>
          </w:rPr>
        </w:r>
        <w:r>
          <w:rPr>
            <w:noProof/>
            <w:webHidden/>
          </w:rPr>
          <w:fldChar w:fldCharType="separate"/>
        </w:r>
        <w:r w:rsidR="00E52A73">
          <w:rPr>
            <w:noProof/>
            <w:webHidden/>
          </w:rPr>
          <w:t>18</w:t>
        </w:r>
        <w:r>
          <w:rPr>
            <w:noProof/>
            <w:webHidden/>
          </w:rPr>
          <w:fldChar w:fldCharType="end"/>
        </w:r>
      </w:hyperlink>
    </w:p>
    <w:p w:rsidR="00E52A73" w:rsidRPr="00496AB6" w:rsidRDefault="00CD0D43">
      <w:pPr>
        <w:pStyle w:val="20"/>
        <w:tabs>
          <w:tab w:val="left" w:pos="660"/>
        </w:tabs>
        <w:rPr>
          <w:rFonts w:ascii="Calibri" w:hAnsi="Calibri"/>
          <w:sz w:val="22"/>
          <w:szCs w:val="22"/>
        </w:rPr>
      </w:pPr>
      <w:hyperlink w:anchor="_Toc434398310" w:history="1">
        <w:r w:rsidR="00E52A73" w:rsidRPr="00FC1FA6">
          <w:rPr>
            <w:rStyle w:val="af0"/>
          </w:rPr>
          <w:t>2.1</w:t>
        </w:r>
        <w:r w:rsidR="00E52A73" w:rsidRPr="00496AB6">
          <w:rPr>
            <w:rFonts w:ascii="Calibri" w:hAnsi="Calibri"/>
            <w:sz w:val="22"/>
            <w:szCs w:val="22"/>
          </w:rPr>
          <w:tab/>
        </w:r>
        <w:r w:rsidR="00E52A73" w:rsidRPr="00FC1FA6">
          <w:rPr>
            <w:rStyle w:val="af0"/>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E52A73">
          <w:rPr>
            <w:webHidden/>
          </w:rPr>
          <w:tab/>
        </w:r>
        <w:r>
          <w:rPr>
            <w:webHidden/>
          </w:rPr>
          <w:fldChar w:fldCharType="begin"/>
        </w:r>
        <w:r w:rsidR="00E52A73">
          <w:rPr>
            <w:webHidden/>
          </w:rPr>
          <w:instrText xml:space="preserve"> PAGEREF _Toc434398310 \h </w:instrText>
        </w:r>
        <w:r>
          <w:rPr>
            <w:webHidden/>
          </w:rPr>
        </w:r>
        <w:r>
          <w:rPr>
            <w:webHidden/>
          </w:rPr>
          <w:fldChar w:fldCharType="separate"/>
        </w:r>
        <w:r w:rsidR="00E52A73">
          <w:rPr>
            <w:webHidden/>
          </w:rPr>
          <w:t>18</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11" w:history="1">
        <w:r w:rsidR="00E52A73" w:rsidRPr="00FC1FA6">
          <w:rPr>
            <w:rStyle w:val="af0"/>
          </w:rPr>
          <w:t>2.2</w:t>
        </w:r>
        <w:r w:rsidR="00E52A73" w:rsidRPr="00496AB6">
          <w:rPr>
            <w:rFonts w:ascii="Calibri" w:hAnsi="Calibri"/>
            <w:sz w:val="22"/>
            <w:szCs w:val="22"/>
          </w:rPr>
          <w:tab/>
        </w:r>
        <w:r w:rsidR="00E52A73" w:rsidRPr="00FC1FA6">
          <w:rPr>
            <w:rStyle w:val="af0"/>
          </w:rPr>
          <w:t>Описание существующих и перспективных зон действия систем теплоснабжения и источников тепловой энергии.</w:t>
        </w:r>
        <w:r w:rsidR="00E52A73">
          <w:rPr>
            <w:webHidden/>
          </w:rPr>
          <w:tab/>
        </w:r>
        <w:r>
          <w:rPr>
            <w:webHidden/>
          </w:rPr>
          <w:fldChar w:fldCharType="begin"/>
        </w:r>
        <w:r w:rsidR="00E52A73">
          <w:rPr>
            <w:webHidden/>
          </w:rPr>
          <w:instrText xml:space="preserve"> PAGEREF _Toc434398311 \h </w:instrText>
        </w:r>
        <w:r>
          <w:rPr>
            <w:webHidden/>
          </w:rPr>
        </w:r>
        <w:r>
          <w:rPr>
            <w:webHidden/>
          </w:rPr>
          <w:fldChar w:fldCharType="separate"/>
        </w:r>
        <w:r w:rsidR="00E52A73">
          <w:rPr>
            <w:webHidden/>
          </w:rPr>
          <w:t>18</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12" w:history="1">
        <w:r w:rsidR="00E52A73" w:rsidRPr="00FC1FA6">
          <w:rPr>
            <w:rStyle w:val="af0"/>
          </w:rPr>
          <w:t>2.3</w:t>
        </w:r>
        <w:r w:rsidR="00E52A73" w:rsidRPr="00496AB6">
          <w:rPr>
            <w:rFonts w:ascii="Calibri" w:hAnsi="Calibri"/>
            <w:sz w:val="22"/>
            <w:szCs w:val="22"/>
          </w:rPr>
          <w:tab/>
        </w:r>
        <w:r w:rsidR="00E52A73" w:rsidRPr="00FC1FA6">
          <w:rPr>
            <w:rStyle w:val="af0"/>
          </w:rPr>
          <w:t>Описание существующих и перспективных зон действия индивидуальных источников тепловой энергии.</w:t>
        </w:r>
        <w:r w:rsidR="00E52A73">
          <w:rPr>
            <w:webHidden/>
          </w:rPr>
          <w:tab/>
        </w:r>
        <w:r>
          <w:rPr>
            <w:webHidden/>
          </w:rPr>
          <w:fldChar w:fldCharType="begin"/>
        </w:r>
        <w:r w:rsidR="00E52A73">
          <w:rPr>
            <w:webHidden/>
          </w:rPr>
          <w:instrText xml:space="preserve"> PAGEREF _Toc434398312 \h </w:instrText>
        </w:r>
        <w:r>
          <w:rPr>
            <w:webHidden/>
          </w:rPr>
        </w:r>
        <w:r>
          <w:rPr>
            <w:webHidden/>
          </w:rPr>
          <w:fldChar w:fldCharType="separate"/>
        </w:r>
        <w:r w:rsidR="00E52A73">
          <w:rPr>
            <w:webHidden/>
          </w:rPr>
          <w:t>18</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13" w:history="1">
        <w:r w:rsidR="00E52A73" w:rsidRPr="00FC1FA6">
          <w:rPr>
            <w:rStyle w:val="af0"/>
          </w:rPr>
          <w:t>2.4</w:t>
        </w:r>
        <w:r w:rsidR="00E52A73" w:rsidRPr="00496AB6">
          <w:rPr>
            <w:rFonts w:ascii="Calibri" w:hAnsi="Calibri"/>
            <w:sz w:val="22"/>
            <w:szCs w:val="22"/>
          </w:rPr>
          <w:tab/>
        </w:r>
        <w:r w:rsidR="00E52A73" w:rsidRPr="00FC1FA6">
          <w:rPr>
            <w:rStyle w:val="af0"/>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E52A73">
          <w:rPr>
            <w:webHidden/>
          </w:rPr>
          <w:tab/>
        </w:r>
        <w:r>
          <w:rPr>
            <w:webHidden/>
          </w:rPr>
          <w:fldChar w:fldCharType="begin"/>
        </w:r>
        <w:r w:rsidR="00E52A73">
          <w:rPr>
            <w:webHidden/>
          </w:rPr>
          <w:instrText xml:space="preserve"> PAGEREF _Toc434398313 \h </w:instrText>
        </w:r>
        <w:r>
          <w:rPr>
            <w:webHidden/>
          </w:rPr>
        </w:r>
        <w:r>
          <w:rPr>
            <w:webHidden/>
          </w:rPr>
          <w:fldChar w:fldCharType="separate"/>
        </w:r>
        <w:r w:rsidR="00E52A73">
          <w:rPr>
            <w:webHidden/>
          </w:rPr>
          <w:t>19</w:t>
        </w:r>
        <w:r>
          <w:rPr>
            <w:webHidden/>
          </w:rPr>
          <w:fldChar w:fldCharType="end"/>
        </w:r>
      </w:hyperlink>
    </w:p>
    <w:p w:rsidR="00E52A73" w:rsidRPr="00496AB6" w:rsidRDefault="00CD0D43">
      <w:pPr>
        <w:pStyle w:val="20"/>
        <w:tabs>
          <w:tab w:val="left" w:pos="880"/>
        </w:tabs>
        <w:rPr>
          <w:rFonts w:ascii="Calibri" w:hAnsi="Calibri"/>
          <w:sz w:val="22"/>
          <w:szCs w:val="22"/>
        </w:rPr>
      </w:pPr>
      <w:hyperlink w:anchor="_Toc434398314" w:history="1">
        <w:r w:rsidR="00E52A73" w:rsidRPr="00FC1FA6">
          <w:rPr>
            <w:rStyle w:val="af0"/>
            <w:iCs/>
          </w:rPr>
          <w:t>2.4.2</w:t>
        </w:r>
        <w:r w:rsidR="00E52A73" w:rsidRPr="00496AB6">
          <w:rPr>
            <w:rFonts w:ascii="Calibri" w:hAnsi="Calibri"/>
            <w:sz w:val="22"/>
            <w:szCs w:val="22"/>
          </w:rPr>
          <w:tab/>
        </w:r>
        <w:r w:rsidR="00E52A73" w:rsidRPr="00FC1FA6">
          <w:rPr>
            <w:rStyle w:val="af0"/>
            <w:iCs/>
          </w:rPr>
          <w:t>Существующие и перспективные значения установленной тепловой мощности основного оборудования источника (источников) тепловой энергии.</w:t>
        </w:r>
        <w:r w:rsidR="00E52A73">
          <w:rPr>
            <w:webHidden/>
          </w:rPr>
          <w:tab/>
        </w:r>
        <w:r>
          <w:rPr>
            <w:webHidden/>
          </w:rPr>
          <w:fldChar w:fldCharType="begin"/>
        </w:r>
        <w:r w:rsidR="00E52A73">
          <w:rPr>
            <w:webHidden/>
          </w:rPr>
          <w:instrText xml:space="preserve"> PAGEREF _Toc434398314 \h </w:instrText>
        </w:r>
        <w:r>
          <w:rPr>
            <w:webHidden/>
          </w:rPr>
        </w:r>
        <w:r>
          <w:rPr>
            <w:webHidden/>
          </w:rPr>
          <w:fldChar w:fldCharType="separate"/>
        </w:r>
        <w:r w:rsidR="00E52A73">
          <w:rPr>
            <w:webHidden/>
          </w:rPr>
          <w:t>19</w:t>
        </w:r>
        <w:r>
          <w:rPr>
            <w:webHidden/>
          </w:rPr>
          <w:fldChar w:fldCharType="end"/>
        </w:r>
      </w:hyperlink>
    </w:p>
    <w:p w:rsidR="00E52A73" w:rsidRPr="00496AB6" w:rsidRDefault="00CD0D43">
      <w:pPr>
        <w:pStyle w:val="20"/>
        <w:tabs>
          <w:tab w:val="left" w:pos="880"/>
        </w:tabs>
        <w:rPr>
          <w:rFonts w:ascii="Calibri" w:hAnsi="Calibri"/>
          <w:sz w:val="22"/>
          <w:szCs w:val="22"/>
        </w:rPr>
      </w:pPr>
      <w:hyperlink w:anchor="_Toc434398315" w:history="1">
        <w:r w:rsidR="00E52A73" w:rsidRPr="00FC1FA6">
          <w:rPr>
            <w:rStyle w:val="af0"/>
            <w:iCs/>
          </w:rPr>
          <w:t>2.4.3</w:t>
        </w:r>
        <w:r w:rsidR="00E52A73" w:rsidRPr="00496AB6">
          <w:rPr>
            <w:rFonts w:ascii="Calibri" w:hAnsi="Calibri"/>
            <w:sz w:val="22"/>
            <w:szCs w:val="22"/>
          </w:rPr>
          <w:tab/>
        </w:r>
        <w:r w:rsidR="00E52A73" w:rsidRPr="00FC1FA6">
          <w:rPr>
            <w:rStyle w:val="af0"/>
            <w:iCs/>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E52A73">
          <w:rPr>
            <w:webHidden/>
          </w:rPr>
          <w:tab/>
        </w:r>
        <w:r>
          <w:rPr>
            <w:webHidden/>
          </w:rPr>
          <w:fldChar w:fldCharType="begin"/>
        </w:r>
        <w:r w:rsidR="00E52A73">
          <w:rPr>
            <w:webHidden/>
          </w:rPr>
          <w:instrText xml:space="preserve"> PAGEREF _Toc434398315 \h </w:instrText>
        </w:r>
        <w:r>
          <w:rPr>
            <w:webHidden/>
          </w:rPr>
        </w:r>
        <w:r>
          <w:rPr>
            <w:webHidden/>
          </w:rPr>
          <w:fldChar w:fldCharType="separate"/>
        </w:r>
        <w:r w:rsidR="00E52A73">
          <w:rPr>
            <w:webHidden/>
          </w:rPr>
          <w:t>19</w:t>
        </w:r>
        <w:r>
          <w:rPr>
            <w:webHidden/>
          </w:rPr>
          <w:fldChar w:fldCharType="end"/>
        </w:r>
      </w:hyperlink>
    </w:p>
    <w:p w:rsidR="00E52A73" w:rsidRPr="00496AB6" w:rsidRDefault="00CD0D43">
      <w:pPr>
        <w:pStyle w:val="20"/>
        <w:tabs>
          <w:tab w:val="left" w:pos="880"/>
        </w:tabs>
        <w:rPr>
          <w:rFonts w:ascii="Calibri" w:hAnsi="Calibri"/>
          <w:sz w:val="22"/>
          <w:szCs w:val="22"/>
        </w:rPr>
      </w:pPr>
      <w:hyperlink w:anchor="_Toc434398316" w:history="1">
        <w:r w:rsidR="00E52A73" w:rsidRPr="00FC1FA6">
          <w:rPr>
            <w:rStyle w:val="af0"/>
            <w:iCs/>
          </w:rPr>
          <w:t>2.4.4</w:t>
        </w:r>
        <w:r w:rsidR="00E52A73" w:rsidRPr="00496AB6">
          <w:rPr>
            <w:rFonts w:ascii="Calibri" w:hAnsi="Calibri"/>
            <w:sz w:val="22"/>
            <w:szCs w:val="22"/>
          </w:rPr>
          <w:tab/>
        </w:r>
        <w:r w:rsidR="00E52A73" w:rsidRPr="00FC1FA6">
          <w:rPr>
            <w:rStyle w:val="af0"/>
            <w:iCs/>
          </w:rPr>
          <w:t>Существующие и перспективные затраты тепловой мощности на собственные и хозяйственные нужды источников тепловой энергии.</w:t>
        </w:r>
        <w:r w:rsidR="00E52A73">
          <w:rPr>
            <w:webHidden/>
          </w:rPr>
          <w:tab/>
        </w:r>
        <w:r>
          <w:rPr>
            <w:webHidden/>
          </w:rPr>
          <w:fldChar w:fldCharType="begin"/>
        </w:r>
        <w:r w:rsidR="00E52A73">
          <w:rPr>
            <w:webHidden/>
          </w:rPr>
          <w:instrText xml:space="preserve"> PAGEREF _Toc434398316 \h </w:instrText>
        </w:r>
        <w:r>
          <w:rPr>
            <w:webHidden/>
          </w:rPr>
        </w:r>
        <w:r>
          <w:rPr>
            <w:webHidden/>
          </w:rPr>
          <w:fldChar w:fldCharType="separate"/>
        </w:r>
        <w:r w:rsidR="00E52A73">
          <w:rPr>
            <w:webHidden/>
          </w:rPr>
          <w:t>19</w:t>
        </w:r>
        <w:r>
          <w:rPr>
            <w:webHidden/>
          </w:rPr>
          <w:fldChar w:fldCharType="end"/>
        </w:r>
      </w:hyperlink>
    </w:p>
    <w:p w:rsidR="00E52A73" w:rsidRPr="00496AB6" w:rsidRDefault="00CD0D43">
      <w:pPr>
        <w:pStyle w:val="20"/>
        <w:tabs>
          <w:tab w:val="left" w:pos="880"/>
        </w:tabs>
        <w:rPr>
          <w:rFonts w:ascii="Calibri" w:hAnsi="Calibri"/>
          <w:sz w:val="22"/>
          <w:szCs w:val="22"/>
        </w:rPr>
      </w:pPr>
      <w:hyperlink w:anchor="_Toc434398317" w:history="1">
        <w:r w:rsidR="00E52A73" w:rsidRPr="00FC1FA6">
          <w:rPr>
            <w:rStyle w:val="af0"/>
            <w:iCs/>
          </w:rPr>
          <w:t>2.4.5</w:t>
        </w:r>
        <w:r w:rsidR="00E52A73" w:rsidRPr="00496AB6">
          <w:rPr>
            <w:rFonts w:ascii="Calibri" w:hAnsi="Calibri"/>
            <w:sz w:val="22"/>
            <w:szCs w:val="22"/>
          </w:rPr>
          <w:tab/>
        </w:r>
        <w:r w:rsidR="00E52A73" w:rsidRPr="00FC1FA6">
          <w:rPr>
            <w:rStyle w:val="af0"/>
            <w:iCs/>
          </w:rPr>
          <w:t>Значения существующей и перспективной тепловой мощности источников тепловой энергии нетто.</w:t>
        </w:r>
        <w:r w:rsidR="00E52A73">
          <w:rPr>
            <w:webHidden/>
          </w:rPr>
          <w:tab/>
        </w:r>
        <w:r>
          <w:rPr>
            <w:webHidden/>
          </w:rPr>
          <w:fldChar w:fldCharType="begin"/>
        </w:r>
        <w:r w:rsidR="00E52A73">
          <w:rPr>
            <w:webHidden/>
          </w:rPr>
          <w:instrText xml:space="preserve"> PAGEREF _Toc434398317 \h </w:instrText>
        </w:r>
        <w:r>
          <w:rPr>
            <w:webHidden/>
          </w:rPr>
        </w:r>
        <w:r>
          <w:rPr>
            <w:webHidden/>
          </w:rPr>
          <w:fldChar w:fldCharType="separate"/>
        </w:r>
        <w:r w:rsidR="00E52A73">
          <w:rPr>
            <w:webHidden/>
          </w:rPr>
          <w:t>20</w:t>
        </w:r>
        <w:r>
          <w:rPr>
            <w:webHidden/>
          </w:rPr>
          <w:fldChar w:fldCharType="end"/>
        </w:r>
      </w:hyperlink>
    </w:p>
    <w:p w:rsidR="00E52A73" w:rsidRPr="00496AB6" w:rsidRDefault="00CD0D43">
      <w:pPr>
        <w:pStyle w:val="20"/>
        <w:tabs>
          <w:tab w:val="left" w:pos="880"/>
        </w:tabs>
        <w:rPr>
          <w:rFonts w:ascii="Calibri" w:hAnsi="Calibri"/>
          <w:sz w:val="22"/>
          <w:szCs w:val="22"/>
        </w:rPr>
      </w:pPr>
      <w:hyperlink w:anchor="_Toc434398318" w:history="1">
        <w:r w:rsidR="00E52A73" w:rsidRPr="00FC1FA6">
          <w:rPr>
            <w:rStyle w:val="af0"/>
            <w:iCs/>
          </w:rPr>
          <w:t>2.4.6</w:t>
        </w:r>
        <w:r w:rsidR="00E52A73" w:rsidRPr="00496AB6">
          <w:rPr>
            <w:rFonts w:ascii="Calibri" w:hAnsi="Calibri"/>
            <w:sz w:val="22"/>
            <w:szCs w:val="22"/>
          </w:rPr>
          <w:tab/>
        </w:r>
        <w:r w:rsidR="00E52A73" w:rsidRPr="00FC1FA6">
          <w:rPr>
            <w:rStyle w:val="af0"/>
            <w:iCs/>
          </w:rPr>
          <w:t>Значения существующих и перспективных потерь тепловой энергии при ее передаче по тепловым сетям, включая потери тепловой энергии в тепловых сетях.</w:t>
        </w:r>
        <w:r w:rsidR="00E52A73">
          <w:rPr>
            <w:webHidden/>
          </w:rPr>
          <w:tab/>
        </w:r>
        <w:r>
          <w:rPr>
            <w:webHidden/>
          </w:rPr>
          <w:fldChar w:fldCharType="begin"/>
        </w:r>
        <w:r w:rsidR="00E52A73">
          <w:rPr>
            <w:webHidden/>
          </w:rPr>
          <w:instrText xml:space="preserve"> PAGEREF _Toc434398318 \h </w:instrText>
        </w:r>
        <w:r>
          <w:rPr>
            <w:webHidden/>
          </w:rPr>
        </w:r>
        <w:r>
          <w:rPr>
            <w:webHidden/>
          </w:rPr>
          <w:fldChar w:fldCharType="separate"/>
        </w:r>
        <w:r w:rsidR="00E52A73">
          <w:rPr>
            <w:webHidden/>
          </w:rPr>
          <w:t>20</w:t>
        </w:r>
        <w:r>
          <w:rPr>
            <w:webHidden/>
          </w:rPr>
          <w:fldChar w:fldCharType="end"/>
        </w:r>
      </w:hyperlink>
    </w:p>
    <w:p w:rsidR="00E52A73" w:rsidRPr="00496AB6" w:rsidRDefault="00CD0D43">
      <w:pPr>
        <w:pStyle w:val="20"/>
        <w:tabs>
          <w:tab w:val="left" w:pos="880"/>
        </w:tabs>
        <w:rPr>
          <w:rFonts w:ascii="Calibri" w:hAnsi="Calibri"/>
          <w:sz w:val="22"/>
          <w:szCs w:val="22"/>
        </w:rPr>
      </w:pPr>
      <w:hyperlink w:anchor="_Toc434398319" w:history="1">
        <w:r w:rsidR="00E52A73" w:rsidRPr="00FC1FA6">
          <w:rPr>
            <w:rStyle w:val="af0"/>
            <w:iCs/>
          </w:rPr>
          <w:t>2.4.7</w:t>
        </w:r>
        <w:r w:rsidR="00E52A73" w:rsidRPr="00496AB6">
          <w:rPr>
            <w:rFonts w:ascii="Calibri" w:hAnsi="Calibri"/>
            <w:sz w:val="22"/>
            <w:szCs w:val="22"/>
          </w:rPr>
          <w:tab/>
        </w:r>
        <w:r w:rsidR="00E52A73" w:rsidRPr="00FC1FA6">
          <w:rPr>
            <w:rStyle w:val="af0"/>
            <w:iCs/>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E52A73">
          <w:rPr>
            <w:webHidden/>
          </w:rPr>
          <w:tab/>
        </w:r>
        <w:r>
          <w:rPr>
            <w:webHidden/>
          </w:rPr>
          <w:fldChar w:fldCharType="begin"/>
        </w:r>
        <w:r w:rsidR="00E52A73">
          <w:rPr>
            <w:webHidden/>
          </w:rPr>
          <w:instrText xml:space="preserve"> PAGEREF _Toc434398319 \h </w:instrText>
        </w:r>
        <w:r>
          <w:rPr>
            <w:webHidden/>
          </w:rPr>
        </w:r>
        <w:r>
          <w:rPr>
            <w:webHidden/>
          </w:rPr>
          <w:fldChar w:fldCharType="separate"/>
        </w:r>
        <w:r w:rsidR="00E52A73">
          <w:rPr>
            <w:webHidden/>
          </w:rPr>
          <w:t>20</w:t>
        </w:r>
        <w:r>
          <w:rPr>
            <w:webHidden/>
          </w:rPr>
          <w:fldChar w:fldCharType="end"/>
        </w:r>
      </w:hyperlink>
    </w:p>
    <w:p w:rsidR="00E52A73" w:rsidRPr="00496AB6" w:rsidRDefault="00CD0D43">
      <w:pPr>
        <w:pStyle w:val="20"/>
        <w:tabs>
          <w:tab w:val="left" w:pos="880"/>
        </w:tabs>
        <w:rPr>
          <w:rFonts w:ascii="Calibri" w:hAnsi="Calibri"/>
          <w:sz w:val="22"/>
          <w:szCs w:val="22"/>
        </w:rPr>
      </w:pPr>
      <w:hyperlink w:anchor="_Toc434398320" w:history="1">
        <w:r w:rsidR="00E52A73" w:rsidRPr="00FC1FA6">
          <w:rPr>
            <w:rStyle w:val="af0"/>
            <w:iCs/>
          </w:rPr>
          <w:t>2.4.8</w:t>
        </w:r>
        <w:r w:rsidR="00E52A73" w:rsidRPr="00496AB6">
          <w:rPr>
            <w:rFonts w:ascii="Calibri" w:hAnsi="Calibri"/>
            <w:sz w:val="22"/>
            <w:szCs w:val="22"/>
          </w:rPr>
          <w:tab/>
        </w:r>
        <w:r w:rsidR="00E52A73" w:rsidRPr="00FC1FA6">
          <w:rPr>
            <w:rStyle w:val="af0"/>
            <w:iCs/>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E52A73">
          <w:rPr>
            <w:webHidden/>
          </w:rPr>
          <w:tab/>
        </w:r>
        <w:r>
          <w:rPr>
            <w:webHidden/>
          </w:rPr>
          <w:fldChar w:fldCharType="begin"/>
        </w:r>
        <w:r w:rsidR="00E52A73">
          <w:rPr>
            <w:webHidden/>
          </w:rPr>
          <w:instrText xml:space="preserve"> PAGEREF _Toc434398320 \h </w:instrText>
        </w:r>
        <w:r>
          <w:rPr>
            <w:webHidden/>
          </w:rPr>
        </w:r>
        <w:r>
          <w:rPr>
            <w:webHidden/>
          </w:rPr>
          <w:fldChar w:fldCharType="separate"/>
        </w:r>
        <w:r w:rsidR="00E52A73">
          <w:rPr>
            <w:webHidden/>
          </w:rPr>
          <w:t>20</w:t>
        </w:r>
        <w:r>
          <w:rPr>
            <w:webHidden/>
          </w:rPr>
          <w:fldChar w:fldCharType="end"/>
        </w:r>
      </w:hyperlink>
    </w:p>
    <w:p w:rsidR="00E52A73" w:rsidRPr="00496AB6" w:rsidRDefault="00CD0D43">
      <w:pPr>
        <w:pStyle w:val="20"/>
        <w:rPr>
          <w:rFonts w:ascii="Calibri" w:hAnsi="Calibri"/>
          <w:sz w:val="22"/>
          <w:szCs w:val="22"/>
        </w:rPr>
      </w:pPr>
      <w:hyperlink w:anchor="_Toc434398321" w:history="1">
        <w:r w:rsidR="00E52A73" w:rsidRPr="00FC1FA6">
          <w:rPr>
            <w:rStyle w:val="af0"/>
          </w:rPr>
          <w:t>Раздел 3. Перспективные балансы теплоносителя</w:t>
        </w:r>
        <w:r w:rsidR="00E52A73">
          <w:rPr>
            <w:webHidden/>
          </w:rPr>
          <w:tab/>
        </w:r>
        <w:r>
          <w:rPr>
            <w:webHidden/>
          </w:rPr>
          <w:fldChar w:fldCharType="begin"/>
        </w:r>
        <w:r w:rsidR="00E52A73">
          <w:rPr>
            <w:webHidden/>
          </w:rPr>
          <w:instrText xml:space="preserve"> PAGEREF _Toc434398321 \h </w:instrText>
        </w:r>
        <w:r>
          <w:rPr>
            <w:webHidden/>
          </w:rPr>
        </w:r>
        <w:r>
          <w:rPr>
            <w:webHidden/>
          </w:rPr>
          <w:fldChar w:fldCharType="separate"/>
        </w:r>
        <w:r w:rsidR="00E52A73">
          <w:rPr>
            <w:webHidden/>
          </w:rPr>
          <w:t>21</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22" w:history="1">
        <w:r w:rsidR="00E52A73" w:rsidRPr="00FC1FA6">
          <w:rPr>
            <w:rStyle w:val="af0"/>
          </w:rPr>
          <w:t>3.1</w:t>
        </w:r>
        <w:r w:rsidR="00E52A73" w:rsidRPr="00496AB6">
          <w:rPr>
            <w:rFonts w:ascii="Calibri" w:hAnsi="Calibri"/>
            <w:sz w:val="22"/>
            <w:szCs w:val="22"/>
          </w:rPr>
          <w:tab/>
        </w:r>
        <w:r w:rsidR="00E52A73" w:rsidRPr="00FC1FA6">
          <w:rPr>
            <w:rStyle w:val="af0"/>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52A73">
          <w:rPr>
            <w:webHidden/>
          </w:rPr>
          <w:tab/>
        </w:r>
        <w:r>
          <w:rPr>
            <w:webHidden/>
          </w:rPr>
          <w:fldChar w:fldCharType="begin"/>
        </w:r>
        <w:r w:rsidR="00E52A73">
          <w:rPr>
            <w:webHidden/>
          </w:rPr>
          <w:instrText xml:space="preserve"> PAGEREF _Toc434398322 \h </w:instrText>
        </w:r>
        <w:r>
          <w:rPr>
            <w:webHidden/>
          </w:rPr>
        </w:r>
        <w:r>
          <w:rPr>
            <w:webHidden/>
          </w:rPr>
          <w:fldChar w:fldCharType="separate"/>
        </w:r>
        <w:r w:rsidR="00E52A73">
          <w:rPr>
            <w:webHidden/>
          </w:rPr>
          <w:t>21</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23" w:history="1">
        <w:r w:rsidR="00E52A73" w:rsidRPr="00FC1FA6">
          <w:rPr>
            <w:rStyle w:val="af0"/>
          </w:rPr>
          <w:t>3.2</w:t>
        </w:r>
        <w:r w:rsidR="00E52A73" w:rsidRPr="00496AB6">
          <w:rPr>
            <w:rFonts w:ascii="Calibri" w:hAnsi="Calibri"/>
            <w:sz w:val="22"/>
            <w:szCs w:val="22"/>
          </w:rPr>
          <w:tab/>
        </w:r>
        <w:r w:rsidR="00E52A73" w:rsidRPr="00FC1FA6">
          <w:rPr>
            <w:rStyle w:val="af0"/>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52A73">
          <w:rPr>
            <w:webHidden/>
          </w:rPr>
          <w:tab/>
        </w:r>
        <w:r>
          <w:rPr>
            <w:webHidden/>
          </w:rPr>
          <w:fldChar w:fldCharType="begin"/>
        </w:r>
        <w:r w:rsidR="00E52A73">
          <w:rPr>
            <w:webHidden/>
          </w:rPr>
          <w:instrText xml:space="preserve"> PAGEREF _Toc434398323 \h </w:instrText>
        </w:r>
        <w:r>
          <w:rPr>
            <w:webHidden/>
          </w:rPr>
        </w:r>
        <w:r>
          <w:rPr>
            <w:webHidden/>
          </w:rPr>
          <w:fldChar w:fldCharType="separate"/>
        </w:r>
        <w:r w:rsidR="00E52A73">
          <w:rPr>
            <w:webHidden/>
          </w:rPr>
          <w:t>21</w:t>
        </w:r>
        <w:r>
          <w:rPr>
            <w:webHidden/>
          </w:rPr>
          <w:fldChar w:fldCharType="end"/>
        </w:r>
      </w:hyperlink>
    </w:p>
    <w:p w:rsidR="00E52A73" w:rsidRPr="00496AB6" w:rsidRDefault="00CD0D43">
      <w:pPr>
        <w:pStyle w:val="12"/>
        <w:rPr>
          <w:rFonts w:ascii="Calibri" w:hAnsi="Calibri"/>
          <w:noProof/>
          <w:sz w:val="22"/>
          <w:szCs w:val="22"/>
        </w:rPr>
      </w:pPr>
      <w:hyperlink w:anchor="_Toc434398324" w:history="1">
        <w:r w:rsidR="00E52A73" w:rsidRPr="00FC1FA6">
          <w:rPr>
            <w:rStyle w:val="af0"/>
            <w:noProof/>
          </w:rPr>
          <w:t>Раздел 4. Предложения по строительству, реконструкции и техническому перевооружению источников тепловой энергии</w:t>
        </w:r>
        <w:r w:rsidR="00E52A73">
          <w:rPr>
            <w:noProof/>
            <w:webHidden/>
          </w:rPr>
          <w:tab/>
        </w:r>
        <w:r>
          <w:rPr>
            <w:noProof/>
            <w:webHidden/>
          </w:rPr>
          <w:fldChar w:fldCharType="begin"/>
        </w:r>
        <w:r w:rsidR="00E52A73">
          <w:rPr>
            <w:noProof/>
            <w:webHidden/>
          </w:rPr>
          <w:instrText xml:space="preserve"> PAGEREF _Toc434398324 \h </w:instrText>
        </w:r>
        <w:r>
          <w:rPr>
            <w:noProof/>
            <w:webHidden/>
          </w:rPr>
        </w:r>
        <w:r>
          <w:rPr>
            <w:noProof/>
            <w:webHidden/>
          </w:rPr>
          <w:fldChar w:fldCharType="separate"/>
        </w:r>
        <w:r w:rsidR="00E52A73">
          <w:rPr>
            <w:noProof/>
            <w:webHidden/>
          </w:rPr>
          <w:t>21</w:t>
        </w:r>
        <w:r>
          <w:rPr>
            <w:noProof/>
            <w:webHidden/>
          </w:rPr>
          <w:fldChar w:fldCharType="end"/>
        </w:r>
      </w:hyperlink>
    </w:p>
    <w:p w:rsidR="00E52A73" w:rsidRPr="00496AB6" w:rsidRDefault="00CD0D43">
      <w:pPr>
        <w:pStyle w:val="20"/>
        <w:tabs>
          <w:tab w:val="left" w:pos="660"/>
        </w:tabs>
        <w:rPr>
          <w:rFonts w:ascii="Calibri" w:hAnsi="Calibri"/>
          <w:sz w:val="22"/>
          <w:szCs w:val="22"/>
        </w:rPr>
      </w:pPr>
      <w:hyperlink w:anchor="_Toc434398325" w:history="1">
        <w:r w:rsidR="00E52A73" w:rsidRPr="00FC1FA6">
          <w:rPr>
            <w:rStyle w:val="af0"/>
          </w:rPr>
          <w:t>4.1</w:t>
        </w:r>
        <w:r w:rsidR="00E52A73" w:rsidRPr="00496AB6">
          <w:rPr>
            <w:rFonts w:ascii="Calibri" w:hAnsi="Calibri"/>
            <w:sz w:val="22"/>
            <w:szCs w:val="22"/>
          </w:rPr>
          <w:tab/>
        </w:r>
        <w:r w:rsidR="00E52A73" w:rsidRPr="00FC1FA6">
          <w:rPr>
            <w:rStyle w:val="af0"/>
          </w:rPr>
          <w:t>Предложения по строительству источников тепловой энергии, обеспечивающих перпективную тепловую нагрузку на осваиваемых территориях поселения, городского округа.</w:t>
        </w:r>
        <w:r w:rsidR="00E52A73">
          <w:rPr>
            <w:webHidden/>
          </w:rPr>
          <w:tab/>
        </w:r>
        <w:r>
          <w:rPr>
            <w:webHidden/>
          </w:rPr>
          <w:fldChar w:fldCharType="begin"/>
        </w:r>
        <w:r w:rsidR="00E52A73">
          <w:rPr>
            <w:webHidden/>
          </w:rPr>
          <w:instrText xml:space="preserve"> PAGEREF _Toc434398325 \h </w:instrText>
        </w:r>
        <w:r>
          <w:rPr>
            <w:webHidden/>
          </w:rPr>
        </w:r>
        <w:r>
          <w:rPr>
            <w:webHidden/>
          </w:rPr>
          <w:fldChar w:fldCharType="separate"/>
        </w:r>
        <w:r w:rsidR="00E52A73">
          <w:rPr>
            <w:webHidden/>
          </w:rPr>
          <w:t>21</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26" w:history="1">
        <w:r w:rsidR="00E52A73" w:rsidRPr="00FC1FA6">
          <w:rPr>
            <w:rStyle w:val="af0"/>
          </w:rPr>
          <w:t>4.2</w:t>
        </w:r>
        <w:r w:rsidR="00E52A73" w:rsidRPr="00496AB6">
          <w:rPr>
            <w:rFonts w:ascii="Calibri" w:hAnsi="Calibri"/>
            <w:sz w:val="22"/>
            <w:szCs w:val="22"/>
          </w:rPr>
          <w:tab/>
        </w:r>
        <w:r w:rsidR="00E52A73" w:rsidRPr="00FC1FA6">
          <w:rPr>
            <w:rStyle w:val="af0"/>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52A73">
          <w:rPr>
            <w:webHidden/>
          </w:rPr>
          <w:tab/>
        </w:r>
        <w:r>
          <w:rPr>
            <w:webHidden/>
          </w:rPr>
          <w:fldChar w:fldCharType="begin"/>
        </w:r>
        <w:r w:rsidR="00E52A73">
          <w:rPr>
            <w:webHidden/>
          </w:rPr>
          <w:instrText xml:space="preserve"> PAGEREF _Toc434398326 \h </w:instrText>
        </w:r>
        <w:r>
          <w:rPr>
            <w:webHidden/>
          </w:rPr>
        </w:r>
        <w:r>
          <w:rPr>
            <w:webHidden/>
          </w:rPr>
          <w:fldChar w:fldCharType="separate"/>
        </w:r>
        <w:r w:rsidR="00E52A73">
          <w:rPr>
            <w:webHidden/>
          </w:rPr>
          <w:t>22</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27" w:history="1">
        <w:r w:rsidR="00E52A73" w:rsidRPr="00FC1FA6">
          <w:rPr>
            <w:rStyle w:val="af0"/>
          </w:rPr>
          <w:t>4.3</w:t>
        </w:r>
        <w:r w:rsidR="00E52A73" w:rsidRPr="00496AB6">
          <w:rPr>
            <w:rFonts w:ascii="Calibri" w:hAnsi="Calibri"/>
            <w:sz w:val="22"/>
            <w:szCs w:val="22"/>
          </w:rPr>
          <w:tab/>
        </w:r>
        <w:r w:rsidR="00E52A73" w:rsidRPr="00FC1FA6">
          <w:rPr>
            <w:rStyle w:val="af0"/>
          </w:rPr>
          <w:t>Предложения по техническому перевооружению источников тепловой энергии с целью повышения эффективности работы систем теплоснабжения.</w:t>
        </w:r>
        <w:r w:rsidR="00E52A73">
          <w:rPr>
            <w:webHidden/>
          </w:rPr>
          <w:tab/>
        </w:r>
        <w:r>
          <w:rPr>
            <w:webHidden/>
          </w:rPr>
          <w:fldChar w:fldCharType="begin"/>
        </w:r>
        <w:r w:rsidR="00E52A73">
          <w:rPr>
            <w:webHidden/>
          </w:rPr>
          <w:instrText xml:space="preserve"> PAGEREF _Toc434398327 \h </w:instrText>
        </w:r>
        <w:r>
          <w:rPr>
            <w:webHidden/>
          </w:rPr>
        </w:r>
        <w:r>
          <w:rPr>
            <w:webHidden/>
          </w:rPr>
          <w:fldChar w:fldCharType="separate"/>
        </w:r>
        <w:r w:rsidR="00E52A73">
          <w:rPr>
            <w:webHidden/>
          </w:rPr>
          <w:t>22</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28" w:history="1">
        <w:r w:rsidR="00E52A73" w:rsidRPr="00FC1FA6">
          <w:rPr>
            <w:rStyle w:val="af0"/>
          </w:rPr>
          <w:t>4.4</w:t>
        </w:r>
        <w:r w:rsidR="00E52A73" w:rsidRPr="00496AB6">
          <w:rPr>
            <w:rFonts w:ascii="Calibri" w:hAnsi="Calibri"/>
            <w:sz w:val="22"/>
            <w:szCs w:val="22"/>
          </w:rPr>
          <w:tab/>
        </w:r>
        <w:r w:rsidR="00E52A73" w:rsidRPr="00FC1FA6">
          <w:rPr>
            <w:rStyle w:val="af0"/>
          </w:rPr>
          <w:t>Графики совместной работы источников тепловой энергии, функционирующих в режиме комбинированной выработки электрической и тепловой энергии  котельных.</w:t>
        </w:r>
        <w:r w:rsidR="00E52A73">
          <w:rPr>
            <w:webHidden/>
          </w:rPr>
          <w:tab/>
        </w:r>
        <w:r>
          <w:rPr>
            <w:webHidden/>
          </w:rPr>
          <w:fldChar w:fldCharType="begin"/>
        </w:r>
        <w:r w:rsidR="00E52A73">
          <w:rPr>
            <w:webHidden/>
          </w:rPr>
          <w:instrText xml:space="preserve"> PAGEREF _Toc434398328 \h </w:instrText>
        </w:r>
        <w:r>
          <w:rPr>
            <w:webHidden/>
          </w:rPr>
        </w:r>
        <w:r>
          <w:rPr>
            <w:webHidden/>
          </w:rPr>
          <w:fldChar w:fldCharType="separate"/>
        </w:r>
        <w:r w:rsidR="00E52A73">
          <w:rPr>
            <w:webHidden/>
          </w:rPr>
          <w:t>22</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29" w:history="1">
        <w:r w:rsidR="00E52A73" w:rsidRPr="00FC1FA6">
          <w:rPr>
            <w:rStyle w:val="af0"/>
          </w:rPr>
          <w:t>4.5</w:t>
        </w:r>
        <w:r w:rsidR="00E52A73" w:rsidRPr="00496AB6">
          <w:rPr>
            <w:rFonts w:ascii="Calibri" w:hAnsi="Calibri"/>
            <w:sz w:val="22"/>
            <w:szCs w:val="22"/>
          </w:rPr>
          <w:tab/>
        </w:r>
        <w:r w:rsidR="00E52A73" w:rsidRPr="00FC1FA6">
          <w:rPr>
            <w:rStyle w:val="af0"/>
          </w:rPr>
          <w:t>Меры по переоборудованию котельных в источники комбинированной выработки электрической и тепловой энергии для каждого этапа.</w:t>
        </w:r>
        <w:r w:rsidR="00E52A73">
          <w:rPr>
            <w:webHidden/>
          </w:rPr>
          <w:tab/>
        </w:r>
        <w:r>
          <w:rPr>
            <w:webHidden/>
          </w:rPr>
          <w:fldChar w:fldCharType="begin"/>
        </w:r>
        <w:r w:rsidR="00E52A73">
          <w:rPr>
            <w:webHidden/>
          </w:rPr>
          <w:instrText xml:space="preserve"> PAGEREF _Toc434398329 \h </w:instrText>
        </w:r>
        <w:r>
          <w:rPr>
            <w:webHidden/>
          </w:rPr>
        </w:r>
        <w:r>
          <w:rPr>
            <w:webHidden/>
          </w:rPr>
          <w:fldChar w:fldCharType="separate"/>
        </w:r>
        <w:r w:rsidR="00E52A73">
          <w:rPr>
            <w:webHidden/>
          </w:rPr>
          <w:t>22</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30" w:history="1">
        <w:r w:rsidR="00E52A73" w:rsidRPr="00FC1FA6">
          <w:rPr>
            <w:rStyle w:val="af0"/>
          </w:rPr>
          <w:t>4.6</w:t>
        </w:r>
        <w:r w:rsidR="00E52A73" w:rsidRPr="00496AB6">
          <w:rPr>
            <w:rFonts w:ascii="Calibri" w:hAnsi="Calibri"/>
            <w:sz w:val="22"/>
            <w:szCs w:val="22"/>
          </w:rPr>
          <w:tab/>
        </w:r>
        <w:r w:rsidR="00E52A73" w:rsidRPr="00FC1FA6">
          <w:rPr>
            <w:rStyle w:val="af0"/>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E52A73">
          <w:rPr>
            <w:webHidden/>
          </w:rPr>
          <w:tab/>
        </w:r>
        <w:r>
          <w:rPr>
            <w:webHidden/>
          </w:rPr>
          <w:fldChar w:fldCharType="begin"/>
        </w:r>
        <w:r w:rsidR="00E52A73">
          <w:rPr>
            <w:webHidden/>
          </w:rPr>
          <w:instrText xml:space="preserve"> PAGEREF _Toc434398330 \h </w:instrText>
        </w:r>
        <w:r>
          <w:rPr>
            <w:webHidden/>
          </w:rPr>
        </w:r>
        <w:r>
          <w:rPr>
            <w:webHidden/>
          </w:rPr>
          <w:fldChar w:fldCharType="separate"/>
        </w:r>
        <w:r w:rsidR="00E52A73">
          <w:rPr>
            <w:webHidden/>
          </w:rPr>
          <w:t>23</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31" w:history="1">
        <w:r w:rsidR="00E52A73" w:rsidRPr="00FC1FA6">
          <w:rPr>
            <w:rStyle w:val="af0"/>
          </w:rPr>
          <w:t>4.7</w:t>
        </w:r>
        <w:r w:rsidR="00E52A73" w:rsidRPr="00496AB6">
          <w:rPr>
            <w:rFonts w:ascii="Calibri" w:hAnsi="Calibri"/>
            <w:sz w:val="22"/>
            <w:szCs w:val="22"/>
          </w:rPr>
          <w:tab/>
        </w:r>
        <w:r w:rsidR="00E52A73" w:rsidRPr="00FC1FA6">
          <w:rPr>
            <w:rStyle w:val="af0"/>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E52A73">
          <w:rPr>
            <w:webHidden/>
          </w:rPr>
          <w:tab/>
        </w:r>
        <w:r>
          <w:rPr>
            <w:webHidden/>
          </w:rPr>
          <w:fldChar w:fldCharType="begin"/>
        </w:r>
        <w:r w:rsidR="00E52A73">
          <w:rPr>
            <w:webHidden/>
          </w:rPr>
          <w:instrText xml:space="preserve"> PAGEREF _Toc434398331 \h </w:instrText>
        </w:r>
        <w:r>
          <w:rPr>
            <w:webHidden/>
          </w:rPr>
        </w:r>
        <w:r>
          <w:rPr>
            <w:webHidden/>
          </w:rPr>
          <w:fldChar w:fldCharType="separate"/>
        </w:r>
        <w:r w:rsidR="00E52A73">
          <w:rPr>
            <w:webHidden/>
          </w:rPr>
          <w:t>23</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32" w:history="1">
        <w:r w:rsidR="00E52A73" w:rsidRPr="00FC1FA6">
          <w:rPr>
            <w:rStyle w:val="af0"/>
          </w:rPr>
          <w:t>4.8</w:t>
        </w:r>
        <w:r w:rsidR="00E52A73" w:rsidRPr="00496AB6">
          <w:rPr>
            <w:rFonts w:ascii="Calibri" w:hAnsi="Calibri"/>
            <w:sz w:val="22"/>
            <w:szCs w:val="22"/>
          </w:rPr>
          <w:tab/>
        </w:r>
        <w:r w:rsidR="00E52A73" w:rsidRPr="00FC1FA6">
          <w:rPr>
            <w:rStyle w:val="af0"/>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E52A73">
          <w:rPr>
            <w:webHidden/>
          </w:rPr>
          <w:tab/>
        </w:r>
        <w:r>
          <w:rPr>
            <w:webHidden/>
          </w:rPr>
          <w:fldChar w:fldCharType="begin"/>
        </w:r>
        <w:r w:rsidR="00E52A73">
          <w:rPr>
            <w:webHidden/>
          </w:rPr>
          <w:instrText xml:space="preserve"> PAGEREF _Toc434398332 \h </w:instrText>
        </w:r>
        <w:r>
          <w:rPr>
            <w:webHidden/>
          </w:rPr>
        </w:r>
        <w:r>
          <w:rPr>
            <w:webHidden/>
          </w:rPr>
          <w:fldChar w:fldCharType="separate"/>
        </w:r>
        <w:r w:rsidR="00E52A73">
          <w:rPr>
            <w:webHidden/>
          </w:rPr>
          <w:t>23</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33" w:history="1">
        <w:r w:rsidR="00E52A73" w:rsidRPr="00FC1FA6">
          <w:rPr>
            <w:rStyle w:val="af0"/>
          </w:rPr>
          <w:t>4.9</w:t>
        </w:r>
        <w:r w:rsidR="00E52A73" w:rsidRPr="00496AB6">
          <w:rPr>
            <w:rFonts w:ascii="Calibri" w:hAnsi="Calibri"/>
            <w:sz w:val="22"/>
            <w:szCs w:val="22"/>
          </w:rPr>
          <w:tab/>
        </w:r>
        <w:r w:rsidR="00E52A73" w:rsidRPr="00FC1FA6">
          <w:rPr>
            <w:rStyle w:val="af0"/>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E52A73">
          <w:rPr>
            <w:webHidden/>
          </w:rPr>
          <w:tab/>
        </w:r>
        <w:r>
          <w:rPr>
            <w:webHidden/>
          </w:rPr>
          <w:fldChar w:fldCharType="begin"/>
        </w:r>
        <w:r w:rsidR="00E52A73">
          <w:rPr>
            <w:webHidden/>
          </w:rPr>
          <w:instrText xml:space="preserve"> PAGEREF _Toc434398333 \h </w:instrText>
        </w:r>
        <w:r>
          <w:rPr>
            <w:webHidden/>
          </w:rPr>
        </w:r>
        <w:r>
          <w:rPr>
            <w:webHidden/>
          </w:rPr>
          <w:fldChar w:fldCharType="separate"/>
        </w:r>
        <w:r w:rsidR="00E52A73">
          <w:rPr>
            <w:webHidden/>
          </w:rPr>
          <w:t>23</w:t>
        </w:r>
        <w:r>
          <w:rPr>
            <w:webHidden/>
          </w:rPr>
          <w:fldChar w:fldCharType="end"/>
        </w:r>
      </w:hyperlink>
    </w:p>
    <w:p w:rsidR="00E52A73" w:rsidRPr="00496AB6" w:rsidRDefault="00CD0D43">
      <w:pPr>
        <w:pStyle w:val="12"/>
        <w:rPr>
          <w:rFonts w:ascii="Calibri" w:hAnsi="Calibri"/>
          <w:noProof/>
          <w:sz w:val="22"/>
          <w:szCs w:val="22"/>
        </w:rPr>
      </w:pPr>
      <w:hyperlink w:anchor="_Toc434398334" w:history="1">
        <w:r w:rsidR="00E52A73" w:rsidRPr="00FC1FA6">
          <w:rPr>
            <w:rStyle w:val="af0"/>
            <w:noProof/>
          </w:rPr>
          <w:t>Раздел 5. Предложения по строительству и реконструкции тепловых сетей</w:t>
        </w:r>
        <w:r w:rsidR="00E52A73">
          <w:rPr>
            <w:noProof/>
            <w:webHidden/>
          </w:rPr>
          <w:tab/>
        </w:r>
        <w:r>
          <w:rPr>
            <w:noProof/>
            <w:webHidden/>
          </w:rPr>
          <w:fldChar w:fldCharType="begin"/>
        </w:r>
        <w:r w:rsidR="00E52A73">
          <w:rPr>
            <w:noProof/>
            <w:webHidden/>
          </w:rPr>
          <w:instrText xml:space="preserve"> PAGEREF _Toc434398334 \h </w:instrText>
        </w:r>
        <w:r>
          <w:rPr>
            <w:noProof/>
            <w:webHidden/>
          </w:rPr>
        </w:r>
        <w:r>
          <w:rPr>
            <w:noProof/>
            <w:webHidden/>
          </w:rPr>
          <w:fldChar w:fldCharType="separate"/>
        </w:r>
        <w:r w:rsidR="00E52A73">
          <w:rPr>
            <w:noProof/>
            <w:webHidden/>
          </w:rPr>
          <w:t>23</w:t>
        </w:r>
        <w:r>
          <w:rPr>
            <w:noProof/>
            <w:webHidden/>
          </w:rPr>
          <w:fldChar w:fldCharType="end"/>
        </w:r>
      </w:hyperlink>
    </w:p>
    <w:p w:rsidR="00E52A73" w:rsidRPr="00496AB6" w:rsidRDefault="00CD0D43">
      <w:pPr>
        <w:pStyle w:val="20"/>
        <w:tabs>
          <w:tab w:val="left" w:pos="660"/>
        </w:tabs>
        <w:rPr>
          <w:rFonts w:ascii="Calibri" w:hAnsi="Calibri"/>
          <w:sz w:val="22"/>
          <w:szCs w:val="22"/>
        </w:rPr>
      </w:pPr>
      <w:hyperlink w:anchor="_Toc434398335" w:history="1">
        <w:r w:rsidR="00E52A73" w:rsidRPr="00FC1FA6">
          <w:rPr>
            <w:rStyle w:val="af0"/>
          </w:rPr>
          <w:t>5.1</w:t>
        </w:r>
        <w:r w:rsidR="00E52A73" w:rsidRPr="00496AB6">
          <w:rPr>
            <w:rFonts w:ascii="Calibri" w:hAnsi="Calibri"/>
            <w:sz w:val="22"/>
            <w:szCs w:val="22"/>
          </w:rPr>
          <w:tab/>
        </w:r>
        <w:r w:rsidR="00E52A73" w:rsidRPr="00FC1FA6">
          <w:rPr>
            <w:rStyle w:val="af0"/>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52A73">
          <w:rPr>
            <w:webHidden/>
          </w:rPr>
          <w:tab/>
        </w:r>
        <w:r>
          <w:rPr>
            <w:webHidden/>
          </w:rPr>
          <w:fldChar w:fldCharType="begin"/>
        </w:r>
        <w:r w:rsidR="00E52A73">
          <w:rPr>
            <w:webHidden/>
          </w:rPr>
          <w:instrText xml:space="preserve"> PAGEREF _Toc434398335 \h </w:instrText>
        </w:r>
        <w:r>
          <w:rPr>
            <w:webHidden/>
          </w:rPr>
        </w:r>
        <w:r>
          <w:rPr>
            <w:webHidden/>
          </w:rPr>
          <w:fldChar w:fldCharType="separate"/>
        </w:r>
        <w:r w:rsidR="00E52A73">
          <w:rPr>
            <w:webHidden/>
          </w:rPr>
          <w:t>23</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36" w:history="1">
        <w:r w:rsidR="00E52A73" w:rsidRPr="00FC1FA6">
          <w:rPr>
            <w:rStyle w:val="af0"/>
          </w:rPr>
          <w:t>5.2</w:t>
        </w:r>
        <w:r w:rsidR="00E52A73" w:rsidRPr="00496AB6">
          <w:rPr>
            <w:rFonts w:ascii="Calibri" w:hAnsi="Calibri"/>
            <w:sz w:val="22"/>
            <w:szCs w:val="22"/>
          </w:rPr>
          <w:tab/>
        </w:r>
        <w:r w:rsidR="00E52A73" w:rsidRPr="00FC1FA6">
          <w:rPr>
            <w:rStyle w:val="af0"/>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E52A73">
          <w:rPr>
            <w:webHidden/>
          </w:rPr>
          <w:tab/>
        </w:r>
        <w:r>
          <w:rPr>
            <w:webHidden/>
          </w:rPr>
          <w:fldChar w:fldCharType="begin"/>
        </w:r>
        <w:r w:rsidR="00E52A73">
          <w:rPr>
            <w:webHidden/>
          </w:rPr>
          <w:instrText xml:space="preserve"> PAGEREF _Toc434398336 \h </w:instrText>
        </w:r>
        <w:r>
          <w:rPr>
            <w:webHidden/>
          </w:rPr>
        </w:r>
        <w:r>
          <w:rPr>
            <w:webHidden/>
          </w:rPr>
          <w:fldChar w:fldCharType="separate"/>
        </w:r>
        <w:r w:rsidR="00E52A73">
          <w:rPr>
            <w:webHidden/>
          </w:rPr>
          <w:t>24</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37" w:history="1">
        <w:r w:rsidR="00E52A73" w:rsidRPr="00FC1FA6">
          <w:rPr>
            <w:rStyle w:val="af0"/>
          </w:rPr>
          <w:t>5.3</w:t>
        </w:r>
        <w:r w:rsidR="00E52A73" w:rsidRPr="00496AB6">
          <w:rPr>
            <w:rFonts w:ascii="Calibri" w:hAnsi="Calibri"/>
            <w:sz w:val="22"/>
            <w:szCs w:val="22"/>
          </w:rPr>
          <w:tab/>
        </w:r>
        <w:r w:rsidR="00E52A73" w:rsidRPr="00FC1FA6">
          <w:rPr>
            <w:rStyle w:val="af0"/>
          </w:rPr>
          <w:t xml:space="preserve">Предложения по строительству и реконструкции тепловых сетей в целях обеспечения условий, при наличии которых существует возможность поставок </w:t>
        </w:r>
        <w:r w:rsidR="00E52A73" w:rsidRPr="00FC1FA6">
          <w:rPr>
            <w:rStyle w:val="af0"/>
          </w:rPr>
          <w:lastRenderedPageBreak/>
          <w:t>тепловой энергии потребителям от различных источников тепловой энергии при сохранении надежности теплоснабжения.</w:t>
        </w:r>
        <w:r w:rsidR="00E52A73">
          <w:rPr>
            <w:webHidden/>
          </w:rPr>
          <w:tab/>
        </w:r>
        <w:r>
          <w:rPr>
            <w:webHidden/>
          </w:rPr>
          <w:fldChar w:fldCharType="begin"/>
        </w:r>
        <w:r w:rsidR="00E52A73">
          <w:rPr>
            <w:webHidden/>
          </w:rPr>
          <w:instrText xml:space="preserve"> PAGEREF _Toc434398337 \h </w:instrText>
        </w:r>
        <w:r>
          <w:rPr>
            <w:webHidden/>
          </w:rPr>
        </w:r>
        <w:r>
          <w:rPr>
            <w:webHidden/>
          </w:rPr>
          <w:fldChar w:fldCharType="separate"/>
        </w:r>
        <w:r w:rsidR="00E52A73">
          <w:rPr>
            <w:webHidden/>
          </w:rPr>
          <w:t>24</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38" w:history="1">
        <w:r w:rsidR="00E52A73" w:rsidRPr="00FC1FA6">
          <w:rPr>
            <w:rStyle w:val="af0"/>
          </w:rPr>
          <w:t>5.4</w:t>
        </w:r>
        <w:r w:rsidR="00E52A73" w:rsidRPr="00496AB6">
          <w:rPr>
            <w:rFonts w:ascii="Calibri" w:hAnsi="Calibri"/>
            <w:sz w:val="22"/>
            <w:szCs w:val="22"/>
          </w:rPr>
          <w:tab/>
        </w:r>
        <w:r w:rsidR="00E52A73" w:rsidRPr="00FC1FA6">
          <w:rPr>
            <w:rStyle w:val="af0"/>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E52A73">
          <w:rPr>
            <w:webHidden/>
          </w:rPr>
          <w:tab/>
        </w:r>
        <w:r>
          <w:rPr>
            <w:webHidden/>
          </w:rPr>
          <w:fldChar w:fldCharType="begin"/>
        </w:r>
        <w:r w:rsidR="00E52A73">
          <w:rPr>
            <w:webHidden/>
          </w:rPr>
          <w:instrText xml:space="preserve"> PAGEREF _Toc434398338 \h </w:instrText>
        </w:r>
        <w:r>
          <w:rPr>
            <w:webHidden/>
          </w:rPr>
        </w:r>
        <w:r>
          <w:rPr>
            <w:webHidden/>
          </w:rPr>
          <w:fldChar w:fldCharType="separate"/>
        </w:r>
        <w:r w:rsidR="00E52A73">
          <w:rPr>
            <w:webHidden/>
          </w:rPr>
          <w:t>24</w:t>
        </w:r>
        <w:r>
          <w:rPr>
            <w:webHidden/>
          </w:rPr>
          <w:fldChar w:fldCharType="end"/>
        </w:r>
      </w:hyperlink>
    </w:p>
    <w:p w:rsidR="00E52A73" w:rsidRPr="00496AB6" w:rsidRDefault="00CD0D43">
      <w:pPr>
        <w:pStyle w:val="20"/>
        <w:tabs>
          <w:tab w:val="left" w:pos="660"/>
        </w:tabs>
        <w:rPr>
          <w:rFonts w:ascii="Calibri" w:hAnsi="Calibri"/>
          <w:sz w:val="22"/>
          <w:szCs w:val="22"/>
        </w:rPr>
      </w:pPr>
      <w:hyperlink w:anchor="_Toc434398339" w:history="1">
        <w:r w:rsidR="00E52A73" w:rsidRPr="00FC1FA6">
          <w:rPr>
            <w:rStyle w:val="af0"/>
          </w:rPr>
          <w:t>5.5</w:t>
        </w:r>
        <w:r w:rsidR="00E52A73" w:rsidRPr="00496AB6">
          <w:rPr>
            <w:rFonts w:ascii="Calibri" w:hAnsi="Calibri"/>
            <w:sz w:val="22"/>
            <w:szCs w:val="22"/>
          </w:rPr>
          <w:tab/>
        </w:r>
        <w:r w:rsidR="00E52A73" w:rsidRPr="00FC1FA6">
          <w:rPr>
            <w:rStyle w:val="af0"/>
          </w:rPr>
          <w:t>Предложения по строительству и реконструкции тепловых сетей для обеспечения нормативной надежности и безопасности теплоснабжения.</w:t>
        </w:r>
        <w:r w:rsidR="00E52A73">
          <w:rPr>
            <w:webHidden/>
          </w:rPr>
          <w:tab/>
        </w:r>
        <w:r>
          <w:rPr>
            <w:webHidden/>
          </w:rPr>
          <w:fldChar w:fldCharType="begin"/>
        </w:r>
        <w:r w:rsidR="00E52A73">
          <w:rPr>
            <w:webHidden/>
          </w:rPr>
          <w:instrText xml:space="preserve"> PAGEREF _Toc434398339 \h </w:instrText>
        </w:r>
        <w:r>
          <w:rPr>
            <w:webHidden/>
          </w:rPr>
        </w:r>
        <w:r>
          <w:rPr>
            <w:webHidden/>
          </w:rPr>
          <w:fldChar w:fldCharType="separate"/>
        </w:r>
        <w:r w:rsidR="00E52A73">
          <w:rPr>
            <w:webHidden/>
          </w:rPr>
          <w:t>24</w:t>
        </w:r>
        <w:r>
          <w:rPr>
            <w:webHidden/>
          </w:rPr>
          <w:fldChar w:fldCharType="end"/>
        </w:r>
      </w:hyperlink>
    </w:p>
    <w:p w:rsidR="00E52A73" w:rsidRPr="00496AB6" w:rsidRDefault="00CD0D43">
      <w:pPr>
        <w:pStyle w:val="12"/>
        <w:rPr>
          <w:rFonts w:ascii="Calibri" w:hAnsi="Calibri"/>
          <w:noProof/>
          <w:sz w:val="22"/>
          <w:szCs w:val="22"/>
        </w:rPr>
      </w:pPr>
      <w:hyperlink w:anchor="_Toc434398340" w:history="1">
        <w:r w:rsidR="00E52A73" w:rsidRPr="00FC1FA6">
          <w:rPr>
            <w:rStyle w:val="af0"/>
            <w:noProof/>
          </w:rPr>
          <w:t>Раздел 6. Перспективные топливные балансы</w:t>
        </w:r>
        <w:r w:rsidR="00E52A73">
          <w:rPr>
            <w:noProof/>
            <w:webHidden/>
          </w:rPr>
          <w:tab/>
        </w:r>
        <w:r>
          <w:rPr>
            <w:noProof/>
            <w:webHidden/>
          </w:rPr>
          <w:fldChar w:fldCharType="begin"/>
        </w:r>
        <w:r w:rsidR="00E52A73">
          <w:rPr>
            <w:noProof/>
            <w:webHidden/>
          </w:rPr>
          <w:instrText xml:space="preserve"> PAGEREF _Toc434398340 \h </w:instrText>
        </w:r>
        <w:r>
          <w:rPr>
            <w:noProof/>
            <w:webHidden/>
          </w:rPr>
        </w:r>
        <w:r>
          <w:rPr>
            <w:noProof/>
            <w:webHidden/>
          </w:rPr>
          <w:fldChar w:fldCharType="separate"/>
        </w:r>
        <w:r w:rsidR="00E52A73">
          <w:rPr>
            <w:noProof/>
            <w:webHidden/>
          </w:rPr>
          <w:t>25</w:t>
        </w:r>
        <w:r>
          <w:rPr>
            <w:noProof/>
            <w:webHidden/>
          </w:rPr>
          <w:fldChar w:fldCharType="end"/>
        </w:r>
      </w:hyperlink>
    </w:p>
    <w:p w:rsidR="00E52A73" w:rsidRPr="00496AB6" w:rsidRDefault="00CD0D43">
      <w:pPr>
        <w:pStyle w:val="12"/>
        <w:rPr>
          <w:rFonts w:ascii="Calibri" w:hAnsi="Calibri"/>
          <w:noProof/>
          <w:sz w:val="22"/>
          <w:szCs w:val="22"/>
        </w:rPr>
      </w:pPr>
      <w:hyperlink w:anchor="_Toc434398341" w:history="1">
        <w:r w:rsidR="00E52A73" w:rsidRPr="00FC1FA6">
          <w:rPr>
            <w:rStyle w:val="af0"/>
            <w:noProof/>
          </w:rPr>
          <w:t>Раздел 7. Оценка надежности теплоснабжения</w:t>
        </w:r>
        <w:r w:rsidR="00E52A73">
          <w:rPr>
            <w:noProof/>
            <w:webHidden/>
          </w:rPr>
          <w:tab/>
        </w:r>
        <w:r>
          <w:rPr>
            <w:noProof/>
            <w:webHidden/>
          </w:rPr>
          <w:fldChar w:fldCharType="begin"/>
        </w:r>
        <w:r w:rsidR="00E52A73">
          <w:rPr>
            <w:noProof/>
            <w:webHidden/>
          </w:rPr>
          <w:instrText xml:space="preserve"> PAGEREF _Toc434398341 \h </w:instrText>
        </w:r>
        <w:r>
          <w:rPr>
            <w:noProof/>
            <w:webHidden/>
          </w:rPr>
        </w:r>
        <w:r>
          <w:rPr>
            <w:noProof/>
            <w:webHidden/>
          </w:rPr>
          <w:fldChar w:fldCharType="separate"/>
        </w:r>
        <w:r w:rsidR="00E52A73">
          <w:rPr>
            <w:noProof/>
            <w:webHidden/>
          </w:rPr>
          <w:t>26</w:t>
        </w:r>
        <w:r>
          <w:rPr>
            <w:noProof/>
            <w:webHidden/>
          </w:rPr>
          <w:fldChar w:fldCharType="end"/>
        </w:r>
      </w:hyperlink>
    </w:p>
    <w:p w:rsidR="00E52A73" w:rsidRPr="00496AB6" w:rsidRDefault="00CD0D43">
      <w:pPr>
        <w:pStyle w:val="12"/>
        <w:rPr>
          <w:rFonts w:ascii="Calibri" w:hAnsi="Calibri"/>
          <w:noProof/>
          <w:sz w:val="22"/>
          <w:szCs w:val="22"/>
        </w:rPr>
      </w:pPr>
      <w:hyperlink w:anchor="_Toc434398342" w:history="1">
        <w:r w:rsidR="00E52A73" w:rsidRPr="00FC1FA6">
          <w:rPr>
            <w:rStyle w:val="af0"/>
            <w:noProof/>
          </w:rPr>
          <w:t>Раздел 8. Решение об определении единой теплоснабжающей организации (организаций)</w:t>
        </w:r>
        <w:r w:rsidR="00E52A73">
          <w:rPr>
            <w:noProof/>
            <w:webHidden/>
          </w:rPr>
          <w:tab/>
        </w:r>
        <w:r>
          <w:rPr>
            <w:noProof/>
            <w:webHidden/>
          </w:rPr>
          <w:fldChar w:fldCharType="begin"/>
        </w:r>
        <w:r w:rsidR="00E52A73">
          <w:rPr>
            <w:noProof/>
            <w:webHidden/>
          </w:rPr>
          <w:instrText xml:space="preserve"> PAGEREF _Toc434398342 \h </w:instrText>
        </w:r>
        <w:r>
          <w:rPr>
            <w:noProof/>
            <w:webHidden/>
          </w:rPr>
        </w:r>
        <w:r>
          <w:rPr>
            <w:noProof/>
            <w:webHidden/>
          </w:rPr>
          <w:fldChar w:fldCharType="separate"/>
        </w:r>
        <w:r w:rsidR="00E52A73">
          <w:rPr>
            <w:noProof/>
            <w:webHidden/>
          </w:rPr>
          <w:t>27</w:t>
        </w:r>
        <w:r>
          <w:rPr>
            <w:noProof/>
            <w:webHidden/>
          </w:rPr>
          <w:fldChar w:fldCharType="end"/>
        </w:r>
      </w:hyperlink>
    </w:p>
    <w:p w:rsidR="00E52A73" w:rsidRPr="00496AB6" w:rsidRDefault="00CD0D43">
      <w:pPr>
        <w:pStyle w:val="12"/>
        <w:rPr>
          <w:rFonts w:ascii="Calibri" w:hAnsi="Calibri"/>
          <w:noProof/>
          <w:sz w:val="22"/>
          <w:szCs w:val="22"/>
        </w:rPr>
      </w:pPr>
      <w:hyperlink w:anchor="_Toc434398343" w:history="1">
        <w:r w:rsidR="00E52A73" w:rsidRPr="00FC1FA6">
          <w:rPr>
            <w:rStyle w:val="af0"/>
            <w:noProof/>
          </w:rPr>
          <w:t>Раздел 9. Решения по бесхозяйным тепловым сетям</w:t>
        </w:r>
        <w:r w:rsidR="00E52A73">
          <w:rPr>
            <w:noProof/>
            <w:webHidden/>
          </w:rPr>
          <w:tab/>
        </w:r>
        <w:r>
          <w:rPr>
            <w:noProof/>
            <w:webHidden/>
          </w:rPr>
          <w:fldChar w:fldCharType="begin"/>
        </w:r>
        <w:r w:rsidR="00E52A73">
          <w:rPr>
            <w:noProof/>
            <w:webHidden/>
          </w:rPr>
          <w:instrText xml:space="preserve"> PAGEREF _Toc434398343 \h </w:instrText>
        </w:r>
        <w:r>
          <w:rPr>
            <w:noProof/>
            <w:webHidden/>
          </w:rPr>
        </w:r>
        <w:r>
          <w:rPr>
            <w:noProof/>
            <w:webHidden/>
          </w:rPr>
          <w:fldChar w:fldCharType="separate"/>
        </w:r>
        <w:r w:rsidR="00E52A73">
          <w:rPr>
            <w:noProof/>
            <w:webHidden/>
          </w:rPr>
          <w:t>30</w:t>
        </w:r>
        <w:r>
          <w:rPr>
            <w:noProof/>
            <w:webHidden/>
          </w:rPr>
          <w:fldChar w:fldCharType="end"/>
        </w:r>
      </w:hyperlink>
    </w:p>
    <w:p w:rsidR="00E52A73" w:rsidRPr="00496AB6" w:rsidRDefault="00CD0D43">
      <w:pPr>
        <w:pStyle w:val="12"/>
        <w:rPr>
          <w:rFonts w:ascii="Calibri" w:hAnsi="Calibri"/>
          <w:noProof/>
          <w:sz w:val="22"/>
          <w:szCs w:val="22"/>
        </w:rPr>
      </w:pPr>
      <w:hyperlink w:anchor="_Toc434398344" w:history="1">
        <w:r w:rsidR="00E52A73" w:rsidRPr="00FC1FA6">
          <w:rPr>
            <w:rStyle w:val="af0"/>
            <w:noProof/>
          </w:rPr>
          <w:t>Глава 3 Электронная модель системы теплоснабжения</w:t>
        </w:r>
        <w:r w:rsidR="00E52A73">
          <w:rPr>
            <w:noProof/>
            <w:webHidden/>
          </w:rPr>
          <w:tab/>
        </w:r>
        <w:r>
          <w:rPr>
            <w:noProof/>
            <w:webHidden/>
          </w:rPr>
          <w:fldChar w:fldCharType="begin"/>
        </w:r>
        <w:r w:rsidR="00E52A73">
          <w:rPr>
            <w:noProof/>
            <w:webHidden/>
          </w:rPr>
          <w:instrText xml:space="preserve"> PAGEREF _Toc434398344 \h </w:instrText>
        </w:r>
        <w:r>
          <w:rPr>
            <w:noProof/>
            <w:webHidden/>
          </w:rPr>
        </w:r>
        <w:r>
          <w:rPr>
            <w:noProof/>
            <w:webHidden/>
          </w:rPr>
          <w:fldChar w:fldCharType="separate"/>
        </w:r>
        <w:r w:rsidR="00E52A73">
          <w:rPr>
            <w:noProof/>
            <w:webHidden/>
          </w:rPr>
          <w:t>31</w:t>
        </w:r>
        <w:r>
          <w:rPr>
            <w:noProof/>
            <w:webHidden/>
          </w:rPr>
          <w:fldChar w:fldCharType="end"/>
        </w:r>
      </w:hyperlink>
    </w:p>
    <w:p w:rsidR="00E52A73" w:rsidRPr="00496AB6" w:rsidRDefault="00CD0D43">
      <w:pPr>
        <w:pStyle w:val="12"/>
        <w:rPr>
          <w:rFonts w:ascii="Calibri" w:hAnsi="Calibri"/>
          <w:noProof/>
          <w:sz w:val="22"/>
          <w:szCs w:val="22"/>
        </w:rPr>
      </w:pPr>
      <w:hyperlink w:anchor="_Toc434398345" w:history="1">
        <w:r w:rsidR="00E52A73" w:rsidRPr="00FC1FA6">
          <w:rPr>
            <w:rStyle w:val="af0"/>
            <w:noProof/>
          </w:rPr>
          <w:t>Раздел 3.1. Основные проблемы в теплоснабжении д. Букреево Плесо и реализованные мероприятия по их устранению.</w:t>
        </w:r>
        <w:r w:rsidR="00E52A73">
          <w:rPr>
            <w:noProof/>
            <w:webHidden/>
          </w:rPr>
          <w:tab/>
        </w:r>
        <w:r>
          <w:rPr>
            <w:noProof/>
            <w:webHidden/>
          </w:rPr>
          <w:fldChar w:fldCharType="begin"/>
        </w:r>
        <w:r w:rsidR="00E52A73">
          <w:rPr>
            <w:noProof/>
            <w:webHidden/>
          </w:rPr>
          <w:instrText xml:space="preserve"> PAGEREF _Toc434398345 \h </w:instrText>
        </w:r>
        <w:r>
          <w:rPr>
            <w:noProof/>
            <w:webHidden/>
          </w:rPr>
        </w:r>
        <w:r>
          <w:rPr>
            <w:noProof/>
            <w:webHidden/>
          </w:rPr>
          <w:fldChar w:fldCharType="separate"/>
        </w:r>
        <w:r w:rsidR="00E52A73">
          <w:rPr>
            <w:noProof/>
            <w:webHidden/>
          </w:rPr>
          <w:t>31</w:t>
        </w:r>
        <w:r>
          <w:rPr>
            <w:noProof/>
            <w:webHidden/>
          </w:rPr>
          <w:fldChar w:fldCharType="end"/>
        </w:r>
      </w:hyperlink>
    </w:p>
    <w:p w:rsidR="00E52A73" w:rsidRPr="00496AB6" w:rsidRDefault="00CD0D43">
      <w:pPr>
        <w:pStyle w:val="12"/>
        <w:rPr>
          <w:rFonts w:ascii="Calibri" w:hAnsi="Calibri"/>
          <w:noProof/>
          <w:sz w:val="22"/>
          <w:szCs w:val="22"/>
        </w:rPr>
      </w:pPr>
      <w:hyperlink w:anchor="_Toc434398346" w:history="1">
        <w:r w:rsidR="00E52A73" w:rsidRPr="00FC1FA6">
          <w:rPr>
            <w:rStyle w:val="af0"/>
            <w:noProof/>
          </w:rPr>
          <w:t>Раздел 3.2 Общее назначение электронной модели.</w:t>
        </w:r>
        <w:r w:rsidR="00E52A73">
          <w:rPr>
            <w:noProof/>
            <w:webHidden/>
          </w:rPr>
          <w:tab/>
        </w:r>
        <w:r>
          <w:rPr>
            <w:noProof/>
            <w:webHidden/>
          </w:rPr>
          <w:fldChar w:fldCharType="begin"/>
        </w:r>
        <w:r w:rsidR="00E52A73">
          <w:rPr>
            <w:noProof/>
            <w:webHidden/>
          </w:rPr>
          <w:instrText xml:space="preserve"> PAGEREF _Toc434398346 \h </w:instrText>
        </w:r>
        <w:r>
          <w:rPr>
            <w:noProof/>
            <w:webHidden/>
          </w:rPr>
        </w:r>
        <w:r>
          <w:rPr>
            <w:noProof/>
            <w:webHidden/>
          </w:rPr>
          <w:fldChar w:fldCharType="separate"/>
        </w:r>
        <w:r w:rsidR="00E52A73">
          <w:rPr>
            <w:noProof/>
            <w:webHidden/>
          </w:rPr>
          <w:t>31</w:t>
        </w:r>
        <w:r>
          <w:rPr>
            <w:noProof/>
            <w:webHidden/>
          </w:rPr>
          <w:fldChar w:fldCharType="end"/>
        </w:r>
      </w:hyperlink>
    </w:p>
    <w:p w:rsidR="00E52A73" w:rsidRPr="00496AB6" w:rsidRDefault="00CD0D43">
      <w:pPr>
        <w:pStyle w:val="12"/>
        <w:rPr>
          <w:rFonts w:ascii="Calibri" w:hAnsi="Calibri"/>
          <w:noProof/>
          <w:sz w:val="22"/>
          <w:szCs w:val="22"/>
        </w:rPr>
      </w:pPr>
      <w:hyperlink w:anchor="_Toc434398347" w:history="1">
        <w:r w:rsidR="00E52A73" w:rsidRPr="00FC1FA6">
          <w:rPr>
            <w:rStyle w:val="af0"/>
            <w:noProof/>
          </w:rPr>
          <w:t>Раздел 3.3 Программный комплекс ГИС Zulu, его основные характеристики и возможности.</w:t>
        </w:r>
        <w:r w:rsidR="00E52A73">
          <w:rPr>
            <w:noProof/>
            <w:webHidden/>
          </w:rPr>
          <w:tab/>
        </w:r>
        <w:r>
          <w:rPr>
            <w:noProof/>
            <w:webHidden/>
          </w:rPr>
          <w:fldChar w:fldCharType="begin"/>
        </w:r>
        <w:r w:rsidR="00E52A73">
          <w:rPr>
            <w:noProof/>
            <w:webHidden/>
          </w:rPr>
          <w:instrText xml:space="preserve"> PAGEREF _Toc434398347 \h </w:instrText>
        </w:r>
        <w:r>
          <w:rPr>
            <w:noProof/>
            <w:webHidden/>
          </w:rPr>
        </w:r>
        <w:r>
          <w:rPr>
            <w:noProof/>
            <w:webHidden/>
          </w:rPr>
          <w:fldChar w:fldCharType="separate"/>
        </w:r>
        <w:r w:rsidR="00E52A73">
          <w:rPr>
            <w:noProof/>
            <w:webHidden/>
          </w:rPr>
          <w:t>32</w:t>
        </w:r>
        <w:r>
          <w:rPr>
            <w:noProof/>
            <w:webHidden/>
          </w:rPr>
          <w:fldChar w:fldCharType="end"/>
        </w:r>
      </w:hyperlink>
    </w:p>
    <w:p w:rsidR="00E52A73" w:rsidRPr="00496AB6" w:rsidRDefault="00CD0D43">
      <w:pPr>
        <w:pStyle w:val="12"/>
        <w:rPr>
          <w:rFonts w:ascii="Calibri" w:hAnsi="Calibri"/>
          <w:noProof/>
          <w:sz w:val="22"/>
          <w:szCs w:val="22"/>
        </w:rPr>
      </w:pPr>
      <w:hyperlink w:anchor="_Toc434398348" w:history="1">
        <w:r w:rsidR="00E52A73" w:rsidRPr="00FC1FA6">
          <w:rPr>
            <w:rStyle w:val="af0"/>
            <w:noProof/>
          </w:rPr>
          <w:t>3.4 Баланс расходов теплоты и сетевой воды по потребителям системы теплоснабжения.</w:t>
        </w:r>
        <w:r w:rsidR="00E52A73">
          <w:rPr>
            <w:noProof/>
            <w:webHidden/>
          </w:rPr>
          <w:tab/>
        </w:r>
        <w:r>
          <w:rPr>
            <w:noProof/>
            <w:webHidden/>
          </w:rPr>
          <w:fldChar w:fldCharType="begin"/>
        </w:r>
        <w:r w:rsidR="00E52A73">
          <w:rPr>
            <w:noProof/>
            <w:webHidden/>
          </w:rPr>
          <w:instrText xml:space="preserve"> PAGEREF _Toc434398348 \h </w:instrText>
        </w:r>
        <w:r>
          <w:rPr>
            <w:noProof/>
            <w:webHidden/>
          </w:rPr>
        </w:r>
        <w:r>
          <w:rPr>
            <w:noProof/>
            <w:webHidden/>
          </w:rPr>
          <w:fldChar w:fldCharType="separate"/>
        </w:r>
        <w:r w:rsidR="00E52A73">
          <w:rPr>
            <w:noProof/>
            <w:webHidden/>
          </w:rPr>
          <w:t>33</w:t>
        </w:r>
        <w:r>
          <w:rPr>
            <w:noProof/>
            <w:webHidden/>
          </w:rPr>
          <w:fldChar w:fldCharType="end"/>
        </w:r>
      </w:hyperlink>
    </w:p>
    <w:p w:rsidR="00E52A73" w:rsidRPr="00496AB6" w:rsidRDefault="00CD0D43">
      <w:pPr>
        <w:pStyle w:val="12"/>
        <w:rPr>
          <w:rFonts w:ascii="Calibri" w:hAnsi="Calibri"/>
          <w:noProof/>
          <w:sz w:val="22"/>
          <w:szCs w:val="22"/>
        </w:rPr>
      </w:pPr>
      <w:hyperlink w:anchor="_Toc434398349" w:history="1">
        <w:r w:rsidR="00E52A73" w:rsidRPr="00FC1FA6">
          <w:rPr>
            <w:rStyle w:val="af0"/>
            <w:noProof/>
          </w:rPr>
          <w:t>3.5 Гидравлические расчеты системы теплоснабжения п. Букреево Плесо с учетом динамики застройки до 2030 г. Анализ результатов расчетов, выдача рекомендаций по оптимизации схемы теплоснабжения</w:t>
        </w:r>
        <w:r w:rsidR="00E52A73">
          <w:rPr>
            <w:noProof/>
            <w:webHidden/>
          </w:rPr>
          <w:tab/>
        </w:r>
        <w:r>
          <w:rPr>
            <w:noProof/>
            <w:webHidden/>
          </w:rPr>
          <w:fldChar w:fldCharType="begin"/>
        </w:r>
        <w:r w:rsidR="00E52A73">
          <w:rPr>
            <w:noProof/>
            <w:webHidden/>
          </w:rPr>
          <w:instrText xml:space="preserve"> PAGEREF _Toc434398349 \h </w:instrText>
        </w:r>
        <w:r>
          <w:rPr>
            <w:noProof/>
            <w:webHidden/>
          </w:rPr>
        </w:r>
        <w:r>
          <w:rPr>
            <w:noProof/>
            <w:webHidden/>
          </w:rPr>
          <w:fldChar w:fldCharType="separate"/>
        </w:r>
        <w:r w:rsidR="00E52A73">
          <w:rPr>
            <w:noProof/>
            <w:webHidden/>
          </w:rPr>
          <w:t>34</w:t>
        </w:r>
        <w:r>
          <w:rPr>
            <w:noProof/>
            <w:webHidden/>
          </w:rPr>
          <w:fldChar w:fldCharType="end"/>
        </w:r>
      </w:hyperlink>
    </w:p>
    <w:p w:rsidR="00E52A73" w:rsidRPr="00496AB6" w:rsidRDefault="00CD0D43">
      <w:pPr>
        <w:pStyle w:val="12"/>
        <w:rPr>
          <w:rFonts w:ascii="Calibri" w:hAnsi="Calibri"/>
          <w:noProof/>
          <w:sz w:val="22"/>
          <w:szCs w:val="22"/>
        </w:rPr>
      </w:pPr>
      <w:hyperlink w:anchor="_Toc434398350" w:history="1">
        <w:r w:rsidR="00E52A73" w:rsidRPr="00FC1FA6">
          <w:rPr>
            <w:rStyle w:val="af0"/>
            <w:noProof/>
          </w:rPr>
          <w:t>Глава 4. Обоснование инвестиций в строительство, реконструкцию и техническое перевооружение</w:t>
        </w:r>
        <w:r w:rsidR="00E52A73">
          <w:rPr>
            <w:noProof/>
            <w:webHidden/>
          </w:rPr>
          <w:tab/>
        </w:r>
        <w:r>
          <w:rPr>
            <w:noProof/>
            <w:webHidden/>
          </w:rPr>
          <w:fldChar w:fldCharType="begin"/>
        </w:r>
        <w:r w:rsidR="00E52A73">
          <w:rPr>
            <w:noProof/>
            <w:webHidden/>
          </w:rPr>
          <w:instrText xml:space="preserve"> PAGEREF _Toc434398350 \h </w:instrText>
        </w:r>
        <w:r>
          <w:rPr>
            <w:noProof/>
            <w:webHidden/>
          </w:rPr>
        </w:r>
        <w:r>
          <w:rPr>
            <w:noProof/>
            <w:webHidden/>
          </w:rPr>
          <w:fldChar w:fldCharType="separate"/>
        </w:r>
        <w:r w:rsidR="00E52A73">
          <w:rPr>
            <w:noProof/>
            <w:webHidden/>
          </w:rPr>
          <w:t>34</w:t>
        </w:r>
        <w:r>
          <w:rPr>
            <w:noProof/>
            <w:webHidden/>
          </w:rPr>
          <w:fldChar w:fldCharType="end"/>
        </w:r>
      </w:hyperlink>
    </w:p>
    <w:p w:rsidR="00E52A73" w:rsidRPr="00496AB6" w:rsidRDefault="00CD0D43">
      <w:pPr>
        <w:pStyle w:val="12"/>
        <w:rPr>
          <w:rFonts w:ascii="Calibri" w:hAnsi="Calibri"/>
          <w:noProof/>
          <w:sz w:val="22"/>
          <w:szCs w:val="22"/>
        </w:rPr>
      </w:pPr>
      <w:hyperlink w:anchor="_Toc434398351" w:history="1">
        <w:r w:rsidR="00E52A73" w:rsidRPr="00FC1FA6">
          <w:rPr>
            <w:rStyle w:val="af0"/>
            <w:noProof/>
          </w:rPr>
          <w:t>Глава 5. Инвестиции в новое строительство, реконструкцию и техническое перевооружение.</w:t>
        </w:r>
        <w:r w:rsidR="00E52A73">
          <w:rPr>
            <w:noProof/>
            <w:webHidden/>
          </w:rPr>
          <w:tab/>
        </w:r>
        <w:r>
          <w:rPr>
            <w:noProof/>
            <w:webHidden/>
          </w:rPr>
          <w:fldChar w:fldCharType="begin"/>
        </w:r>
        <w:r w:rsidR="00E52A73">
          <w:rPr>
            <w:noProof/>
            <w:webHidden/>
          </w:rPr>
          <w:instrText xml:space="preserve"> PAGEREF _Toc434398351 \h </w:instrText>
        </w:r>
        <w:r>
          <w:rPr>
            <w:noProof/>
            <w:webHidden/>
          </w:rPr>
        </w:r>
        <w:r>
          <w:rPr>
            <w:noProof/>
            <w:webHidden/>
          </w:rPr>
          <w:fldChar w:fldCharType="separate"/>
        </w:r>
        <w:r w:rsidR="00E52A73">
          <w:rPr>
            <w:noProof/>
            <w:webHidden/>
          </w:rPr>
          <w:t>34</w:t>
        </w:r>
        <w:r>
          <w:rPr>
            <w:noProof/>
            <w:webHidden/>
          </w:rPr>
          <w:fldChar w:fldCharType="end"/>
        </w:r>
      </w:hyperlink>
    </w:p>
    <w:p w:rsidR="00E52A73" w:rsidRPr="00496AB6" w:rsidRDefault="00CD0D43">
      <w:pPr>
        <w:pStyle w:val="20"/>
        <w:rPr>
          <w:rFonts w:ascii="Calibri" w:hAnsi="Calibri"/>
          <w:sz w:val="22"/>
          <w:szCs w:val="22"/>
        </w:rPr>
      </w:pPr>
      <w:hyperlink w:anchor="_Toc434398352" w:history="1">
        <w:r w:rsidR="00E52A73" w:rsidRPr="00FC1FA6">
          <w:rPr>
            <w:rStyle w:val="af0"/>
          </w:rPr>
          <w:t>5.2 Предложения по величине необходимых инвестиций в реконструкцию  и техническое перевооружение источников тепловой энергии, тепловых сетей.</w:t>
        </w:r>
        <w:r w:rsidR="00E52A73">
          <w:rPr>
            <w:webHidden/>
          </w:rPr>
          <w:tab/>
        </w:r>
        <w:r>
          <w:rPr>
            <w:webHidden/>
          </w:rPr>
          <w:fldChar w:fldCharType="begin"/>
        </w:r>
        <w:r w:rsidR="00E52A73">
          <w:rPr>
            <w:webHidden/>
          </w:rPr>
          <w:instrText xml:space="preserve"> PAGEREF _Toc434398352 \h </w:instrText>
        </w:r>
        <w:r>
          <w:rPr>
            <w:webHidden/>
          </w:rPr>
        </w:r>
        <w:r>
          <w:rPr>
            <w:webHidden/>
          </w:rPr>
          <w:fldChar w:fldCharType="separate"/>
        </w:r>
        <w:r w:rsidR="00E52A73">
          <w:rPr>
            <w:webHidden/>
          </w:rPr>
          <w:t>35</w:t>
        </w:r>
        <w:r>
          <w:rPr>
            <w:webHidden/>
          </w:rPr>
          <w:fldChar w:fldCharType="end"/>
        </w:r>
      </w:hyperlink>
    </w:p>
    <w:p w:rsidR="00E52A73" w:rsidRPr="00496AB6" w:rsidRDefault="00CD0D43">
      <w:pPr>
        <w:pStyle w:val="20"/>
        <w:rPr>
          <w:rFonts w:ascii="Calibri" w:hAnsi="Calibri"/>
          <w:sz w:val="22"/>
          <w:szCs w:val="22"/>
        </w:rPr>
      </w:pPr>
      <w:hyperlink w:anchor="_Toc434398353" w:history="1">
        <w:r w:rsidR="00E52A73" w:rsidRPr="00FC1FA6">
          <w:rPr>
            <w:rStyle w:val="af0"/>
          </w:rPr>
          <w:t>Приложение А. Техническое задание</w:t>
        </w:r>
        <w:r w:rsidR="00E52A73">
          <w:rPr>
            <w:webHidden/>
          </w:rPr>
          <w:tab/>
        </w:r>
        <w:r>
          <w:rPr>
            <w:webHidden/>
          </w:rPr>
          <w:fldChar w:fldCharType="begin"/>
        </w:r>
        <w:r w:rsidR="00E52A73">
          <w:rPr>
            <w:webHidden/>
          </w:rPr>
          <w:instrText xml:space="preserve"> PAGEREF _Toc434398353 \h </w:instrText>
        </w:r>
        <w:r>
          <w:rPr>
            <w:webHidden/>
          </w:rPr>
        </w:r>
        <w:r>
          <w:rPr>
            <w:webHidden/>
          </w:rPr>
          <w:fldChar w:fldCharType="separate"/>
        </w:r>
        <w:r w:rsidR="00E52A73">
          <w:rPr>
            <w:webHidden/>
          </w:rPr>
          <w:t>37</w:t>
        </w:r>
        <w:r>
          <w:rPr>
            <w:webHidden/>
          </w:rPr>
          <w:fldChar w:fldCharType="end"/>
        </w:r>
      </w:hyperlink>
    </w:p>
    <w:p w:rsidR="00E52A73" w:rsidRPr="00496AB6" w:rsidRDefault="00CD0D43">
      <w:pPr>
        <w:pStyle w:val="20"/>
        <w:rPr>
          <w:rFonts w:ascii="Calibri" w:hAnsi="Calibri"/>
          <w:sz w:val="22"/>
          <w:szCs w:val="22"/>
        </w:rPr>
      </w:pPr>
      <w:hyperlink w:anchor="_Toc434398354" w:history="1">
        <w:r w:rsidR="00E52A73" w:rsidRPr="00FC1FA6">
          <w:rPr>
            <w:rStyle w:val="af0"/>
          </w:rPr>
          <w:t>Приложение Б. Схема расположения существующего источника тепловой энергии и зоны его действия</w:t>
        </w:r>
        <w:r w:rsidR="00E52A73">
          <w:rPr>
            <w:webHidden/>
          </w:rPr>
          <w:tab/>
        </w:r>
        <w:r>
          <w:rPr>
            <w:webHidden/>
          </w:rPr>
          <w:fldChar w:fldCharType="begin"/>
        </w:r>
        <w:r w:rsidR="00E52A73">
          <w:rPr>
            <w:webHidden/>
          </w:rPr>
          <w:instrText xml:space="preserve"> PAGEREF _Toc434398354 \h </w:instrText>
        </w:r>
        <w:r>
          <w:rPr>
            <w:webHidden/>
          </w:rPr>
        </w:r>
        <w:r>
          <w:rPr>
            <w:webHidden/>
          </w:rPr>
          <w:fldChar w:fldCharType="separate"/>
        </w:r>
        <w:r w:rsidR="00E52A73">
          <w:rPr>
            <w:webHidden/>
          </w:rPr>
          <w:t>60</w:t>
        </w:r>
        <w:r>
          <w:rPr>
            <w:webHidden/>
          </w:rPr>
          <w:fldChar w:fldCharType="end"/>
        </w:r>
      </w:hyperlink>
    </w:p>
    <w:p w:rsidR="00E52A73" w:rsidRPr="00496AB6" w:rsidRDefault="00CD0D43">
      <w:pPr>
        <w:pStyle w:val="20"/>
        <w:rPr>
          <w:rFonts w:ascii="Calibri" w:hAnsi="Calibri"/>
          <w:sz w:val="22"/>
          <w:szCs w:val="22"/>
        </w:rPr>
      </w:pPr>
      <w:hyperlink w:anchor="_Toc434398355" w:history="1">
        <w:r w:rsidR="00E52A73" w:rsidRPr="00FC1FA6">
          <w:rPr>
            <w:rStyle w:val="af0"/>
          </w:rPr>
          <w:t>Приложение В. Схема существующих тепловых сетей котельной №2</w:t>
        </w:r>
        <w:r w:rsidR="00E52A73">
          <w:rPr>
            <w:webHidden/>
          </w:rPr>
          <w:tab/>
        </w:r>
        <w:r>
          <w:rPr>
            <w:webHidden/>
          </w:rPr>
          <w:fldChar w:fldCharType="begin"/>
        </w:r>
        <w:r w:rsidR="00E52A73">
          <w:rPr>
            <w:webHidden/>
          </w:rPr>
          <w:instrText xml:space="preserve"> PAGEREF _Toc434398355 \h </w:instrText>
        </w:r>
        <w:r>
          <w:rPr>
            <w:webHidden/>
          </w:rPr>
        </w:r>
        <w:r>
          <w:rPr>
            <w:webHidden/>
          </w:rPr>
          <w:fldChar w:fldCharType="separate"/>
        </w:r>
        <w:r w:rsidR="00E52A73">
          <w:rPr>
            <w:webHidden/>
          </w:rPr>
          <w:t>61</w:t>
        </w:r>
        <w:r>
          <w:rPr>
            <w:webHidden/>
          </w:rPr>
          <w:fldChar w:fldCharType="end"/>
        </w:r>
      </w:hyperlink>
    </w:p>
    <w:p w:rsidR="00E52A73" w:rsidRPr="00496AB6" w:rsidRDefault="00CD0D43">
      <w:pPr>
        <w:pStyle w:val="20"/>
        <w:rPr>
          <w:rFonts w:ascii="Calibri" w:hAnsi="Calibri"/>
          <w:sz w:val="22"/>
          <w:szCs w:val="22"/>
        </w:rPr>
      </w:pPr>
      <w:hyperlink w:anchor="_Toc434398356" w:history="1">
        <w:r w:rsidR="00E52A73" w:rsidRPr="00FC1FA6">
          <w:rPr>
            <w:rStyle w:val="af0"/>
          </w:rPr>
          <w:t>Приложение В.1 . Пьезометрический график и расчетные таблицы существующего положения котельной №2.</w:t>
        </w:r>
        <w:r w:rsidR="00E52A73">
          <w:rPr>
            <w:webHidden/>
          </w:rPr>
          <w:tab/>
        </w:r>
        <w:r>
          <w:rPr>
            <w:webHidden/>
          </w:rPr>
          <w:fldChar w:fldCharType="begin"/>
        </w:r>
        <w:r w:rsidR="00E52A73">
          <w:rPr>
            <w:webHidden/>
          </w:rPr>
          <w:instrText xml:space="preserve"> PAGEREF _Toc434398356 \h </w:instrText>
        </w:r>
        <w:r>
          <w:rPr>
            <w:webHidden/>
          </w:rPr>
        </w:r>
        <w:r>
          <w:rPr>
            <w:webHidden/>
          </w:rPr>
          <w:fldChar w:fldCharType="separate"/>
        </w:r>
        <w:r w:rsidR="00E52A73">
          <w:rPr>
            <w:webHidden/>
          </w:rPr>
          <w:t>62</w:t>
        </w:r>
        <w:r>
          <w:rPr>
            <w:webHidden/>
          </w:rPr>
          <w:fldChar w:fldCharType="end"/>
        </w:r>
      </w:hyperlink>
    </w:p>
    <w:p w:rsidR="005B5CD8" w:rsidRPr="00811E1F" w:rsidRDefault="00CD0D43" w:rsidP="00BF68D0">
      <w:pPr>
        <w:rPr>
          <w:rFonts w:ascii="Times New Roman" w:hAnsi="Times New Roman"/>
          <w:sz w:val="24"/>
          <w:szCs w:val="24"/>
        </w:rPr>
        <w:sectPr w:rsidR="005B5CD8" w:rsidRPr="00811E1F" w:rsidSect="00AD260E">
          <w:headerReference w:type="default" r:id="rId10"/>
          <w:pgSz w:w="11906" w:h="16838" w:code="9"/>
          <w:pgMar w:top="993" w:right="1133" w:bottom="851" w:left="993" w:header="0" w:footer="0" w:gutter="0"/>
          <w:cols w:space="720"/>
        </w:sectPr>
      </w:pPr>
      <w:r>
        <w:rPr>
          <w:rFonts w:ascii="Times New Roman" w:hAnsi="Times New Roman"/>
          <w:sz w:val="28"/>
          <w:szCs w:val="28"/>
        </w:rPr>
        <w:fldChar w:fldCharType="end"/>
      </w:r>
    </w:p>
    <w:p w:rsidR="0099421F" w:rsidRPr="00047563" w:rsidRDefault="0099421F" w:rsidP="00047563">
      <w:pPr>
        <w:pStyle w:val="10"/>
        <w:rPr>
          <w:rFonts w:ascii="Times New Roman" w:hAnsi="Times New Roman"/>
          <w:sz w:val="28"/>
          <w:szCs w:val="28"/>
        </w:rPr>
      </w:pPr>
      <w:bookmarkStart w:id="0" w:name="_Toc434135189"/>
      <w:bookmarkStart w:id="1" w:name="_Toc434398290"/>
      <w:r w:rsidRPr="00047563">
        <w:rPr>
          <w:rFonts w:ascii="Times New Roman" w:hAnsi="Times New Roman"/>
          <w:sz w:val="28"/>
          <w:szCs w:val="28"/>
        </w:rPr>
        <w:lastRenderedPageBreak/>
        <w:t>Общая часть</w:t>
      </w:r>
      <w:bookmarkEnd w:id="0"/>
      <w:bookmarkEnd w:id="1"/>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xml:space="preserve">Настоящая схема теплоснабжения </w:t>
      </w:r>
      <w:r w:rsidR="0008518D">
        <w:rPr>
          <w:rFonts w:ascii="Times New Roman" w:hAnsi="Times New Roman"/>
          <w:sz w:val="24"/>
        </w:rPr>
        <w:t>деревни</w:t>
      </w:r>
      <w:r w:rsidRPr="002F4C37">
        <w:rPr>
          <w:rFonts w:ascii="Times New Roman" w:hAnsi="Times New Roman"/>
          <w:sz w:val="24"/>
        </w:rPr>
        <w:t xml:space="preserve"> </w:t>
      </w:r>
      <w:proofErr w:type="spellStart"/>
      <w:r w:rsidR="0008518D">
        <w:rPr>
          <w:rFonts w:ascii="Times New Roman" w:hAnsi="Times New Roman"/>
          <w:sz w:val="24"/>
        </w:rPr>
        <w:t>Букреево</w:t>
      </w:r>
      <w:proofErr w:type="spellEnd"/>
      <w:r w:rsidR="0008518D">
        <w:rPr>
          <w:rFonts w:ascii="Times New Roman" w:hAnsi="Times New Roman"/>
          <w:sz w:val="24"/>
        </w:rPr>
        <w:t xml:space="preserve"> </w:t>
      </w:r>
      <w:proofErr w:type="spellStart"/>
      <w:r w:rsidR="0008518D">
        <w:rPr>
          <w:rFonts w:ascii="Times New Roman" w:hAnsi="Times New Roman"/>
          <w:sz w:val="24"/>
        </w:rPr>
        <w:t>Плесо</w:t>
      </w:r>
      <w:proofErr w:type="spellEnd"/>
      <w:r w:rsidR="002F4C37" w:rsidRPr="002F4C37">
        <w:rPr>
          <w:rFonts w:ascii="Times New Roman" w:hAnsi="Times New Roman"/>
          <w:sz w:val="24"/>
        </w:rPr>
        <w:t xml:space="preserve"> Черновского сельсовета </w:t>
      </w:r>
      <w:proofErr w:type="spellStart"/>
      <w:r w:rsidR="002F4C37" w:rsidRPr="002F4C37">
        <w:rPr>
          <w:rFonts w:ascii="Times New Roman" w:hAnsi="Times New Roman"/>
          <w:sz w:val="24"/>
        </w:rPr>
        <w:t>Кочковского</w:t>
      </w:r>
      <w:proofErr w:type="spellEnd"/>
      <w:r w:rsidR="002F4C37" w:rsidRPr="002F4C37">
        <w:rPr>
          <w:rFonts w:ascii="Times New Roman" w:hAnsi="Times New Roman"/>
          <w:sz w:val="24"/>
        </w:rPr>
        <w:t xml:space="preserve"> района Новосибирской области </w:t>
      </w:r>
      <w:r w:rsidRPr="002F4C37">
        <w:rPr>
          <w:rFonts w:ascii="Times New Roman" w:hAnsi="Times New Roman"/>
          <w:sz w:val="24"/>
        </w:rPr>
        <w:t>разработана в соответствии с требованием следующих документов:</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Федеральный закон от 27.07.2010 190-ФЗ «О теплоснабжении»;</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Федеральный закон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Постановление Правительства РФ от 22.02.2012г. №154 «О требованиях к схемам теплоснабжения порядку их разработки и утверждения»;</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xml:space="preserve">Схема теплоснабжения </w:t>
      </w:r>
      <w:r w:rsidR="00DA19A2">
        <w:rPr>
          <w:rFonts w:ascii="Times New Roman" w:hAnsi="Times New Roman"/>
          <w:sz w:val="24"/>
        </w:rPr>
        <w:t>деревни</w:t>
      </w:r>
      <w:r w:rsidRPr="002F4C37">
        <w:rPr>
          <w:rFonts w:ascii="Times New Roman" w:hAnsi="Times New Roman"/>
          <w:sz w:val="24"/>
        </w:rPr>
        <w:t xml:space="preserve">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Основными принципами организации отношений в сфере теплоснабжения являются:</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xml:space="preserve">- 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w:t>
      </w:r>
      <w:proofErr w:type="spellStart"/>
      <w:r w:rsidRPr="002F4C37">
        <w:rPr>
          <w:rFonts w:ascii="Times New Roman" w:hAnsi="Times New Roman"/>
          <w:sz w:val="24"/>
        </w:rPr>
        <w:t>теплоэнергоресурсами</w:t>
      </w:r>
      <w:proofErr w:type="spellEnd"/>
      <w:r w:rsidRPr="002F4C37">
        <w:rPr>
          <w:rFonts w:ascii="Times New Roman" w:hAnsi="Times New Roman"/>
          <w:sz w:val="24"/>
        </w:rPr>
        <w:t>;</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xml:space="preserve">- обеспечение наиболее эффективными способами качественного и надежного снабжения </w:t>
      </w:r>
      <w:proofErr w:type="spellStart"/>
      <w:r w:rsidRPr="002F4C37">
        <w:rPr>
          <w:rFonts w:ascii="Times New Roman" w:hAnsi="Times New Roman"/>
          <w:sz w:val="24"/>
        </w:rPr>
        <w:t>теплоэнергоресурсами</w:t>
      </w:r>
      <w:proofErr w:type="spellEnd"/>
      <w:r w:rsidRPr="002F4C37">
        <w:rPr>
          <w:rFonts w:ascii="Times New Roman" w:hAnsi="Times New Roman"/>
          <w:sz w:val="24"/>
        </w:rPr>
        <w:t xml:space="preserve"> потребителей надлежащим образом исполняющих свои обязанности перед субъектами теплоснабжения;</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установление ответственности перед субъектами теплоснабжения за надежное и качественное теплоснабжение потребителей;</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xml:space="preserve">- обеспечение </w:t>
      </w:r>
      <w:proofErr w:type="spellStart"/>
      <w:r w:rsidRPr="002F4C37">
        <w:rPr>
          <w:rFonts w:ascii="Times New Roman" w:hAnsi="Times New Roman"/>
          <w:sz w:val="24"/>
        </w:rPr>
        <w:t>недискриминационных</w:t>
      </w:r>
      <w:proofErr w:type="spellEnd"/>
      <w:r w:rsidRPr="002F4C37">
        <w:rPr>
          <w:rFonts w:ascii="Times New Roman" w:hAnsi="Times New Roman"/>
          <w:sz w:val="24"/>
        </w:rPr>
        <w:t xml:space="preserve"> стабильных условий для осуществления предпринимательской деятельности в сфере теплоснабжения;</w:t>
      </w:r>
    </w:p>
    <w:p w:rsidR="0099421F" w:rsidRPr="002F4C37" w:rsidRDefault="0099421F" w:rsidP="00D73A0B">
      <w:pPr>
        <w:pStyle w:val="af7"/>
        <w:ind w:firstLine="709"/>
        <w:jc w:val="both"/>
        <w:rPr>
          <w:rFonts w:ascii="Times New Roman" w:hAnsi="Times New Roman"/>
          <w:sz w:val="24"/>
        </w:rPr>
      </w:pPr>
      <w:r w:rsidRPr="002F4C37">
        <w:rPr>
          <w:rFonts w:ascii="Times New Roman" w:hAnsi="Times New Roman"/>
          <w:sz w:val="24"/>
        </w:rPr>
        <w:t>- обеспечение безопасности теплоснабжения.</w:t>
      </w:r>
    </w:p>
    <w:p w:rsidR="0099421F" w:rsidRPr="00132CC7" w:rsidRDefault="0099421F" w:rsidP="00D73A0B">
      <w:pPr>
        <w:jc w:val="both"/>
        <w:rPr>
          <w:rFonts w:ascii="Times New Roman" w:hAnsi="Times New Roman"/>
          <w:sz w:val="24"/>
          <w:szCs w:val="24"/>
          <w:highlight w:val="yellow"/>
        </w:rPr>
      </w:pPr>
      <w:bookmarkStart w:id="2" w:name="_Toc369251940"/>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132CC7" w:rsidRDefault="0099421F" w:rsidP="0099421F">
      <w:pPr>
        <w:rPr>
          <w:rFonts w:ascii="Times New Roman" w:hAnsi="Times New Roman"/>
          <w:sz w:val="24"/>
          <w:szCs w:val="24"/>
          <w:highlight w:val="yellow"/>
        </w:rPr>
      </w:pPr>
    </w:p>
    <w:p w:rsidR="0099421F" w:rsidRPr="002F4C37" w:rsidRDefault="0099421F" w:rsidP="0099421F">
      <w:pPr>
        <w:pStyle w:val="10"/>
        <w:rPr>
          <w:rFonts w:ascii="Times New Roman" w:hAnsi="Times New Roman"/>
          <w:sz w:val="28"/>
          <w:szCs w:val="28"/>
        </w:rPr>
      </w:pPr>
      <w:bookmarkStart w:id="3" w:name="_Toc434135190"/>
      <w:bookmarkStart w:id="4" w:name="_Toc434398291"/>
      <w:r w:rsidRPr="002F4C37">
        <w:rPr>
          <w:rFonts w:ascii="Times New Roman" w:hAnsi="Times New Roman"/>
          <w:sz w:val="28"/>
          <w:szCs w:val="28"/>
        </w:rPr>
        <w:lastRenderedPageBreak/>
        <w:t>Глава 1. Существующее положение в сфере производства, передачи и потребления тепловой энергии для целей теплоснабжения</w:t>
      </w:r>
      <w:bookmarkEnd w:id="2"/>
      <w:bookmarkEnd w:id="3"/>
      <w:bookmarkEnd w:id="4"/>
    </w:p>
    <w:p w:rsidR="0099421F" w:rsidRPr="002F4C37" w:rsidRDefault="0099421F" w:rsidP="00DD3605">
      <w:pPr>
        <w:pStyle w:val="2"/>
        <w:ind w:left="709"/>
        <w:jc w:val="left"/>
        <w:rPr>
          <w:rFonts w:ascii="Times New Roman" w:hAnsi="Times New Roman"/>
          <w:sz w:val="28"/>
          <w:szCs w:val="28"/>
        </w:rPr>
      </w:pPr>
      <w:bookmarkStart w:id="5" w:name="_Toc434135191"/>
      <w:bookmarkStart w:id="6" w:name="_Toc434398292"/>
      <w:bookmarkStart w:id="7" w:name="_Toc369251941"/>
      <w:r w:rsidRPr="002F4C37">
        <w:rPr>
          <w:rFonts w:ascii="Times New Roman" w:hAnsi="Times New Roman"/>
          <w:sz w:val="28"/>
          <w:szCs w:val="28"/>
        </w:rPr>
        <w:t>Часть 1. Сведения о территории, климатических и метеорологических условиях</w:t>
      </w:r>
      <w:bookmarkEnd w:id="5"/>
      <w:bookmarkEnd w:id="6"/>
    </w:p>
    <w:p w:rsidR="002D7E03" w:rsidRPr="00DF2352" w:rsidRDefault="002D7E03" w:rsidP="00562515">
      <w:pPr>
        <w:ind w:firstLine="708"/>
        <w:jc w:val="both"/>
        <w:rPr>
          <w:rFonts w:ascii="Times New Roman" w:hAnsi="Times New Roman"/>
          <w:sz w:val="24"/>
          <w:szCs w:val="24"/>
        </w:rPr>
      </w:pPr>
      <w:r w:rsidRPr="00DF2352">
        <w:rPr>
          <w:rFonts w:ascii="Times New Roman" w:hAnsi="Times New Roman"/>
          <w:sz w:val="24"/>
          <w:szCs w:val="24"/>
        </w:rPr>
        <w:t xml:space="preserve">Муниципальное образование </w:t>
      </w:r>
      <w:proofErr w:type="spellStart"/>
      <w:r w:rsidRPr="00DF2352">
        <w:rPr>
          <w:rFonts w:ascii="Times New Roman" w:hAnsi="Times New Roman"/>
          <w:sz w:val="24"/>
          <w:szCs w:val="24"/>
        </w:rPr>
        <w:t>Черновский</w:t>
      </w:r>
      <w:proofErr w:type="spellEnd"/>
      <w:r w:rsidRPr="00DF2352">
        <w:rPr>
          <w:rFonts w:ascii="Times New Roman" w:hAnsi="Times New Roman"/>
          <w:sz w:val="24"/>
          <w:szCs w:val="24"/>
        </w:rPr>
        <w:t xml:space="preserve"> сельсовет расположено в южной части Новосибирской области  на расстоянии 240 км от областного центра г. Новосибирска, в 41 км от районного центра </w:t>
      </w:r>
      <w:r w:rsidR="0008518D">
        <w:rPr>
          <w:rFonts w:ascii="Times New Roman" w:hAnsi="Times New Roman"/>
          <w:sz w:val="24"/>
          <w:szCs w:val="24"/>
        </w:rPr>
        <w:t>д.</w:t>
      </w:r>
      <w:r w:rsidRPr="00DF2352">
        <w:rPr>
          <w:rFonts w:ascii="Times New Roman" w:hAnsi="Times New Roman"/>
          <w:sz w:val="24"/>
          <w:szCs w:val="24"/>
        </w:rPr>
        <w:t xml:space="preserve"> Кочки и в 100 км от ближайшей железнодорожной станции Половинное и 150 км от станции г. Каргат</w:t>
      </w:r>
    </w:p>
    <w:p w:rsidR="002D7E03" w:rsidRPr="00DF2352" w:rsidRDefault="002D7E03" w:rsidP="00562515">
      <w:pPr>
        <w:ind w:firstLine="708"/>
        <w:jc w:val="both"/>
        <w:rPr>
          <w:rFonts w:ascii="Times New Roman" w:hAnsi="Times New Roman"/>
          <w:sz w:val="24"/>
          <w:szCs w:val="24"/>
        </w:rPr>
      </w:pPr>
      <w:r w:rsidRPr="00DF2352">
        <w:rPr>
          <w:rFonts w:ascii="Times New Roman" w:hAnsi="Times New Roman"/>
          <w:sz w:val="24"/>
          <w:szCs w:val="24"/>
        </w:rPr>
        <w:t>Общая площадь территории сельсовета составляет 33 397 га (13,4 % территории района)</w:t>
      </w:r>
    </w:p>
    <w:p w:rsidR="002D7E03" w:rsidRPr="00DF2352" w:rsidRDefault="002D7E03" w:rsidP="00562515">
      <w:pPr>
        <w:ind w:firstLine="708"/>
        <w:jc w:val="both"/>
        <w:rPr>
          <w:rFonts w:ascii="Times New Roman" w:hAnsi="Times New Roman"/>
          <w:sz w:val="24"/>
          <w:szCs w:val="24"/>
        </w:rPr>
      </w:pPr>
      <w:r w:rsidRPr="00DF2352">
        <w:rPr>
          <w:rFonts w:ascii="Times New Roman" w:hAnsi="Times New Roman"/>
          <w:sz w:val="24"/>
          <w:szCs w:val="24"/>
        </w:rPr>
        <w:t xml:space="preserve">По данным генерального плана численность населения </w:t>
      </w:r>
      <w:r w:rsidR="0008518D">
        <w:rPr>
          <w:rFonts w:ascii="Times New Roman" w:hAnsi="Times New Roman"/>
          <w:sz w:val="24"/>
          <w:szCs w:val="24"/>
        </w:rPr>
        <w:t>д.</w:t>
      </w:r>
      <w:r w:rsidRPr="00DF2352">
        <w:rPr>
          <w:rFonts w:ascii="Times New Roman" w:hAnsi="Times New Roman"/>
          <w:sz w:val="24"/>
          <w:szCs w:val="24"/>
        </w:rPr>
        <w:t xml:space="preserve"> </w:t>
      </w:r>
      <w:proofErr w:type="spellStart"/>
      <w:r w:rsidR="0008518D">
        <w:rPr>
          <w:rFonts w:ascii="Times New Roman" w:hAnsi="Times New Roman"/>
          <w:sz w:val="24"/>
          <w:szCs w:val="24"/>
        </w:rPr>
        <w:t>Букреево</w:t>
      </w:r>
      <w:proofErr w:type="spellEnd"/>
      <w:r w:rsidR="0008518D">
        <w:rPr>
          <w:rFonts w:ascii="Times New Roman" w:hAnsi="Times New Roman"/>
          <w:sz w:val="24"/>
          <w:szCs w:val="24"/>
        </w:rPr>
        <w:t xml:space="preserve"> </w:t>
      </w:r>
      <w:proofErr w:type="spellStart"/>
      <w:r w:rsidR="0008518D">
        <w:rPr>
          <w:rFonts w:ascii="Times New Roman" w:hAnsi="Times New Roman"/>
          <w:sz w:val="24"/>
          <w:szCs w:val="24"/>
        </w:rPr>
        <w:t>Плесо</w:t>
      </w:r>
      <w:proofErr w:type="spellEnd"/>
      <w:r w:rsidR="00DA19A2">
        <w:rPr>
          <w:rFonts w:ascii="Times New Roman" w:hAnsi="Times New Roman"/>
          <w:sz w:val="24"/>
          <w:szCs w:val="24"/>
        </w:rPr>
        <w:t xml:space="preserve"> 01.01.2012г. составляет 645</w:t>
      </w:r>
      <w:r w:rsidRPr="00DF2352">
        <w:rPr>
          <w:rFonts w:ascii="Times New Roman" w:hAnsi="Times New Roman"/>
          <w:sz w:val="24"/>
          <w:szCs w:val="24"/>
        </w:rPr>
        <w:t xml:space="preserve"> человек.</w:t>
      </w:r>
    </w:p>
    <w:p w:rsidR="003350EA" w:rsidRPr="002D7E03" w:rsidRDefault="003350EA" w:rsidP="003350EA">
      <w:pPr>
        <w:ind w:firstLine="708"/>
        <w:jc w:val="both"/>
        <w:rPr>
          <w:rFonts w:ascii="Times New Roman" w:hAnsi="Times New Roman"/>
          <w:sz w:val="24"/>
          <w:szCs w:val="24"/>
        </w:rPr>
      </w:pPr>
      <w:r w:rsidRPr="002D7E03">
        <w:rPr>
          <w:rFonts w:ascii="Times New Roman" w:hAnsi="Times New Roman"/>
          <w:sz w:val="24"/>
          <w:szCs w:val="24"/>
        </w:rPr>
        <w:t xml:space="preserve">Жилая застройка </w:t>
      </w:r>
      <w:r w:rsidR="0008518D">
        <w:rPr>
          <w:rFonts w:ascii="Times New Roman" w:hAnsi="Times New Roman"/>
          <w:sz w:val="24"/>
          <w:szCs w:val="24"/>
        </w:rPr>
        <w:t>д.</w:t>
      </w:r>
      <w:r w:rsidR="002D7E03" w:rsidRPr="002D7E03">
        <w:rPr>
          <w:rFonts w:ascii="Times New Roman" w:hAnsi="Times New Roman"/>
          <w:sz w:val="24"/>
          <w:szCs w:val="24"/>
        </w:rPr>
        <w:t xml:space="preserve"> </w:t>
      </w:r>
      <w:proofErr w:type="spellStart"/>
      <w:r w:rsidR="0008518D">
        <w:rPr>
          <w:rFonts w:ascii="Times New Roman" w:hAnsi="Times New Roman"/>
          <w:sz w:val="24"/>
          <w:szCs w:val="24"/>
        </w:rPr>
        <w:t>Букреево</w:t>
      </w:r>
      <w:proofErr w:type="spellEnd"/>
      <w:r w:rsidR="0008518D">
        <w:rPr>
          <w:rFonts w:ascii="Times New Roman" w:hAnsi="Times New Roman"/>
          <w:sz w:val="24"/>
          <w:szCs w:val="24"/>
        </w:rPr>
        <w:t xml:space="preserve"> </w:t>
      </w:r>
      <w:proofErr w:type="spellStart"/>
      <w:r w:rsidR="0008518D">
        <w:rPr>
          <w:rFonts w:ascii="Times New Roman" w:hAnsi="Times New Roman"/>
          <w:sz w:val="24"/>
          <w:szCs w:val="24"/>
        </w:rPr>
        <w:t>Плесо</w:t>
      </w:r>
      <w:proofErr w:type="spellEnd"/>
      <w:r w:rsidRPr="002D7E03">
        <w:rPr>
          <w:rFonts w:ascii="Times New Roman" w:hAnsi="Times New Roman"/>
          <w:sz w:val="24"/>
          <w:szCs w:val="24"/>
        </w:rPr>
        <w:t xml:space="preserve"> </w:t>
      </w:r>
      <w:r w:rsidR="002D7E03">
        <w:rPr>
          <w:rFonts w:ascii="Times New Roman" w:hAnsi="Times New Roman"/>
          <w:sz w:val="24"/>
          <w:szCs w:val="24"/>
        </w:rPr>
        <w:t xml:space="preserve">преимущественно </w:t>
      </w:r>
      <w:r w:rsidRPr="002D7E03">
        <w:rPr>
          <w:rFonts w:ascii="Times New Roman" w:hAnsi="Times New Roman"/>
          <w:sz w:val="24"/>
          <w:szCs w:val="24"/>
        </w:rPr>
        <w:t>состоит из</w:t>
      </w:r>
      <w:r w:rsidR="002D7E03" w:rsidRPr="002D7E03">
        <w:rPr>
          <w:rFonts w:ascii="Times New Roman" w:hAnsi="Times New Roman"/>
          <w:sz w:val="24"/>
          <w:szCs w:val="24"/>
        </w:rPr>
        <w:t xml:space="preserve"> малоэтажной</w:t>
      </w:r>
      <w:r w:rsidRPr="002D7E03">
        <w:rPr>
          <w:rFonts w:ascii="Times New Roman" w:hAnsi="Times New Roman"/>
          <w:sz w:val="24"/>
          <w:szCs w:val="24"/>
        </w:rPr>
        <w:t xml:space="preserve"> </w:t>
      </w:r>
      <w:r w:rsidR="002D7E03">
        <w:rPr>
          <w:rFonts w:ascii="Times New Roman" w:hAnsi="Times New Roman"/>
          <w:sz w:val="24"/>
          <w:szCs w:val="24"/>
        </w:rPr>
        <w:t>застройки</w:t>
      </w:r>
      <w:r w:rsidR="006961AF">
        <w:rPr>
          <w:rFonts w:ascii="Times New Roman" w:hAnsi="Times New Roman"/>
          <w:sz w:val="24"/>
          <w:szCs w:val="24"/>
        </w:rPr>
        <w:t xml:space="preserve"> 191 дом, из них в деревне 35 многокв</w:t>
      </w:r>
      <w:r w:rsidR="00BF68D0">
        <w:rPr>
          <w:rFonts w:ascii="Times New Roman" w:hAnsi="Times New Roman"/>
          <w:sz w:val="24"/>
          <w:szCs w:val="24"/>
        </w:rPr>
        <w:t>артирных домов (2,3,</w:t>
      </w:r>
      <w:r w:rsidR="006961AF">
        <w:rPr>
          <w:rFonts w:ascii="Times New Roman" w:hAnsi="Times New Roman"/>
          <w:sz w:val="24"/>
          <w:szCs w:val="24"/>
        </w:rPr>
        <w:t>4-</w:t>
      </w:r>
      <w:r w:rsidR="00BF68D0">
        <w:rPr>
          <w:rFonts w:ascii="Times New Roman" w:hAnsi="Times New Roman"/>
          <w:sz w:val="24"/>
          <w:szCs w:val="24"/>
        </w:rPr>
        <w:t xml:space="preserve">х </w:t>
      </w:r>
      <w:r w:rsidR="006961AF">
        <w:rPr>
          <w:rFonts w:ascii="Times New Roman" w:hAnsi="Times New Roman"/>
          <w:sz w:val="24"/>
          <w:szCs w:val="24"/>
        </w:rPr>
        <w:t>квартирных).</w:t>
      </w:r>
    </w:p>
    <w:p w:rsidR="0099421F" w:rsidRPr="00DF2352" w:rsidRDefault="0099421F" w:rsidP="0099421F">
      <w:pPr>
        <w:pStyle w:val="2"/>
        <w:ind w:left="709"/>
        <w:jc w:val="left"/>
        <w:rPr>
          <w:rFonts w:ascii="Times New Roman" w:hAnsi="Times New Roman"/>
          <w:sz w:val="28"/>
          <w:szCs w:val="28"/>
        </w:rPr>
      </w:pPr>
      <w:bookmarkStart w:id="8" w:name="_Toc434135192"/>
      <w:bookmarkStart w:id="9" w:name="_Toc434398293"/>
      <w:r w:rsidRPr="00DF2352">
        <w:rPr>
          <w:rFonts w:ascii="Times New Roman" w:hAnsi="Times New Roman"/>
          <w:sz w:val="28"/>
          <w:szCs w:val="28"/>
        </w:rPr>
        <w:t>Часть 2. Функциональная структура теплоснабжения</w:t>
      </w:r>
      <w:bookmarkEnd w:id="7"/>
      <w:bookmarkEnd w:id="8"/>
      <w:bookmarkEnd w:id="9"/>
    </w:p>
    <w:p w:rsidR="0099421F" w:rsidRPr="00DF2352" w:rsidRDefault="0099421F" w:rsidP="0099421F">
      <w:pPr>
        <w:pStyle w:val="e"/>
      </w:pPr>
      <w:r w:rsidRPr="00DF2352">
        <w:t>Системы теплоснабжения представляют собой инженерный комплекс из источников тепловой энергии и потребителей тепла, связанных между собой тепловыми сетями различного назначения и балансовой принадлежности, имеющими характерные тепловые и гидравлические режимы с заданными параметрами теплоносителя. Величины параметров и характер их изменения определяются техническими возможностями основных структурных элементов систем теплоснабжения (источников, тепловых сетей и потребителей), экономической целесообразностью.</w:t>
      </w:r>
    </w:p>
    <w:p w:rsidR="0099421F" w:rsidRPr="00DF2352" w:rsidRDefault="0099421F" w:rsidP="0099421F">
      <w:pPr>
        <w:pStyle w:val="e"/>
      </w:pPr>
      <w:r w:rsidRPr="00DF2352">
        <w:t xml:space="preserve">В настоящее время на территории </w:t>
      </w:r>
      <w:r w:rsidR="00EA4BF6">
        <w:t>деревни</w:t>
      </w:r>
      <w:r w:rsidRPr="00DF2352">
        <w:t xml:space="preserve"> </w:t>
      </w:r>
      <w:proofErr w:type="spellStart"/>
      <w:r w:rsidR="0008518D">
        <w:t>Букреево</w:t>
      </w:r>
      <w:proofErr w:type="spellEnd"/>
      <w:r w:rsidR="0008518D">
        <w:t xml:space="preserve"> </w:t>
      </w:r>
      <w:proofErr w:type="spellStart"/>
      <w:r w:rsidR="0008518D">
        <w:t>Плесо</w:t>
      </w:r>
      <w:proofErr w:type="spellEnd"/>
      <w:r w:rsidR="00DF2352" w:rsidRPr="00DF2352">
        <w:t xml:space="preserve"> Черновского сельсовета </w:t>
      </w:r>
      <w:proofErr w:type="spellStart"/>
      <w:r w:rsidR="00DF2352" w:rsidRPr="00DF2352">
        <w:t>Кочковского</w:t>
      </w:r>
      <w:proofErr w:type="spellEnd"/>
      <w:r w:rsidR="00DF2352" w:rsidRPr="00DF2352">
        <w:t xml:space="preserve"> района</w:t>
      </w:r>
      <w:r w:rsidRPr="00DF2352">
        <w:t xml:space="preserve">, существует децентрализованная система теплоснабжения. </w:t>
      </w:r>
    </w:p>
    <w:p w:rsidR="0099421F" w:rsidRPr="00132CC7" w:rsidRDefault="00CA7457" w:rsidP="0099421F">
      <w:pPr>
        <w:pStyle w:val="e"/>
        <w:rPr>
          <w:highlight w:val="yellow"/>
        </w:rPr>
      </w:pPr>
      <w:r>
        <w:t>В сел</w:t>
      </w:r>
      <w:r w:rsidR="0099421F" w:rsidRPr="00DF2352">
        <w:t xml:space="preserve">е имеется </w:t>
      </w:r>
      <w:r w:rsidR="00EA4BF6">
        <w:t xml:space="preserve">1 котельная </w:t>
      </w:r>
      <w:r w:rsidR="0099421F" w:rsidRPr="00DF2352">
        <w:t xml:space="preserve">общей производительностью по подключенной нагрузке </w:t>
      </w:r>
      <w:r w:rsidR="00F14C3F">
        <w:t>0,205 Гкал/</w:t>
      </w:r>
      <w:proofErr w:type="gramStart"/>
      <w:r w:rsidR="00F14C3F">
        <w:t>ч</w:t>
      </w:r>
      <w:proofErr w:type="gramEnd"/>
      <w:r w:rsidR="00F14C3F">
        <w:t>. Котельная</w:t>
      </w:r>
      <w:r w:rsidR="00DF2352" w:rsidRPr="00DF2352">
        <w:t xml:space="preserve"> </w:t>
      </w:r>
      <w:r w:rsidR="00F14C3F">
        <w:t>обеспечивает теплоснабжением МКОУ «</w:t>
      </w:r>
      <w:proofErr w:type="spellStart"/>
      <w:r w:rsidR="00F14C3F">
        <w:t>Букуреевская</w:t>
      </w:r>
      <w:proofErr w:type="spellEnd"/>
      <w:r w:rsidR="00F14C3F">
        <w:t xml:space="preserve"> ООШ»</w:t>
      </w:r>
      <w:r w:rsidR="0099421F" w:rsidRPr="00DF2352">
        <w:t>.</w:t>
      </w:r>
    </w:p>
    <w:p w:rsidR="0099421F" w:rsidRPr="00D56F2B" w:rsidRDefault="0099421F" w:rsidP="0099421F">
      <w:pPr>
        <w:pStyle w:val="e"/>
      </w:pPr>
      <w:r w:rsidRPr="00D56F2B">
        <w:t xml:space="preserve">Жилой фонд </w:t>
      </w:r>
      <w:r w:rsidR="00F14C3F">
        <w:t xml:space="preserve">деревни </w:t>
      </w:r>
      <w:r w:rsidRPr="00D56F2B">
        <w:t>не подключенный к централизованному теплоснабжению снабжается теплом от индивидуальных источников тепла (печи, камины, котлы).</w:t>
      </w:r>
    </w:p>
    <w:p w:rsidR="0099421F" w:rsidRDefault="0099421F" w:rsidP="0099421F">
      <w:pPr>
        <w:pStyle w:val="e"/>
      </w:pPr>
      <w:r w:rsidRPr="00CA7457">
        <w:t xml:space="preserve">На территории </w:t>
      </w:r>
      <w:r w:rsidR="00F14C3F">
        <w:t>деревни</w:t>
      </w:r>
      <w:r w:rsidR="00460359">
        <w:t xml:space="preserve"> потребителям социально - бытового обслуживания </w:t>
      </w:r>
      <w:r w:rsidRPr="00CA7457">
        <w:t>производство и передачу тепловой энергии</w:t>
      </w:r>
      <w:r w:rsidR="00460359">
        <w:t xml:space="preserve"> осуществляет</w:t>
      </w:r>
      <w:r w:rsidRPr="00CA7457">
        <w:t xml:space="preserve"> одна эксплуатирующа</w:t>
      </w:r>
      <w:r w:rsidR="00460359">
        <w:t>я</w:t>
      </w:r>
      <w:r w:rsidRPr="00CA7457">
        <w:t xml:space="preserve"> организация – </w:t>
      </w:r>
      <w:r w:rsidR="00CA7457" w:rsidRPr="00CA7457">
        <w:t>МУП ЖКХ «Черновское»</w:t>
      </w:r>
      <w:r w:rsidRPr="00CA7457">
        <w:t xml:space="preserve">. Она выполняет производство тепловой энергии и передачу ее, обеспечивая теплоснабжением административные здания </w:t>
      </w:r>
      <w:r w:rsidR="00F14C3F">
        <w:t>деревни</w:t>
      </w:r>
      <w:r w:rsidRPr="00CA7457">
        <w:t xml:space="preserve">. </w:t>
      </w:r>
    </w:p>
    <w:p w:rsidR="00E12D36" w:rsidRPr="00CA7457" w:rsidRDefault="00E12D36" w:rsidP="00E12D36">
      <w:pPr>
        <w:pStyle w:val="e"/>
      </w:pPr>
      <w:r w:rsidRPr="00CA7457">
        <w:t>С потребителем расчет ведется по расчетным значениям теплопотребления либо по приборам учета, установленным у потребителей.</w:t>
      </w:r>
    </w:p>
    <w:p w:rsidR="00E12D36" w:rsidRPr="00CA7457" w:rsidRDefault="00E12D36" w:rsidP="00E12D36">
      <w:pPr>
        <w:pStyle w:val="e"/>
      </w:pPr>
      <w:r w:rsidRPr="00CA7457">
        <w:t>Отношения между снабжающими и потребляющими организациями – договорные.</w:t>
      </w:r>
    </w:p>
    <w:p w:rsidR="0099421F" w:rsidRDefault="00E12D36" w:rsidP="0099421F">
      <w:pPr>
        <w:pStyle w:val="e"/>
      </w:pPr>
      <w:r>
        <w:t xml:space="preserve">Схема </w:t>
      </w:r>
      <w:r w:rsidR="00F14C3F">
        <w:t>расположения существующего источника тепловой энергии и зона его</w:t>
      </w:r>
      <w:r w:rsidR="0099421F" w:rsidRPr="000435A2">
        <w:t xml:space="preserve"> действия представлена в П</w:t>
      </w:r>
      <w:r w:rsidR="00D73A0B" w:rsidRPr="000435A2">
        <w:t>риложении Б</w:t>
      </w:r>
      <w:r w:rsidR="0099421F" w:rsidRPr="000435A2">
        <w:t>.</w:t>
      </w:r>
    </w:p>
    <w:p w:rsidR="00F14C3F" w:rsidRDefault="00F14C3F" w:rsidP="0099421F">
      <w:pPr>
        <w:pStyle w:val="e"/>
      </w:pPr>
    </w:p>
    <w:p w:rsidR="00F14C3F" w:rsidRDefault="00F14C3F" w:rsidP="0099421F">
      <w:pPr>
        <w:pStyle w:val="e"/>
      </w:pPr>
    </w:p>
    <w:p w:rsidR="00F14C3F" w:rsidRDefault="00F14C3F" w:rsidP="0099421F">
      <w:pPr>
        <w:pStyle w:val="e"/>
      </w:pPr>
    </w:p>
    <w:p w:rsidR="00F14C3F" w:rsidRPr="00CA7457" w:rsidRDefault="00F14C3F" w:rsidP="0099421F">
      <w:pPr>
        <w:pStyle w:val="e"/>
      </w:pPr>
    </w:p>
    <w:p w:rsidR="0099421F" w:rsidRPr="00DD3605" w:rsidRDefault="0099421F" w:rsidP="00DD3605">
      <w:pPr>
        <w:pStyle w:val="2"/>
        <w:ind w:left="709"/>
        <w:jc w:val="left"/>
        <w:rPr>
          <w:rFonts w:ascii="Times New Roman" w:hAnsi="Times New Roman"/>
          <w:sz w:val="28"/>
          <w:szCs w:val="28"/>
        </w:rPr>
      </w:pPr>
      <w:bookmarkStart w:id="10" w:name="_Toc369251942"/>
      <w:bookmarkStart w:id="11" w:name="_Toc434135193"/>
      <w:bookmarkStart w:id="12" w:name="_Toc434398294"/>
      <w:r w:rsidRPr="00DD3605">
        <w:rPr>
          <w:rFonts w:ascii="Times New Roman" w:hAnsi="Times New Roman"/>
          <w:sz w:val="28"/>
          <w:szCs w:val="28"/>
        </w:rPr>
        <w:lastRenderedPageBreak/>
        <w:t>Часть 3. Источники тепловой энергии</w:t>
      </w:r>
      <w:bookmarkEnd w:id="10"/>
      <w:bookmarkEnd w:id="11"/>
      <w:bookmarkEnd w:id="12"/>
    </w:p>
    <w:p w:rsidR="00D73B6C" w:rsidRPr="00132CC7" w:rsidRDefault="00D73B6C" w:rsidP="00D73B6C">
      <w:pPr>
        <w:pStyle w:val="a1"/>
        <w:rPr>
          <w:highlight w:val="yellow"/>
        </w:rPr>
      </w:pPr>
    </w:p>
    <w:p w:rsidR="00F14C3F" w:rsidRPr="00F14C3F" w:rsidRDefault="00F14C3F" w:rsidP="00F14C3F">
      <w:pPr>
        <w:pStyle w:val="e"/>
        <w:spacing w:before="0"/>
        <w:ind w:firstLine="567"/>
        <w:rPr>
          <w:b/>
          <w:u w:val="single"/>
        </w:rPr>
      </w:pPr>
      <w:r>
        <w:rPr>
          <w:b/>
          <w:u w:val="single"/>
        </w:rPr>
        <w:t>Котельная №2</w:t>
      </w:r>
      <w:r w:rsidR="00CA7457" w:rsidRPr="00FE68BD">
        <w:rPr>
          <w:b/>
          <w:u w:val="single"/>
        </w:rPr>
        <w:t xml:space="preserve"> расположенная </w:t>
      </w:r>
      <w:r w:rsidR="00FE68BD" w:rsidRPr="00FE68BD">
        <w:rPr>
          <w:b/>
          <w:u w:val="single"/>
        </w:rPr>
        <w:t xml:space="preserve">по адресу </w:t>
      </w:r>
      <w:r w:rsidR="0008518D">
        <w:rPr>
          <w:b/>
          <w:u w:val="single"/>
        </w:rPr>
        <w:t>д.</w:t>
      </w:r>
      <w:r w:rsidR="00FE68BD" w:rsidRPr="00FE68BD">
        <w:rPr>
          <w:b/>
          <w:u w:val="single"/>
        </w:rPr>
        <w:t xml:space="preserve"> </w:t>
      </w:r>
      <w:proofErr w:type="spellStart"/>
      <w:r w:rsidR="0008518D">
        <w:rPr>
          <w:b/>
          <w:u w:val="single"/>
        </w:rPr>
        <w:t>Букреево</w:t>
      </w:r>
      <w:proofErr w:type="spellEnd"/>
      <w:r w:rsidR="0008518D">
        <w:rPr>
          <w:b/>
          <w:u w:val="single"/>
        </w:rPr>
        <w:t xml:space="preserve"> </w:t>
      </w:r>
      <w:proofErr w:type="spellStart"/>
      <w:r w:rsidR="0008518D">
        <w:rPr>
          <w:b/>
          <w:u w:val="single"/>
        </w:rPr>
        <w:t>Плесо</w:t>
      </w:r>
      <w:proofErr w:type="spellEnd"/>
      <w:r w:rsidR="00FE68BD" w:rsidRPr="00FE68BD">
        <w:rPr>
          <w:b/>
          <w:u w:val="single"/>
        </w:rPr>
        <w:t xml:space="preserve"> </w:t>
      </w:r>
      <w:r w:rsidRPr="00F14C3F">
        <w:rPr>
          <w:b/>
          <w:u w:val="single"/>
        </w:rPr>
        <w:t>ул</w:t>
      </w:r>
      <w:proofErr w:type="gramStart"/>
      <w:r w:rsidRPr="00F14C3F">
        <w:rPr>
          <w:b/>
          <w:u w:val="single"/>
        </w:rPr>
        <w:t>.С</w:t>
      </w:r>
      <w:proofErr w:type="gramEnd"/>
      <w:r w:rsidRPr="00F14C3F">
        <w:rPr>
          <w:b/>
          <w:u w:val="single"/>
        </w:rPr>
        <w:t>оветская 8/2</w:t>
      </w:r>
      <w:r w:rsidR="00FE68BD" w:rsidRPr="009343B4">
        <w:rPr>
          <w:b/>
          <w:u w:val="single"/>
        </w:rPr>
        <w:t>:</w:t>
      </w:r>
    </w:p>
    <w:p w:rsidR="00F14C3F" w:rsidRDefault="00F14C3F" w:rsidP="00FE68BD">
      <w:pPr>
        <w:pStyle w:val="e"/>
        <w:spacing w:before="0"/>
        <w:ind w:firstLine="567"/>
      </w:pPr>
    </w:p>
    <w:p w:rsidR="0099421F" w:rsidRPr="00FE68BD" w:rsidRDefault="00F14C3F" w:rsidP="00FE68BD">
      <w:pPr>
        <w:pStyle w:val="e"/>
        <w:spacing w:before="0"/>
        <w:ind w:firstLine="567"/>
        <w:rPr>
          <w:b/>
          <w:u w:val="single"/>
        </w:rPr>
      </w:pPr>
      <w:r>
        <w:t>В</w:t>
      </w:r>
      <w:r w:rsidR="0099421F" w:rsidRPr="009343B4">
        <w:t xml:space="preserve">одогрейная котельная с </w:t>
      </w:r>
      <w:r w:rsidR="009343B4" w:rsidRPr="009343B4">
        <w:t>дву</w:t>
      </w:r>
      <w:r w:rsidR="0060501B" w:rsidRPr="009343B4">
        <w:t>м</w:t>
      </w:r>
      <w:r w:rsidR="004F05C1" w:rsidRPr="009343B4">
        <w:t>я</w:t>
      </w:r>
      <w:r w:rsidR="0099421F" w:rsidRPr="009343B4">
        <w:rPr>
          <w:b/>
        </w:rPr>
        <w:t xml:space="preserve"> </w:t>
      </w:r>
      <w:r w:rsidR="0099421F" w:rsidRPr="009343B4">
        <w:t xml:space="preserve">водогрейными котлами общей тепловой мощностью </w:t>
      </w:r>
      <w:r w:rsidR="00FD1188">
        <w:t>0,00</w:t>
      </w:r>
      <w:r w:rsidR="0099421F" w:rsidRPr="009343B4">
        <w:t xml:space="preserve"> Гкал/час, располагаемой тепловой мощностью </w:t>
      </w:r>
      <w:r w:rsidR="00FD1188">
        <w:t>0,00</w:t>
      </w:r>
      <w:r w:rsidR="0099421F" w:rsidRPr="009343B4">
        <w:t xml:space="preserve"> Гкал/ча</w:t>
      </w:r>
      <w:r w:rsidR="006D035F">
        <w:t>с</w:t>
      </w:r>
      <w:r w:rsidR="0008518D">
        <w:t>.</w:t>
      </w:r>
      <w:r w:rsidR="0099421F" w:rsidRPr="009343B4">
        <w:t xml:space="preserve"> </w:t>
      </w:r>
      <w:r w:rsidR="00B36181" w:rsidRPr="009343B4">
        <w:t>Обеспечивает</w:t>
      </w:r>
      <w:r w:rsidR="00B36181" w:rsidRPr="00B36181">
        <w:t xml:space="preserve"> теплоснабжением школу. </w:t>
      </w:r>
      <w:r w:rsidR="0099421F" w:rsidRPr="00B36181">
        <w:t>Прис</w:t>
      </w:r>
      <w:r w:rsidR="006D035F">
        <w:t>оединенная нагрузка потребителя</w:t>
      </w:r>
      <w:r w:rsidR="0099421F" w:rsidRPr="00B36181">
        <w:t xml:space="preserve"> составляет </w:t>
      </w:r>
      <w:r w:rsidR="00FD1188">
        <w:t>0,00</w:t>
      </w:r>
      <w:r w:rsidR="0099421F" w:rsidRPr="00B36181">
        <w:t xml:space="preserve"> Гкал/</w:t>
      </w:r>
      <w:r w:rsidR="0099421F" w:rsidRPr="00B000E0">
        <w:t>ча</w:t>
      </w:r>
      <w:r w:rsidR="006D035F">
        <w:t>с</w:t>
      </w:r>
      <w:r w:rsidR="0008518D">
        <w:t>.</w:t>
      </w:r>
      <w:r w:rsidR="0099421F" w:rsidRPr="00B000E0">
        <w:t xml:space="preserve"> Рабочая температура теплоносителя на отопление 95</w:t>
      </w:r>
      <w:r w:rsidR="009343B4" w:rsidRPr="00B000E0">
        <w:t>/</w:t>
      </w:r>
      <w:r w:rsidR="0099421F" w:rsidRPr="00B000E0">
        <w:t>70°</w:t>
      </w:r>
      <w:r w:rsidR="0008518D">
        <w:t>.</w:t>
      </w:r>
    </w:p>
    <w:p w:rsidR="0099421F" w:rsidRPr="009343B4" w:rsidRDefault="0099421F" w:rsidP="0099421F">
      <w:pPr>
        <w:pStyle w:val="e"/>
        <w:spacing w:before="0"/>
        <w:ind w:firstLine="567"/>
      </w:pPr>
      <w:r w:rsidRPr="009343B4">
        <w:t>Сетевая вода для систем отопления потребителей подается от котельной по 2-х трубной системе трубопроводов.</w:t>
      </w:r>
    </w:p>
    <w:p w:rsidR="0099421F" w:rsidRPr="009343B4" w:rsidRDefault="0099421F" w:rsidP="0099421F">
      <w:pPr>
        <w:pStyle w:val="e"/>
        <w:spacing w:before="0"/>
        <w:ind w:firstLine="567"/>
      </w:pPr>
      <w:r w:rsidRPr="009343B4">
        <w:t>Категория потребителей тепла по надежности теплоснабжения и отпуску тепла – вторая.</w:t>
      </w:r>
    </w:p>
    <w:p w:rsidR="0099421F" w:rsidRPr="009343B4" w:rsidRDefault="0099421F" w:rsidP="00D73A0B">
      <w:pPr>
        <w:pStyle w:val="e"/>
        <w:spacing w:before="0"/>
        <w:ind w:firstLine="567"/>
      </w:pPr>
      <w:r w:rsidRPr="009343B4">
        <w:t>Регулирование температуры сетевой воды, поступающей в теплосеть, в зависимости от температуры наружного воздуха, происходит изменением расхода топлива.</w:t>
      </w:r>
    </w:p>
    <w:p w:rsidR="009343B4" w:rsidRDefault="0099421F" w:rsidP="0099421F">
      <w:pPr>
        <w:pStyle w:val="e"/>
        <w:spacing w:before="0"/>
        <w:ind w:firstLine="567"/>
      </w:pPr>
      <w:r w:rsidRPr="009343B4">
        <w:t xml:space="preserve">Эксплуатация котельной осуществляется </w:t>
      </w:r>
      <w:r w:rsidR="001B2ED7">
        <w:t>ручным</w:t>
      </w:r>
      <w:r w:rsidR="00D73A0B" w:rsidRPr="009343B4">
        <w:t xml:space="preserve"> способом</w:t>
      </w:r>
      <w:r w:rsidRPr="009343B4">
        <w:t xml:space="preserve">, визуальным контролем параметров работы всего оборудования и измерительных приборов. Снабжение тепловой энергией осуществляется только в отопительный период. В </w:t>
      </w:r>
      <w:proofErr w:type="spellStart"/>
      <w:r w:rsidRPr="009343B4">
        <w:t>ме</w:t>
      </w:r>
      <w:r w:rsidR="00D73A0B" w:rsidRPr="009343B4">
        <w:t>жотопительный</w:t>
      </w:r>
      <w:proofErr w:type="spellEnd"/>
      <w:r w:rsidR="00D73A0B" w:rsidRPr="009343B4">
        <w:t xml:space="preserve"> период котельная </w:t>
      </w:r>
      <w:r w:rsidRPr="009343B4">
        <w:t>останавливается</w:t>
      </w:r>
      <w:r w:rsidR="00931C47">
        <w:t>.</w:t>
      </w:r>
    </w:p>
    <w:p w:rsidR="0099421F" w:rsidRPr="009F59BD" w:rsidRDefault="0099421F" w:rsidP="0099421F">
      <w:pPr>
        <w:pStyle w:val="e"/>
        <w:ind w:firstLine="0"/>
        <w:jc w:val="right"/>
      </w:pPr>
      <w:r w:rsidRPr="009F59BD">
        <w:t>Таблица 1</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559"/>
        <w:gridCol w:w="1843"/>
        <w:gridCol w:w="1842"/>
        <w:gridCol w:w="2694"/>
      </w:tblGrid>
      <w:tr w:rsidR="0099421F" w:rsidRPr="00132CC7" w:rsidTr="003A03F1">
        <w:trPr>
          <w:trHeight w:val="1311"/>
          <w:jc w:val="center"/>
        </w:trPr>
        <w:tc>
          <w:tcPr>
            <w:tcW w:w="1844" w:type="dxa"/>
            <w:shd w:val="clear" w:color="auto" w:fill="auto"/>
            <w:vAlign w:val="center"/>
          </w:tcPr>
          <w:p w:rsidR="0099421F" w:rsidRPr="00931C47" w:rsidRDefault="0099421F" w:rsidP="005F257C">
            <w:pPr>
              <w:pStyle w:val="e"/>
              <w:ind w:firstLine="0"/>
              <w:jc w:val="center"/>
            </w:pPr>
            <w:r w:rsidRPr="00931C47">
              <w:t>Наименование котельной</w:t>
            </w:r>
          </w:p>
        </w:tc>
        <w:tc>
          <w:tcPr>
            <w:tcW w:w="1559" w:type="dxa"/>
            <w:shd w:val="clear" w:color="auto" w:fill="auto"/>
            <w:vAlign w:val="center"/>
          </w:tcPr>
          <w:p w:rsidR="0099421F" w:rsidRPr="00931C47" w:rsidRDefault="0099421F" w:rsidP="005F257C">
            <w:pPr>
              <w:pStyle w:val="e"/>
              <w:ind w:firstLine="0"/>
              <w:jc w:val="center"/>
            </w:pPr>
            <w:r w:rsidRPr="00931C47">
              <w:t>Марка  котла</w:t>
            </w:r>
          </w:p>
        </w:tc>
        <w:tc>
          <w:tcPr>
            <w:tcW w:w="1843" w:type="dxa"/>
            <w:shd w:val="clear" w:color="auto" w:fill="auto"/>
            <w:vAlign w:val="center"/>
          </w:tcPr>
          <w:p w:rsidR="0099421F" w:rsidRPr="00931C47" w:rsidRDefault="0099421F" w:rsidP="005F257C">
            <w:pPr>
              <w:pStyle w:val="e"/>
              <w:ind w:firstLine="0"/>
              <w:jc w:val="center"/>
            </w:pPr>
            <w:r w:rsidRPr="00931C47">
              <w:t>Установленная мощность, Гкал/час</w:t>
            </w:r>
          </w:p>
        </w:tc>
        <w:tc>
          <w:tcPr>
            <w:tcW w:w="1842" w:type="dxa"/>
            <w:shd w:val="clear" w:color="auto" w:fill="auto"/>
            <w:vAlign w:val="center"/>
          </w:tcPr>
          <w:p w:rsidR="0099421F" w:rsidRPr="00931C47" w:rsidRDefault="0099421F" w:rsidP="005F257C">
            <w:pPr>
              <w:pStyle w:val="e"/>
              <w:ind w:firstLine="0"/>
              <w:jc w:val="center"/>
            </w:pPr>
            <w:r w:rsidRPr="00931C47">
              <w:t>Располагаемая мощность,</w:t>
            </w:r>
            <w:r w:rsidR="00931C47">
              <w:t xml:space="preserve">   </w:t>
            </w:r>
            <w:r w:rsidRPr="00931C47">
              <w:t>Гкал/час</w:t>
            </w:r>
          </w:p>
        </w:tc>
        <w:tc>
          <w:tcPr>
            <w:tcW w:w="2694" w:type="dxa"/>
            <w:shd w:val="clear" w:color="auto" w:fill="auto"/>
            <w:vAlign w:val="center"/>
          </w:tcPr>
          <w:p w:rsidR="0099421F" w:rsidRPr="00931C47" w:rsidRDefault="0099421F" w:rsidP="005F257C">
            <w:pPr>
              <w:pStyle w:val="e"/>
              <w:ind w:firstLine="0"/>
              <w:jc w:val="center"/>
            </w:pPr>
            <w:r w:rsidRPr="00931C47">
              <w:t>Год ввода в эксплуатацию</w:t>
            </w:r>
          </w:p>
        </w:tc>
      </w:tr>
      <w:tr w:rsidR="00C054C1" w:rsidRPr="00132CC7" w:rsidTr="006D035F">
        <w:trPr>
          <w:trHeight w:val="197"/>
          <w:jc w:val="center"/>
        </w:trPr>
        <w:tc>
          <w:tcPr>
            <w:tcW w:w="1844" w:type="dxa"/>
            <w:vMerge w:val="restart"/>
            <w:shd w:val="clear" w:color="auto" w:fill="auto"/>
            <w:vAlign w:val="center"/>
          </w:tcPr>
          <w:p w:rsidR="00C054C1" w:rsidRPr="00931C47" w:rsidRDefault="00C054C1" w:rsidP="005F257C">
            <w:pPr>
              <w:pStyle w:val="e"/>
              <w:ind w:firstLine="0"/>
              <w:jc w:val="center"/>
            </w:pPr>
            <w:r>
              <w:t>Котельная №2</w:t>
            </w:r>
          </w:p>
        </w:tc>
        <w:tc>
          <w:tcPr>
            <w:tcW w:w="1559" w:type="dxa"/>
            <w:shd w:val="clear" w:color="auto" w:fill="auto"/>
            <w:vAlign w:val="center"/>
          </w:tcPr>
          <w:p w:rsidR="00C054C1" w:rsidRPr="006D035F" w:rsidRDefault="00C054C1" w:rsidP="006D035F">
            <w:pPr>
              <w:pStyle w:val="aff"/>
              <w:ind w:left="0"/>
              <w:jc w:val="center"/>
              <w:rPr>
                <w:szCs w:val="24"/>
              </w:rPr>
            </w:pPr>
            <w:r w:rsidRPr="006D035F">
              <w:rPr>
                <w:szCs w:val="24"/>
              </w:rPr>
              <w:t>КВС-0,64</w:t>
            </w:r>
          </w:p>
        </w:tc>
        <w:tc>
          <w:tcPr>
            <w:tcW w:w="1843" w:type="dxa"/>
            <w:shd w:val="clear" w:color="auto" w:fill="auto"/>
            <w:vAlign w:val="center"/>
          </w:tcPr>
          <w:p w:rsidR="00C054C1" w:rsidRPr="00931C47" w:rsidRDefault="00C054C1" w:rsidP="00B60131">
            <w:pPr>
              <w:pStyle w:val="e"/>
              <w:ind w:firstLine="0"/>
              <w:jc w:val="center"/>
            </w:pPr>
            <w:r>
              <w:t>0,</w:t>
            </w:r>
            <w:r w:rsidR="00FD1188">
              <w:t>00</w:t>
            </w:r>
          </w:p>
        </w:tc>
        <w:tc>
          <w:tcPr>
            <w:tcW w:w="1842" w:type="dxa"/>
            <w:shd w:val="clear" w:color="auto" w:fill="auto"/>
            <w:vAlign w:val="center"/>
          </w:tcPr>
          <w:p w:rsidR="00C054C1" w:rsidRPr="00931C47" w:rsidRDefault="00C054C1" w:rsidP="00BD1947">
            <w:pPr>
              <w:pStyle w:val="e"/>
              <w:ind w:firstLine="0"/>
              <w:jc w:val="center"/>
            </w:pPr>
            <w:r>
              <w:t>0,</w:t>
            </w:r>
            <w:r w:rsidR="00FD1188">
              <w:t>00</w:t>
            </w:r>
          </w:p>
        </w:tc>
        <w:tc>
          <w:tcPr>
            <w:tcW w:w="2694" w:type="dxa"/>
            <w:shd w:val="clear" w:color="auto" w:fill="auto"/>
            <w:vAlign w:val="center"/>
          </w:tcPr>
          <w:p w:rsidR="00C054C1" w:rsidRPr="00931C47" w:rsidRDefault="00C054C1" w:rsidP="005F257C">
            <w:pPr>
              <w:pStyle w:val="e"/>
              <w:ind w:firstLine="0"/>
              <w:jc w:val="center"/>
            </w:pPr>
            <w:r>
              <w:t>2007</w:t>
            </w:r>
          </w:p>
        </w:tc>
      </w:tr>
      <w:tr w:rsidR="00C054C1" w:rsidRPr="00132CC7" w:rsidTr="006D035F">
        <w:trPr>
          <w:trHeight w:val="182"/>
          <w:jc w:val="center"/>
        </w:trPr>
        <w:tc>
          <w:tcPr>
            <w:tcW w:w="1844" w:type="dxa"/>
            <w:vMerge/>
            <w:shd w:val="clear" w:color="auto" w:fill="auto"/>
            <w:vAlign w:val="center"/>
          </w:tcPr>
          <w:p w:rsidR="00C054C1" w:rsidRPr="00931C47" w:rsidRDefault="00C054C1" w:rsidP="005F257C">
            <w:pPr>
              <w:pStyle w:val="e"/>
              <w:ind w:firstLine="0"/>
            </w:pPr>
          </w:p>
        </w:tc>
        <w:tc>
          <w:tcPr>
            <w:tcW w:w="1559" w:type="dxa"/>
            <w:shd w:val="clear" w:color="auto" w:fill="auto"/>
            <w:vAlign w:val="center"/>
          </w:tcPr>
          <w:p w:rsidR="00C054C1" w:rsidRPr="006D035F" w:rsidRDefault="00C054C1" w:rsidP="006D035F">
            <w:pPr>
              <w:jc w:val="center"/>
              <w:rPr>
                <w:rFonts w:ascii="Times New Roman" w:hAnsi="Times New Roman"/>
                <w:sz w:val="24"/>
                <w:szCs w:val="24"/>
              </w:rPr>
            </w:pPr>
            <w:r w:rsidRPr="006D035F">
              <w:rPr>
                <w:rFonts w:ascii="Times New Roman" w:hAnsi="Times New Roman"/>
                <w:sz w:val="24"/>
                <w:szCs w:val="24"/>
              </w:rPr>
              <w:t>КВ-71</w:t>
            </w:r>
          </w:p>
        </w:tc>
        <w:tc>
          <w:tcPr>
            <w:tcW w:w="1843" w:type="dxa"/>
            <w:shd w:val="clear" w:color="auto" w:fill="auto"/>
            <w:vAlign w:val="center"/>
          </w:tcPr>
          <w:p w:rsidR="00C054C1" w:rsidRPr="00931C47" w:rsidRDefault="00C054C1" w:rsidP="00B60131">
            <w:pPr>
              <w:pStyle w:val="e"/>
              <w:ind w:firstLine="0"/>
              <w:jc w:val="center"/>
            </w:pPr>
            <w:r>
              <w:t>0,</w:t>
            </w:r>
            <w:r w:rsidR="00FD1188">
              <w:t>00</w:t>
            </w:r>
          </w:p>
        </w:tc>
        <w:tc>
          <w:tcPr>
            <w:tcW w:w="1842" w:type="dxa"/>
            <w:shd w:val="clear" w:color="auto" w:fill="auto"/>
            <w:vAlign w:val="center"/>
          </w:tcPr>
          <w:p w:rsidR="00C054C1" w:rsidRPr="00931C47" w:rsidRDefault="00C054C1" w:rsidP="00BD1947">
            <w:pPr>
              <w:pStyle w:val="e"/>
              <w:ind w:firstLine="0"/>
              <w:jc w:val="center"/>
            </w:pPr>
            <w:r>
              <w:t>0,</w:t>
            </w:r>
            <w:r w:rsidR="00FD1188">
              <w:t>00</w:t>
            </w:r>
          </w:p>
        </w:tc>
        <w:tc>
          <w:tcPr>
            <w:tcW w:w="2694" w:type="dxa"/>
            <w:shd w:val="clear" w:color="auto" w:fill="auto"/>
            <w:vAlign w:val="center"/>
          </w:tcPr>
          <w:p w:rsidR="00C054C1" w:rsidRPr="00931C47" w:rsidRDefault="00C054C1" w:rsidP="005F257C">
            <w:pPr>
              <w:pStyle w:val="e"/>
              <w:ind w:firstLine="0"/>
              <w:jc w:val="center"/>
            </w:pPr>
            <w:r>
              <w:t>2006</w:t>
            </w:r>
          </w:p>
        </w:tc>
      </w:tr>
    </w:tbl>
    <w:p w:rsidR="0099421F" w:rsidRPr="00132CC7" w:rsidRDefault="001222BC" w:rsidP="00D92E44">
      <w:pPr>
        <w:pStyle w:val="e"/>
        <w:ind w:firstLine="851"/>
        <w:rPr>
          <w:highlight w:val="yellow"/>
        </w:rPr>
      </w:pPr>
      <w:r w:rsidRPr="0038165A">
        <w:rPr>
          <w:noProof/>
        </w:rPr>
        <w:object w:dxaOrig="720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in" o:ole="">
            <v:imagedata r:id="rId11" o:title=""/>
            <o:lock v:ext="edit" aspectratio="f"/>
          </v:shape>
          <o:OLEObject Type="Embed" ProgID="Excel.Sheet.8" ShapeID="_x0000_i1025" DrawAspect="Content" ObjectID="_1763369816" r:id="rId12">
            <o:FieldCodes>\s</o:FieldCodes>
          </o:OLEObject>
        </w:object>
      </w:r>
    </w:p>
    <w:p w:rsidR="00D92E44" w:rsidRDefault="0099421F" w:rsidP="00C054C1">
      <w:pPr>
        <w:pStyle w:val="e"/>
        <w:ind w:firstLine="142"/>
      </w:pPr>
      <w:r w:rsidRPr="001222BC">
        <w:rPr>
          <w:b/>
        </w:rPr>
        <w:t>Рисунок 1</w:t>
      </w:r>
      <w:r w:rsidR="00D92E44" w:rsidRPr="001222BC">
        <w:t>. У</w:t>
      </w:r>
      <w:r w:rsidR="00440F2D" w:rsidRPr="001222BC">
        <w:t>становленная мощность</w:t>
      </w:r>
      <w:r w:rsidR="00C054C1" w:rsidRPr="001222BC">
        <w:t xml:space="preserve"> котельной</w:t>
      </w:r>
    </w:p>
    <w:p w:rsidR="00C054C1" w:rsidRPr="00C054C1" w:rsidRDefault="00C054C1" w:rsidP="00C054C1">
      <w:pPr>
        <w:pStyle w:val="e"/>
        <w:ind w:firstLine="142"/>
      </w:pPr>
    </w:p>
    <w:p w:rsidR="0099421F" w:rsidRPr="00440F2D" w:rsidRDefault="0099421F" w:rsidP="00D73A0B">
      <w:pPr>
        <w:pStyle w:val="e"/>
        <w:rPr>
          <w:i/>
          <w:u w:val="single"/>
        </w:rPr>
      </w:pPr>
      <w:r w:rsidRPr="00440F2D">
        <w:rPr>
          <w:i/>
          <w:u w:val="single"/>
        </w:rPr>
        <w:t xml:space="preserve">Характеристика основного оборудования </w:t>
      </w:r>
      <w:r w:rsidR="00A56F6F" w:rsidRPr="00440F2D">
        <w:rPr>
          <w:b/>
          <w:i/>
          <w:u w:val="single"/>
        </w:rPr>
        <w:t>котел</w:t>
      </w:r>
      <w:r w:rsidR="00C054C1">
        <w:rPr>
          <w:b/>
          <w:i/>
          <w:u w:val="single"/>
        </w:rPr>
        <w:t>ьной №2</w:t>
      </w:r>
      <w:r w:rsidR="00D73A0B" w:rsidRPr="00440F2D">
        <w:rPr>
          <w:b/>
          <w:i/>
          <w:u w:val="single"/>
        </w:rPr>
        <w:t>:</w:t>
      </w:r>
    </w:p>
    <w:p w:rsidR="00D73A0B" w:rsidRPr="00A56F6F" w:rsidRDefault="00D73A0B" w:rsidP="00D73A0B">
      <w:pPr>
        <w:pStyle w:val="e"/>
        <w:numPr>
          <w:ilvl w:val="0"/>
          <w:numId w:val="37"/>
        </w:numPr>
      </w:pPr>
      <w:r w:rsidRPr="00A56F6F">
        <w:t>Параметры установленной т</w:t>
      </w:r>
      <w:r w:rsidR="00FD1188">
        <w:t xml:space="preserve">епловой мощности котельной- 0,00 </w:t>
      </w:r>
      <w:r w:rsidRPr="00A56F6F">
        <w:t>Гкал/</w:t>
      </w:r>
      <w:proofErr w:type="gramStart"/>
      <w:r w:rsidRPr="00A56F6F">
        <w:t>ч</w:t>
      </w:r>
      <w:proofErr w:type="gramEnd"/>
      <w:r w:rsidRPr="00A56F6F">
        <w:t>;</w:t>
      </w:r>
    </w:p>
    <w:p w:rsidR="006C63E0" w:rsidRPr="007541DB" w:rsidRDefault="006C63E0" w:rsidP="00D73A0B">
      <w:pPr>
        <w:pStyle w:val="e"/>
        <w:numPr>
          <w:ilvl w:val="0"/>
          <w:numId w:val="37"/>
        </w:numPr>
      </w:pPr>
      <w:r w:rsidRPr="007541DB">
        <w:t>Расчетный температурный график- 95/70°С;</w:t>
      </w:r>
    </w:p>
    <w:p w:rsidR="006C63E0" w:rsidRPr="007541DB" w:rsidRDefault="006C63E0" w:rsidP="00D73A0B">
      <w:pPr>
        <w:pStyle w:val="e"/>
        <w:numPr>
          <w:ilvl w:val="0"/>
          <w:numId w:val="37"/>
        </w:numPr>
      </w:pPr>
      <w:r w:rsidRPr="007541DB">
        <w:lastRenderedPageBreak/>
        <w:t>Фак</w:t>
      </w:r>
      <w:r w:rsidR="007541DB" w:rsidRPr="007541DB">
        <w:t>тический температурный график- 95/70</w:t>
      </w:r>
      <w:r w:rsidRPr="007541DB">
        <w:t>°С;</w:t>
      </w:r>
    </w:p>
    <w:p w:rsidR="00D73A0B" w:rsidRPr="00810579" w:rsidRDefault="006F7AC7" w:rsidP="00D73A0B">
      <w:pPr>
        <w:pStyle w:val="e"/>
        <w:numPr>
          <w:ilvl w:val="0"/>
          <w:numId w:val="37"/>
        </w:numPr>
      </w:pPr>
      <w:r w:rsidRPr="00810579">
        <w:t>Ограничения тепловой мощности и параметры распол</w:t>
      </w:r>
      <w:r w:rsidR="00810579">
        <w:t>агаемой тепловой мощности.- отсутствуют</w:t>
      </w:r>
      <w:r w:rsidRPr="00810579">
        <w:t>;</w:t>
      </w:r>
    </w:p>
    <w:p w:rsidR="006F7AC7" w:rsidRPr="00810579" w:rsidRDefault="006F7AC7" w:rsidP="00D73A0B">
      <w:pPr>
        <w:pStyle w:val="e"/>
        <w:numPr>
          <w:ilvl w:val="0"/>
          <w:numId w:val="37"/>
        </w:numPr>
      </w:pPr>
      <w:r w:rsidRPr="00810579">
        <w:t>Объем потребления тепловой энергии и теплоносителя на собствен</w:t>
      </w:r>
      <w:r w:rsidR="00C054C1">
        <w:t>н</w:t>
      </w:r>
      <w:r w:rsidR="00FD1188">
        <w:t>ые и хозяйственные нужды- 0,00</w:t>
      </w:r>
      <w:r w:rsidRPr="00810579">
        <w:t xml:space="preserve"> Гкал/</w:t>
      </w:r>
      <w:proofErr w:type="gramStart"/>
      <w:r w:rsidRPr="00810579">
        <w:t>ч</w:t>
      </w:r>
      <w:proofErr w:type="gramEnd"/>
      <w:r w:rsidRPr="00810579">
        <w:t>;</w:t>
      </w:r>
    </w:p>
    <w:p w:rsidR="006F7AC7" w:rsidRPr="00810579" w:rsidRDefault="006F7AC7" w:rsidP="00D73A0B">
      <w:pPr>
        <w:pStyle w:val="e"/>
        <w:numPr>
          <w:ilvl w:val="0"/>
          <w:numId w:val="37"/>
        </w:numPr>
      </w:pPr>
      <w:r w:rsidRPr="00810579">
        <w:t xml:space="preserve">Тепловая мощность нетто </w:t>
      </w:r>
      <w:r w:rsidR="00FD1188">
        <w:t>составляет 0,00</w:t>
      </w:r>
      <w:r w:rsidR="00810579" w:rsidRPr="00810579">
        <w:t xml:space="preserve"> </w:t>
      </w:r>
      <w:r w:rsidRPr="00810579">
        <w:t>Гкал/</w:t>
      </w:r>
      <w:proofErr w:type="gramStart"/>
      <w:r w:rsidRPr="00810579">
        <w:t>ч</w:t>
      </w:r>
      <w:proofErr w:type="gramEnd"/>
      <w:r w:rsidRPr="00810579">
        <w:t>;</w:t>
      </w:r>
    </w:p>
    <w:p w:rsidR="006F7AC7" w:rsidRPr="00810579" w:rsidRDefault="006F7AC7" w:rsidP="00D73A0B">
      <w:pPr>
        <w:pStyle w:val="e"/>
        <w:numPr>
          <w:ilvl w:val="0"/>
          <w:numId w:val="37"/>
        </w:numPr>
      </w:pPr>
      <w:r w:rsidRPr="00810579">
        <w:t>Год ввода в эксплуатацию тепл</w:t>
      </w:r>
      <w:r w:rsidR="00C054C1">
        <w:t>офикационного оборудования- 2006, 2007</w:t>
      </w:r>
      <w:r w:rsidRPr="00810579">
        <w:t xml:space="preserve"> год;</w:t>
      </w:r>
    </w:p>
    <w:p w:rsidR="006F7AC7" w:rsidRPr="00810579" w:rsidRDefault="006F7AC7" w:rsidP="00D73A0B">
      <w:pPr>
        <w:pStyle w:val="e"/>
        <w:numPr>
          <w:ilvl w:val="0"/>
          <w:numId w:val="37"/>
        </w:numPr>
      </w:pPr>
      <w:r w:rsidRPr="00810579">
        <w:t>Структура теплофикационных установо</w:t>
      </w:r>
      <w:r w:rsidR="00C054C1" w:rsidRPr="00810579">
        <w:t>к -</w:t>
      </w:r>
      <w:r w:rsidRPr="00810579">
        <w:t xml:space="preserve"> источник тепловой энергии вырабатывает только тепловую энергию;</w:t>
      </w:r>
    </w:p>
    <w:p w:rsidR="006F7AC7" w:rsidRPr="00810579" w:rsidRDefault="006F7AC7" w:rsidP="00D73A0B">
      <w:pPr>
        <w:pStyle w:val="e"/>
        <w:numPr>
          <w:ilvl w:val="0"/>
          <w:numId w:val="37"/>
        </w:numPr>
      </w:pPr>
      <w:r w:rsidRPr="00810579">
        <w:t>Регулирование отпуска тепловой энергии осуществляется качественным способом</w:t>
      </w:r>
      <w:r w:rsidR="00810579" w:rsidRPr="00810579">
        <w:t>.</w:t>
      </w:r>
    </w:p>
    <w:p w:rsidR="006F7AC7" w:rsidRPr="00810579" w:rsidRDefault="006F7AC7" w:rsidP="00D73A0B">
      <w:pPr>
        <w:pStyle w:val="e"/>
        <w:numPr>
          <w:ilvl w:val="0"/>
          <w:numId w:val="37"/>
        </w:numPr>
      </w:pPr>
      <w:r w:rsidRPr="00810579">
        <w:t>Выбор температурного графика обусловлен преимущественно отопительной нагрузкой и непосредственным присоединением к тепловым сетям;</w:t>
      </w:r>
    </w:p>
    <w:p w:rsidR="006F7AC7" w:rsidRPr="00810579" w:rsidRDefault="006F7AC7" w:rsidP="00D73A0B">
      <w:pPr>
        <w:pStyle w:val="e"/>
        <w:numPr>
          <w:ilvl w:val="0"/>
          <w:numId w:val="37"/>
        </w:numPr>
      </w:pPr>
      <w:r w:rsidRPr="00810579">
        <w:t>Способ учета тепла, отпущенного в тепловые сети выполняется согласно показаниям температуры в подающем и обратном трубопроводах;</w:t>
      </w:r>
    </w:p>
    <w:p w:rsidR="006F7AC7" w:rsidRPr="00810579" w:rsidRDefault="006F7AC7" w:rsidP="00D73A0B">
      <w:pPr>
        <w:pStyle w:val="e"/>
        <w:numPr>
          <w:ilvl w:val="0"/>
          <w:numId w:val="37"/>
        </w:numPr>
      </w:pPr>
      <w:r w:rsidRPr="00810579">
        <w:t>Статистика отказов и восстановлений оборудования источников тепловой энергии- эксплуатирующе</w:t>
      </w:r>
      <w:r w:rsidR="006C63E0" w:rsidRPr="00810579">
        <w:t>й организацией не предоставлена;</w:t>
      </w:r>
    </w:p>
    <w:p w:rsidR="006C63E0" w:rsidRDefault="006C63E0" w:rsidP="00D73A0B">
      <w:pPr>
        <w:pStyle w:val="e"/>
        <w:numPr>
          <w:ilvl w:val="0"/>
          <w:numId w:val="37"/>
        </w:numPr>
      </w:pPr>
      <w:r w:rsidRPr="00810579">
        <w:t>Предписания надзорных органов по запрещению дальнейшей эксплуатации котельной</w:t>
      </w:r>
      <w:r w:rsidR="00C054C1">
        <w:t xml:space="preserve"> №2</w:t>
      </w:r>
      <w:r w:rsidRPr="00810579">
        <w:t xml:space="preserve"> </w:t>
      </w:r>
      <w:r w:rsidR="00F14C3F">
        <w:t>деревни</w:t>
      </w:r>
      <w:r w:rsidRPr="00810579">
        <w:t xml:space="preserve"> </w:t>
      </w:r>
      <w:r w:rsidR="0008518D">
        <w:t>Букреево Плесо</w:t>
      </w:r>
      <w:r w:rsidRPr="00810579">
        <w:t xml:space="preserve"> не производились.</w:t>
      </w:r>
    </w:p>
    <w:p w:rsidR="00DD3605" w:rsidRDefault="00DD3605" w:rsidP="00DD3605">
      <w:pPr>
        <w:pStyle w:val="e"/>
      </w:pPr>
    </w:p>
    <w:p w:rsidR="0099421F" w:rsidRPr="00DD3605" w:rsidRDefault="0099421F" w:rsidP="00DD3605">
      <w:pPr>
        <w:pStyle w:val="2"/>
        <w:rPr>
          <w:rFonts w:ascii="Times New Roman" w:hAnsi="Times New Roman"/>
          <w:sz w:val="28"/>
          <w:szCs w:val="28"/>
        </w:rPr>
      </w:pPr>
      <w:bookmarkStart w:id="13" w:name="_Toc369251943"/>
      <w:bookmarkStart w:id="14" w:name="_Toc434135194"/>
      <w:bookmarkStart w:id="15" w:name="_Toc434398295"/>
      <w:r w:rsidRPr="00DD3605">
        <w:rPr>
          <w:rFonts w:ascii="Times New Roman" w:hAnsi="Times New Roman"/>
          <w:sz w:val="28"/>
          <w:szCs w:val="28"/>
        </w:rPr>
        <w:t>Часть 4. Тепловые сети</w:t>
      </w:r>
      <w:bookmarkEnd w:id="13"/>
      <w:r w:rsidR="006C63E0" w:rsidRPr="00DD3605">
        <w:rPr>
          <w:rFonts w:ascii="Times New Roman" w:hAnsi="Times New Roman"/>
          <w:sz w:val="28"/>
          <w:szCs w:val="28"/>
        </w:rPr>
        <w:t>, сооружения на них и тепловые пункты</w:t>
      </w:r>
      <w:bookmarkEnd w:id="14"/>
      <w:bookmarkEnd w:id="15"/>
    </w:p>
    <w:p w:rsidR="0099421F" w:rsidRPr="003A03F1" w:rsidRDefault="0099421F" w:rsidP="0099421F">
      <w:pPr>
        <w:pStyle w:val="a1"/>
        <w:rPr>
          <w:rFonts w:ascii="Times New Roman" w:hAnsi="Times New Roman"/>
          <w:sz w:val="24"/>
          <w:szCs w:val="24"/>
        </w:rPr>
      </w:pPr>
      <w:r w:rsidRPr="003A03F1">
        <w:rPr>
          <w:rFonts w:ascii="Times New Roman" w:hAnsi="Times New Roman"/>
          <w:sz w:val="24"/>
          <w:szCs w:val="24"/>
        </w:rPr>
        <w:t>Система теплоснабжения включает в себя: источники тепла, тепловые сети и системы теплопотребления.</w:t>
      </w:r>
    </w:p>
    <w:p w:rsidR="0099421F" w:rsidRPr="00132CC7" w:rsidRDefault="0099421F" w:rsidP="0099421F">
      <w:pPr>
        <w:pStyle w:val="a1"/>
        <w:rPr>
          <w:rFonts w:ascii="Times New Roman" w:hAnsi="Times New Roman"/>
          <w:sz w:val="24"/>
          <w:szCs w:val="24"/>
          <w:highlight w:val="yellow"/>
        </w:rPr>
      </w:pPr>
      <w:r w:rsidRPr="003A03F1">
        <w:rPr>
          <w:rFonts w:ascii="Times New Roman" w:hAnsi="Times New Roman"/>
          <w:sz w:val="24"/>
          <w:szCs w:val="24"/>
        </w:rPr>
        <w:t xml:space="preserve">Система теплоснабжения </w:t>
      </w:r>
      <w:r w:rsidR="00F14C3F">
        <w:rPr>
          <w:rFonts w:ascii="Times New Roman" w:hAnsi="Times New Roman"/>
          <w:sz w:val="24"/>
          <w:szCs w:val="24"/>
        </w:rPr>
        <w:t>деревни</w:t>
      </w:r>
      <w:r w:rsidR="00C054C1">
        <w:rPr>
          <w:rFonts w:ascii="Times New Roman" w:hAnsi="Times New Roman"/>
          <w:sz w:val="24"/>
          <w:szCs w:val="24"/>
        </w:rPr>
        <w:t xml:space="preserve"> включает в себя котельную</w:t>
      </w:r>
      <w:r w:rsidRPr="003A03F1">
        <w:rPr>
          <w:rFonts w:ascii="Times New Roman" w:hAnsi="Times New Roman"/>
          <w:sz w:val="24"/>
          <w:szCs w:val="24"/>
        </w:rPr>
        <w:t xml:space="preserve"> и тепловые сети </w:t>
      </w:r>
      <w:r w:rsidR="003A03F1" w:rsidRPr="003A03F1">
        <w:rPr>
          <w:rFonts w:ascii="Times New Roman" w:hAnsi="Times New Roman"/>
          <w:sz w:val="24"/>
          <w:szCs w:val="24"/>
        </w:rPr>
        <w:t xml:space="preserve"> общей </w:t>
      </w:r>
      <w:r w:rsidRPr="0020344C">
        <w:rPr>
          <w:rFonts w:ascii="Times New Roman" w:hAnsi="Times New Roman"/>
          <w:sz w:val="24"/>
          <w:szCs w:val="24"/>
        </w:rPr>
        <w:t xml:space="preserve">протяженностью </w:t>
      </w:r>
      <w:r w:rsidR="00C054C1">
        <w:rPr>
          <w:rFonts w:ascii="Times New Roman" w:hAnsi="Times New Roman"/>
          <w:sz w:val="24"/>
          <w:szCs w:val="24"/>
        </w:rPr>
        <w:t xml:space="preserve">128 </w:t>
      </w:r>
      <w:r w:rsidRPr="0020344C">
        <w:rPr>
          <w:rFonts w:ascii="Times New Roman" w:hAnsi="Times New Roman"/>
          <w:sz w:val="24"/>
          <w:szCs w:val="24"/>
        </w:rPr>
        <w:t>м. в двухтрубном исполнении.</w:t>
      </w:r>
      <w:r w:rsidR="00BC0FD0" w:rsidRPr="0020344C">
        <w:rPr>
          <w:rFonts w:ascii="Times New Roman" w:hAnsi="Times New Roman"/>
          <w:sz w:val="24"/>
          <w:szCs w:val="24"/>
        </w:rPr>
        <w:t xml:space="preserve"> Тепловые сети введ</w:t>
      </w:r>
      <w:r w:rsidR="0020344C" w:rsidRPr="0020344C">
        <w:rPr>
          <w:rFonts w:ascii="Times New Roman" w:hAnsi="Times New Roman"/>
          <w:sz w:val="24"/>
          <w:szCs w:val="24"/>
        </w:rPr>
        <w:t xml:space="preserve">ены в </w:t>
      </w:r>
      <w:r w:rsidR="00C054C1">
        <w:rPr>
          <w:rFonts w:ascii="Times New Roman" w:hAnsi="Times New Roman"/>
          <w:sz w:val="24"/>
          <w:szCs w:val="24"/>
        </w:rPr>
        <w:t>эксплуатацию в 2013г.</w:t>
      </w:r>
      <w:r w:rsidRPr="0020344C">
        <w:rPr>
          <w:rFonts w:ascii="Times New Roman" w:hAnsi="Times New Roman"/>
          <w:sz w:val="24"/>
          <w:szCs w:val="24"/>
        </w:rPr>
        <w:t xml:space="preserve"> </w:t>
      </w:r>
    </w:p>
    <w:p w:rsidR="0099421F" w:rsidRPr="0020344C" w:rsidRDefault="0099421F" w:rsidP="0099421F">
      <w:pPr>
        <w:ind w:firstLine="680"/>
        <w:jc w:val="both"/>
        <w:rPr>
          <w:rFonts w:ascii="Times New Roman" w:hAnsi="Times New Roman"/>
          <w:sz w:val="24"/>
          <w:szCs w:val="24"/>
        </w:rPr>
      </w:pPr>
      <w:r w:rsidRPr="0020344C">
        <w:rPr>
          <w:rFonts w:ascii="Times New Roman" w:hAnsi="Times New Roman"/>
          <w:sz w:val="24"/>
          <w:szCs w:val="24"/>
        </w:rPr>
        <w:t>Тепл</w:t>
      </w:r>
      <w:r w:rsidR="0020344C" w:rsidRPr="0020344C">
        <w:rPr>
          <w:rFonts w:ascii="Times New Roman" w:hAnsi="Times New Roman"/>
          <w:sz w:val="24"/>
          <w:szCs w:val="24"/>
        </w:rPr>
        <w:t>овая сеть водяная 2-х трубная, без обеспечения</w:t>
      </w:r>
      <w:r w:rsidRPr="0020344C">
        <w:rPr>
          <w:rFonts w:ascii="Times New Roman" w:hAnsi="Times New Roman"/>
          <w:sz w:val="24"/>
          <w:szCs w:val="24"/>
        </w:rPr>
        <w:t xml:space="preserve"> потр</w:t>
      </w:r>
      <w:r w:rsidR="00764143">
        <w:rPr>
          <w:rFonts w:ascii="Times New Roman" w:hAnsi="Times New Roman"/>
          <w:sz w:val="24"/>
          <w:szCs w:val="24"/>
        </w:rPr>
        <w:t>ебителя</w:t>
      </w:r>
      <w:r w:rsidRPr="0020344C">
        <w:rPr>
          <w:rFonts w:ascii="Times New Roman" w:hAnsi="Times New Roman"/>
          <w:sz w:val="24"/>
          <w:szCs w:val="24"/>
        </w:rPr>
        <w:t xml:space="preserve"> горячим водоснабжением</w:t>
      </w:r>
      <w:r w:rsidR="0020344C" w:rsidRPr="0020344C">
        <w:rPr>
          <w:rFonts w:ascii="Times New Roman" w:hAnsi="Times New Roman"/>
          <w:sz w:val="24"/>
          <w:szCs w:val="24"/>
        </w:rPr>
        <w:t>.</w:t>
      </w:r>
      <w:r w:rsidRPr="0020344C">
        <w:rPr>
          <w:rFonts w:ascii="Times New Roman" w:hAnsi="Times New Roman"/>
          <w:sz w:val="24"/>
          <w:szCs w:val="24"/>
        </w:rPr>
        <w:t xml:space="preserve">  Компенсация температурных удлинений трубопроводов осуществляется за счет естественн</w:t>
      </w:r>
      <w:r w:rsidR="00764143">
        <w:rPr>
          <w:rFonts w:ascii="Times New Roman" w:hAnsi="Times New Roman"/>
          <w:sz w:val="24"/>
          <w:szCs w:val="24"/>
        </w:rPr>
        <w:t>ых изменений направления</w:t>
      </w:r>
      <w:r w:rsidR="00C054C1">
        <w:rPr>
          <w:rFonts w:ascii="Times New Roman" w:hAnsi="Times New Roman"/>
          <w:sz w:val="24"/>
          <w:szCs w:val="24"/>
        </w:rPr>
        <w:t xml:space="preserve"> трассы</w:t>
      </w:r>
      <w:r w:rsidRPr="0020344C">
        <w:rPr>
          <w:rFonts w:ascii="Times New Roman" w:hAnsi="Times New Roman"/>
          <w:sz w:val="24"/>
          <w:szCs w:val="24"/>
        </w:rPr>
        <w:t xml:space="preserve">. Тепловая сеть проложена </w:t>
      </w:r>
      <w:r w:rsidR="00764143">
        <w:rPr>
          <w:rFonts w:ascii="Times New Roman" w:hAnsi="Times New Roman"/>
          <w:sz w:val="24"/>
          <w:szCs w:val="24"/>
        </w:rPr>
        <w:t>подземным способом</w:t>
      </w:r>
      <w:r w:rsidR="00DA6381" w:rsidRPr="0020344C">
        <w:rPr>
          <w:rFonts w:ascii="Times New Roman" w:hAnsi="Times New Roman"/>
          <w:sz w:val="24"/>
          <w:szCs w:val="24"/>
        </w:rPr>
        <w:t>. На тепловых сетях установлена чугунная з</w:t>
      </w:r>
      <w:r w:rsidR="00C054C1">
        <w:rPr>
          <w:rFonts w:ascii="Times New Roman" w:hAnsi="Times New Roman"/>
          <w:sz w:val="24"/>
          <w:szCs w:val="24"/>
        </w:rPr>
        <w:t>апорная и регулирующая арматура</w:t>
      </w:r>
      <w:r w:rsidR="00AF4879" w:rsidRPr="0020344C">
        <w:rPr>
          <w:rFonts w:ascii="Times New Roman" w:hAnsi="Times New Roman"/>
          <w:sz w:val="24"/>
          <w:szCs w:val="24"/>
        </w:rPr>
        <w:t>.</w:t>
      </w:r>
    </w:p>
    <w:p w:rsidR="0099421F" w:rsidRPr="00132CC7" w:rsidRDefault="0099421F" w:rsidP="0099421F">
      <w:pPr>
        <w:ind w:firstLine="680"/>
        <w:jc w:val="both"/>
        <w:rPr>
          <w:rFonts w:ascii="Times New Roman" w:hAnsi="Times New Roman"/>
          <w:sz w:val="24"/>
          <w:szCs w:val="24"/>
          <w:highlight w:val="yellow"/>
        </w:rPr>
      </w:pPr>
      <w:r w:rsidRPr="0020344C">
        <w:rPr>
          <w:rFonts w:ascii="Times New Roman" w:hAnsi="Times New Roman"/>
          <w:sz w:val="24"/>
          <w:szCs w:val="24"/>
        </w:rPr>
        <w:t>Запорная и регулирующая арматура установлена на</w:t>
      </w:r>
      <w:r w:rsidRPr="0020344C">
        <w:rPr>
          <w:rFonts w:ascii="Times New Roman" w:eastAsia="MS Mincho" w:hAnsi="Times New Roman"/>
          <w:sz w:val="24"/>
          <w:szCs w:val="24"/>
        </w:rPr>
        <w:t xml:space="preserve"> </w:t>
      </w:r>
      <w:r w:rsidR="00C054C1">
        <w:rPr>
          <w:rFonts w:ascii="Times New Roman" w:eastAsia="MS Mincho" w:hAnsi="Times New Roman"/>
          <w:sz w:val="24"/>
          <w:szCs w:val="24"/>
        </w:rPr>
        <w:t>потребителе тепловой энергии</w:t>
      </w:r>
      <w:r w:rsidRPr="008A5DB3">
        <w:rPr>
          <w:rFonts w:ascii="Times New Roman" w:eastAsia="MS Mincho" w:hAnsi="Times New Roman"/>
          <w:sz w:val="24"/>
          <w:szCs w:val="24"/>
        </w:rPr>
        <w:t xml:space="preserve">. </w:t>
      </w:r>
      <w:r w:rsidRPr="008A5DB3">
        <w:rPr>
          <w:rFonts w:ascii="Times New Roman" w:hAnsi="Times New Roman"/>
          <w:sz w:val="24"/>
          <w:szCs w:val="24"/>
        </w:rPr>
        <w:t xml:space="preserve">Регулирование отпуска теплоты осуществляется качественно по </w:t>
      </w:r>
      <w:r w:rsidR="006C63E0" w:rsidRPr="008A5DB3">
        <w:rPr>
          <w:rFonts w:ascii="Times New Roman" w:hAnsi="Times New Roman"/>
          <w:sz w:val="24"/>
          <w:szCs w:val="24"/>
        </w:rPr>
        <w:t>фактическому</w:t>
      </w:r>
      <w:r w:rsidRPr="008A5DB3">
        <w:rPr>
          <w:rFonts w:ascii="Times New Roman" w:hAnsi="Times New Roman"/>
          <w:sz w:val="24"/>
          <w:szCs w:val="24"/>
        </w:rPr>
        <w:t xml:space="preserve"> температурному графику </w:t>
      </w:r>
      <w:r w:rsidR="008A5DB3" w:rsidRPr="008A5DB3">
        <w:rPr>
          <w:rFonts w:ascii="Times New Roman" w:hAnsi="Times New Roman"/>
          <w:sz w:val="24"/>
          <w:szCs w:val="24"/>
        </w:rPr>
        <w:t>95/70</w:t>
      </w:r>
      <w:r w:rsidRPr="008A5DB3">
        <w:rPr>
          <w:rFonts w:ascii="Times New Roman" w:hAnsi="Times New Roman"/>
          <w:sz w:val="24"/>
          <w:szCs w:val="24"/>
        </w:rPr>
        <w:t>°</w:t>
      </w:r>
      <w:r w:rsidR="0008518D">
        <w:rPr>
          <w:rFonts w:ascii="Times New Roman" w:hAnsi="Times New Roman"/>
          <w:sz w:val="24"/>
          <w:szCs w:val="24"/>
        </w:rPr>
        <w:t>.</w:t>
      </w:r>
      <w:r w:rsidRPr="008A5DB3">
        <w:rPr>
          <w:rFonts w:ascii="Times New Roman" w:hAnsi="Times New Roman"/>
          <w:sz w:val="24"/>
          <w:szCs w:val="24"/>
        </w:rPr>
        <w:t xml:space="preserve"> </w:t>
      </w:r>
    </w:p>
    <w:p w:rsidR="00DA6381" w:rsidRPr="0020344C" w:rsidRDefault="00DA6381" w:rsidP="00DA6381">
      <w:pPr>
        <w:ind w:firstLine="680"/>
        <w:jc w:val="both"/>
        <w:rPr>
          <w:rFonts w:ascii="Times New Roman" w:hAnsi="Times New Roman"/>
          <w:sz w:val="24"/>
          <w:szCs w:val="24"/>
        </w:rPr>
      </w:pPr>
      <w:r w:rsidRPr="0020344C">
        <w:rPr>
          <w:rFonts w:ascii="Times New Roman" w:hAnsi="Times New Roman"/>
          <w:sz w:val="24"/>
          <w:szCs w:val="24"/>
        </w:rPr>
        <w:t>Пьезометрические графики, статистика отказов (аварий, инцидентов) и статистика восстановлений (аварийн</w:t>
      </w:r>
      <w:r w:rsidR="00AF4879" w:rsidRPr="0020344C">
        <w:rPr>
          <w:rFonts w:ascii="Times New Roman" w:hAnsi="Times New Roman"/>
          <w:sz w:val="24"/>
          <w:szCs w:val="24"/>
        </w:rPr>
        <w:t>о -</w:t>
      </w:r>
      <w:r w:rsidRPr="0020344C">
        <w:rPr>
          <w:rFonts w:ascii="Times New Roman" w:hAnsi="Times New Roman"/>
          <w:sz w:val="24"/>
          <w:szCs w:val="24"/>
        </w:rPr>
        <w:t xml:space="preserve"> восстановительных ремонтов) существующих тепловых сетей эксплуатирующей организацией не предоставлены.</w:t>
      </w:r>
    </w:p>
    <w:p w:rsidR="00DA6381" w:rsidRPr="0020344C" w:rsidRDefault="0099421F" w:rsidP="0099421F">
      <w:pPr>
        <w:ind w:firstLine="680"/>
        <w:rPr>
          <w:rFonts w:ascii="Times New Roman" w:hAnsi="Times New Roman"/>
          <w:sz w:val="24"/>
          <w:szCs w:val="24"/>
        </w:rPr>
      </w:pPr>
      <w:r w:rsidRPr="0020344C">
        <w:rPr>
          <w:rFonts w:ascii="Times New Roman" w:hAnsi="Times New Roman"/>
          <w:sz w:val="24"/>
          <w:szCs w:val="24"/>
        </w:rPr>
        <w:t>Гидравлические испытания выполняются раз в год, осмотры и контрольные раскопки - по мере необходимости. Летние ремонты проводятся ежегодно.</w:t>
      </w:r>
    </w:p>
    <w:p w:rsidR="0099421F" w:rsidRPr="0020344C" w:rsidRDefault="00DA6381" w:rsidP="0099421F">
      <w:pPr>
        <w:ind w:firstLine="680"/>
        <w:rPr>
          <w:rFonts w:ascii="Times New Roman" w:hAnsi="Times New Roman"/>
          <w:sz w:val="24"/>
          <w:szCs w:val="24"/>
        </w:rPr>
      </w:pPr>
      <w:r w:rsidRPr="0020344C">
        <w:rPr>
          <w:rFonts w:ascii="Times New Roman" w:hAnsi="Times New Roman"/>
          <w:sz w:val="24"/>
          <w:szCs w:val="24"/>
        </w:rPr>
        <w:t xml:space="preserve">Предписания надзорных органов по запрещению дальнейшей эксплуатации </w:t>
      </w:r>
      <w:r w:rsidR="00440F2D" w:rsidRPr="0020344C">
        <w:rPr>
          <w:rFonts w:ascii="Times New Roman" w:hAnsi="Times New Roman"/>
          <w:sz w:val="24"/>
          <w:szCs w:val="24"/>
        </w:rPr>
        <w:t>участков</w:t>
      </w:r>
      <w:r w:rsidRPr="0020344C">
        <w:rPr>
          <w:rFonts w:ascii="Times New Roman" w:hAnsi="Times New Roman"/>
          <w:sz w:val="24"/>
          <w:szCs w:val="24"/>
        </w:rPr>
        <w:t xml:space="preserve"> тепловой сети не выдавались.</w:t>
      </w:r>
      <w:r w:rsidR="0099421F" w:rsidRPr="0020344C">
        <w:rPr>
          <w:rFonts w:ascii="Times New Roman" w:hAnsi="Times New Roman"/>
          <w:sz w:val="24"/>
          <w:szCs w:val="24"/>
        </w:rPr>
        <w:t xml:space="preserve"> </w:t>
      </w:r>
    </w:p>
    <w:p w:rsidR="0099421F" w:rsidRPr="0020344C" w:rsidRDefault="00AF4879" w:rsidP="0099421F">
      <w:pPr>
        <w:ind w:firstLine="680"/>
        <w:rPr>
          <w:rFonts w:ascii="Times New Roman" w:hAnsi="Times New Roman"/>
          <w:sz w:val="24"/>
          <w:szCs w:val="24"/>
        </w:rPr>
      </w:pPr>
      <w:r w:rsidRPr="0020344C">
        <w:rPr>
          <w:rFonts w:ascii="Times New Roman" w:hAnsi="Times New Roman"/>
          <w:sz w:val="24"/>
          <w:szCs w:val="24"/>
        </w:rPr>
        <w:t>Сведения о наличии коммерческого приборного учета тепловой энергии, отпущенной из тепловых сетей потребителя</w:t>
      </w:r>
      <w:r w:rsidR="00764143" w:rsidRPr="0020344C">
        <w:rPr>
          <w:rFonts w:ascii="Times New Roman" w:hAnsi="Times New Roman"/>
          <w:sz w:val="24"/>
          <w:szCs w:val="24"/>
        </w:rPr>
        <w:t>м</w:t>
      </w:r>
      <w:r w:rsidR="00764143">
        <w:rPr>
          <w:rFonts w:ascii="Times New Roman" w:hAnsi="Times New Roman"/>
          <w:sz w:val="24"/>
          <w:szCs w:val="24"/>
        </w:rPr>
        <w:t xml:space="preserve"> -</w:t>
      </w:r>
      <w:r w:rsidR="008A5DB3">
        <w:rPr>
          <w:rFonts w:ascii="Times New Roman" w:hAnsi="Times New Roman"/>
          <w:sz w:val="24"/>
          <w:szCs w:val="24"/>
        </w:rPr>
        <w:t xml:space="preserve"> приб</w:t>
      </w:r>
      <w:r w:rsidR="00C054C1">
        <w:rPr>
          <w:rFonts w:ascii="Times New Roman" w:hAnsi="Times New Roman"/>
          <w:sz w:val="24"/>
          <w:szCs w:val="24"/>
        </w:rPr>
        <w:t>оры учета на потребителе</w:t>
      </w:r>
      <w:r w:rsidR="008A5DB3">
        <w:rPr>
          <w:rFonts w:ascii="Times New Roman" w:hAnsi="Times New Roman"/>
          <w:sz w:val="24"/>
          <w:szCs w:val="24"/>
        </w:rPr>
        <w:t xml:space="preserve"> установлены</w:t>
      </w:r>
      <w:r w:rsidRPr="0020344C">
        <w:rPr>
          <w:rFonts w:ascii="Times New Roman" w:hAnsi="Times New Roman"/>
          <w:sz w:val="24"/>
          <w:szCs w:val="24"/>
        </w:rPr>
        <w:t>.</w:t>
      </w:r>
    </w:p>
    <w:p w:rsidR="00AF4879" w:rsidRPr="0020344C" w:rsidRDefault="00AF4879" w:rsidP="0099421F">
      <w:pPr>
        <w:ind w:firstLine="680"/>
        <w:rPr>
          <w:rFonts w:ascii="Times New Roman" w:hAnsi="Times New Roman"/>
          <w:sz w:val="24"/>
          <w:szCs w:val="24"/>
        </w:rPr>
      </w:pPr>
      <w:r w:rsidRPr="0020344C">
        <w:rPr>
          <w:rFonts w:ascii="Times New Roman" w:hAnsi="Times New Roman"/>
          <w:sz w:val="24"/>
          <w:szCs w:val="24"/>
        </w:rPr>
        <w:t>Защита тепловых с</w:t>
      </w:r>
      <w:r w:rsidR="0020344C" w:rsidRPr="0020344C">
        <w:rPr>
          <w:rFonts w:ascii="Times New Roman" w:hAnsi="Times New Roman"/>
          <w:sz w:val="24"/>
          <w:szCs w:val="24"/>
        </w:rPr>
        <w:t>е</w:t>
      </w:r>
      <w:r w:rsidR="00C054C1">
        <w:rPr>
          <w:rFonts w:ascii="Times New Roman" w:hAnsi="Times New Roman"/>
          <w:sz w:val="24"/>
          <w:szCs w:val="24"/>
        </w:rPr>
        <w:t>тей от превышения давления в деревне</w:t>
      </w:r>
      <w:r w:rsidRPr="0020344C">
        <w:rPr>
          <w:rFonts w:ascii="Times New Roman" w:hAnsi="Times New Roman"/>
          <w:sz w:val="24"/>
          <w:szCs w:val="24"/>
        </w:rPr>
        <w:t xml:space="preserve"> не предусмотрена.</w:t>
      </w:r>
    </w:p>
    <w:p w:rsidR="00AF4879" w:rsidRPr="0020344C" w:rsidRDefault="00AF4879" w:rsidP="0099421F">
      <w:pPr>
        <w:ind w:firstLine="680"/>
        <w:rPr>
          <w:rFonts w:ascii="Times New Roman" w:hAnsi="Times New Roman"/>
          <w:sz w:val="24"/>
          <w:szCs w:val="24"/>
        </w:rPr>
      </w:pPr>
      <w:r w:rsidRPr="0020344C">
        <w:rPr>
          <w:rFonts w:ascii="Times New Roman" w:hAnsi="Times New Roman"/>
          <w:sz w:val="24"/>
          <w:szCs w:val="24"/>
        </w:rPr>
        <w:t>На момент разработки схемы теплоснабжения бесхозяйные сети не выявлены.</w:t>
      </w:r>
    </w:p>
    <w:p w:rsidR="008A5DB3" w:rsidRDefault="00C054C1" w:rsidP="0099421F">
      <w:pPr>
        <w:pStyle w:val="a1"/>
        <w:rPr>
          <w:rFonts w:ascii="Times New Roman" w:hAnsi="Times New Roman"/>
          <w:sz w:val="24"/>
          <w:szCs w:val="24"/>
        </w:rPr>
      </w:pPr>
      <w:r>
        <w:rPr>
          <w:rFonts w:ascii="Times New Roman" w:hAnsi="Times New Roman"/>
          <w:sz w:val="24"/>
          <w:szCs w:val="24"/>
        </w:rPr>
        <w:t>Схема тепловых сетей источника тепловой энергии представлена в Приложении В</w:t>
      </w:r>
      <w:r w:rsidR="004F5187">
        <w:rPr>
          <w:rFonts w:ascii="Times New Roman" w:hAnsi="Times New Roman"/>
          <w:sz w:val="24"/>
          <w:szCs w:val="24"/>
        </w:rPr>
        <w:t>.</w:t>
      </w:r>
    </w:p>
    <w:p w:rsidR="0099421F" w:rsidRPr="0020344C" w:rsidRDefault="0099421F" w:rsidP="0099421F">
      <w:pPr>
        <w:pStyle w:val="a1"/>
        <w:rPr>
          <w:rFonts w:ascii="Times New Roman" w:hAnsi="Times New Roman"/>
          <w:sz w:val="24"/>
          <w:szCs w:val="24"/>
        </w:rPr>
      </w:pPr>
      <w:r w:rsidRPr="0020344C">
        <w:rPr>
          <w:rFonts w:ascii="Times New Roman" w:hAnsi="Times New Roman"/>
          <w:sz w:val="24"/>
          <w:szCs w:val="24"/>
        </w:rPr>
        <w:lastRenderedPageBreak/>
        <w:t>Основные параметры тепловых сетей</w:t>
      </w:r>
      <w:r w:rsidR="00C054C1">
        <w:rPr>
          <w:rFonts w:ascii="Times New Roman" w:hAnsi="Times New Roman"/>
          <w:sz w:val="24"/>
          <w:szCs w:val="24"/>
        </w:rPr>
        <w:t xml:space="preserve"> источника</w:t>
      </w:r>
      <w:r w:rsidR="008A5DB3">
        <w:rPr>
          <w:rFonts w:ascii="Times New Roman" w:hAnsi="Times New Roman"/>
          <w:sz w:val="24"/>
          <w:szCs w:val="24"/>
        </w:rPr>
        <w:t xml:space="preserve"> тепла </w:t>
      </w:r>
      <w:r w:rsidR="00F14C3F">
        <w:rPr>
          <w:rFonts w:ascii="Times New Roman" w:hAnsi="Times New Roman"/>
          <w:sz w:val="24"/>
          <w:szCs w:val="24"/>
        </w:rPr>
        <w:t>деревни</w:t>
      </w:r>
      <w:r w:rsidR="008A5DB3">
        <w:rPr>
          <w:rFonts w:ascii="Times New Roman" w:hAnsi="Times New Roman"/>
          <w:sz w:val="24"/>
          <w:szCs w:val="24"/>
        </w:rPr>
        <w:t xml:space="preserve"> </w:t>
      </w:r>
      <w:r w:rsidR="0008518D">
        <w:rPr>
          <w:rFonts w:ascii="Times New Roman" w:hAnsi="Times New Roman"/>
          <w:sz w:val="24"/>
          <w:szCs w:val="24"/>
        </w:rPr>
        <w:t>Букреево Плесо</w:t>
      </w:r>
      <w:r w:rsidR="008A5DB3">
        <w:rPr>
          <w:rFonts w:ascii="Times New Roman" w:hAnsi="Times New Roman"/>
          <w:sz w:val="24"/>
          <w:szCs w:val="24"/>
        </w:rPr>
        <w:t xml:space="preserve"> представлены </w:t>
      </w:r>
      <w:r w:rsidR="00AF4879" w:rsidRPr="0020344C">
        <w:rPr>
          <w:rFonts w:ascii="Times New Roman" w:hAnsi="Times New Roman"/>
          <w:sz w:val="24"/>
          <w:szCs w:val="24"/>
        </w:rPr>
        <w:t>в таблице 2.</w:t>
      </w:r>
    </w:p>
    <w:p w:rsidR="0020344C" w:rsidRPr="00132CC7" w:rsidRDefault="0020344C" w:rsidP="0099421F">
      <w:pPr>
        <w:pStyle w:val="a1"/>
        <w:rPr>
          <w:rFonts w:ascii="Times New Roman" w:hAnsi="Times New Roman"/>
          <w:sz w:val="24"/>
          <w:szCs w:val="24"/>
          <w:highlight w:val="yellow"/>
        </w:rPr>
      </w:pPr>
    </w:p>
    <w:tbl>
      <w:tblPr>
        <w:tblW w:w="10157"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2410"/>
        <w:gridCol w:w="1701"/>
        <w:gridCol w:w="1842"/>
        <w:gridCol w:w="1222"/>
        <w:gridCol w:w="2410"/>
      </w:tblGrid>
      <w:tr w:rsidR="0099421F" w:rsidRPr="00132CC7" w:rsidTr="00440F2D">
        <w:trPr>
          <w:jc w:val="center"/>
        </w:trPr>
        <w:tc>
          <w:tcPr>
            <w:tcW w:w="572" w:type="dxa"/>
            <w:shd w:val="clear" w:color="auto" w:fill="auto"/>
            <w:vAlign w:val="center"/>
          </w:tcPr>
          <w:p w:rsidR="0099421F" w:rsidRPr="0020344C" w:rsidRDefault="0099421F" w:rsidP="005F257C">
            <w:pPr>
              <w:jc w:val="center"/>
              <w:rPr>
                <w:rFonts w:ascii="Times New Roman" w:eastAsia="MS Mincho" w:hAnsi="Times New Roman"/>
                <w:sz w:val="24"/>
                <w:szCs w:val="24"/>
              </w:rPr>
            </w:pPr>
            <w:r w:rsidRPr="0020344C">
              <w:rPr>
                <w:rFonts w:ascii="Times New Roman" w:eastAsia="MS Mincho" w:hAnsi="Times New Roman"/>
                <w:sz w:val="24"/>
                <w:szCs w:val="24"/>
              </w:rPr>
              <w:t>№</w:t>
            </w:r>
          </w:p>
          <w:p w:rsidR="0099421F" w:rsidRPr="0020344C" w:rsidRDefault="0099421F" w:rsidP="005F257C">
            <w:pPr>
              <w:jc w:val="center"/>
              <w:rPr>
                <w:rFonts w:ascii="Times New Roman" w:eastAsia="MS Mincho" w:hAnsi="Times New Roman"/>
                <w:sz w:val="24"/>
                <w:szCs w:val="24"/>
              </w:rPr>
            </w:pPr>
            <w:r w:rsidRPr="0020344C">
              <w:rPr>
                <w:rFonts w:ascii="Times New Roman" w:eastAsia="MS Mincho" w:hAnsi="Times New Roman"/>
                <w:sz w:val="24"/>
                <w:szCs w:val="24"/>
              </w:rPr>
              <w:t>п/п</w:t>
            </w:r>
          </w:p>
        </w:tc>
        <w:tc>
          <w:tcPr>
            <w:tcW w:w="2410" w:type="dxa"/>
            <w:shd w:val="clear" w:color="auto" w:fill="auto"/>
            <w:vAlign w:val="center"/>
          </w:tcPr>
          <w:p w:rsidR="0099421F" w:rsidRPr="0020344C" w:rsidRDefault="0099421F" w:rsidP="005F257C">
            <w:pPr>
              <w:jc w:val="center"/>
              <w:rPr>
                <w:rFonts w:ascii="Times New Roman" w:eastAsia="MS Mincho" w:hAnsi="Times New Roman"/>
                <w:sz w:val="24"/>
                <w:szCs w:val="24"/>
              </w:rPr>
            </w:pPr>
            <w:r w:rsidRPr="0020344C">
              <w:rPr>
                <w:rFonts w:ascii="Times New Roman" w:eastAsia="MS Mincho" w:hAnsi="Times New Roman"/>
                <w:sz w:val="24"/>
                <w:szCs w:val="24"/>
              </w:rPr>
              <w:t>Наименование участка</w:t>
            </w:r>
          </w:p>
        </w:tc>
        <w:tc>
          <w:tcPr>
            <w:tcW w:w="1701" w:type="dxa"/>
            <w:shd w:val="clear" w:color="auto" w:fill="auto"/>
            <w:vAlign w:val="center"/>
          </w:tcPr>
          <w:p w:rsidR="0099421F" w:rsidRPr="0020344C" w:rsidRDefault="0060501B" w:rsidP="005F257C">
            <w:pPr>
              <w:jc w:val="center"/>
              <w:rPr>
                <w:rFonts w:ascii="Times New Roman" w:eastAsia="MS Mincho" w:hAnsi="Times New Roman"/>
                <w:sz w:val="24"/>
                <w:szCs w:val="24"/>
              </w:rPr>
            </w:pPr>
            <w:r w:rsidRPr="0020344C">
              <w:rPr>
                <w:rFonts w:ascii="Times New Roman" w:eastAsia="MS Mincho" w:hAnsi="Times New Roman"/>
                <w:sz w:val="24"/>
                <w:szCs w:val="24"/>
              </w:rPr>
              <w:t xml:space="preserve">Наружный диаметр </w:t>
            </w:r>
            <w:r w:rsidR="0099421F" w:rsidRPr="0020344C">
              <w:rPr>
                <w:rFonts w:ascii="Times New Roman" w:eastAsia="MS Mincho" w:hAnsi="Times New Roman"/>
                <w:sz w:val="24"/>
                <w:szCs w:val="24"/>
              </w:rPr>
              <w:t>трубо</w:t>
            </w:r>
            <w:r w:rsidRPr="0020344C">
              <w:rPr>
                <w:rFonts w:ascii="Times New Roman" w:eastAsia="MS Mincho" w:hAnsi="Times New Roman"/>
                <w:sz w:val="24"/>
                <w:szCs w:val="24"/>
              </w:rPr>
              <w:t xml:space="preserve">проводов на </w:t>
            </w:r>
            <w:r w:rsidR="0099421F" w:rsidRPr="0020344C">
              <w:rPr>
                <w:rFonts w:ascii="Times New Roman" w:eastAsia="MS Mincho" w:hAnsi="Times New Roman"/>
                <w:sz w:val="24"/>
                <w:szCs w:val="24"/>
              </w:rPr>
              <w:t>участ</w:t>
            </w:r>
            <w:r w:rsidRPr="0020344C">
              <w:rPr>
                <w:rFonts w:ascii="Times New Roman" w:eastAsia="MS Mincho" w:hAnsi="Times New Roman"/>
                <w:sz w:val="24"/>
                <w:szCs w:val="24"/>
              </w:rPr>
              <w:t xml:space="preserve">ке, </w:t>
            </w:r>
            <w:r w:rsidR="0020344C" w:rsidRPr="0020344C">
              <w:rPr>
                <w:rFonts w:ascii="Times New Roman" w:eastAsia="MS Mincho" w:hAnsi="Times New Roman"/>
                <w:sz w:val="24"/>
                <w:szCs w:val="24"/>
              </w:rPr>
              <w:t>м</w:t>
            </w:r>
            <w:r w:rsidR="0099421F" w:rsidRPr="0020344C">
              <w:rPr>
                <w:rFonts w:ascii="Times New Roman" w:eastAsia="MS Mincho" w:hAnsi="Times New Roman"/>
                <w:sz w:val="24"/>
                <w:szCs w:val="24"/>
              </w:rPr>
              <w:t>м</w:t>
            </w:r>
          </w:p>
        </w:tc>
        <w:tc>
          <w:tcPr>
            <w:tcW w:w="1842" w:type="dxa"/>
            <w:shd w:val="clear" w:color="auto" w:fill="auto"/>
            <w:vAlign w:val="center"/>
          </w:tcPr>
          <w:p w:rsidR="0099421F" w:rsidRPr="0020344C" w:rsidRDefault="0099421F" w:rsidP="005F257C">
            <w:pPr>
              <w:jc w:val="center"/>
              <w:rPr>
                <w:rFonts w:ascii="Times New Roman" w:eastAsia="MS Mincho" w:hAnsi="Times New Roman"/>
                <w:sz w:val="24"/>
                <w:szCs w:val="24"/>
              </w:rPr>
            </w:pPr>
            <w:r w:rsidRPr="0020344C">
              <w:rPr>
                <w:rFonts w:ascii="Times New Roman" w:eastAsia="MS Mincho" w:hAnsi="Times New Roman"/>
                <w:sz w:val="24"/>
                <w:szCs w:val="24"/>
              </w:rPr>
              <w:t>Длина трубопроводов тепловой сети, м</w:t>
            </w:r>
          </w:p>
        </w:tc>
        <w:tc>
          <w:tcPr>
            <w:tcW w:w="1222" w:type="dxa"/>
            <w:shd w:val="clear" w:color="auto" w:fill="auto"/>
            <w:vAlign w:val="center"/>
          </w:tcPr>
          <w:p w:rsidR="0099421F" w:rsidRPr="0020344C" w:rsidRDefault="0060501B" w:rsidP="005F257C">
            <w:pPr>
              <w:jc w:val="center"/>
              <w:rPr>
                <w:rFonts w:ascii="Times New Roman" w:eastAsia="MS Mincho" w:hAnsi="Times New Roman"/>
                <w:sz w:val="24"/>
                <w:szCs w:val="24"/>
              </w:rPr>
            </w:pPr>
            <w:r w:rsidRPr="0020344C">
              <w:rPr>
                <w:rFonts w:ascii="Times New Roman" w:eastAsia="MS Mincho" w:hAnsi="Times New Roman"/>
                <w:sz w:val="24"/>
                <w:szCs w:val="24"/>
              </w:rPr>
              <w:t xml:space="preserve">Тип </w:t>
            </w:r>
            <w:r w:rsidR="0099421F" w:rsidRPr="0020344C">
              <w:rPr>
                <w:rFonts w:ascii="Times New Roman" w:eastAsia="MS Mincho" w:hAnsi="Times New Roman"/>
                <w:sz w:val="24"/>
                <w:szCs w:val="24"/>
              </w:rPr>
              <w:t>изоляции</w:t>
            </w:r>
          </w:p>
        </w:tc>
        <w:tc>
          <w:tcPr>
            <w:tcW w:w="2410" w:type="dxa"/>
            <w:shd w:val="clear" w:color="auto" w:fill="auto"/>
            <w:vAlign w:val="center"/>
          </w:tcPr>
          <w:p w:rsidR="0099421F" w:rsidRPr="003F678C" w:rsidRDefault="0060501B" w:rsidP="005F257C">
            <w:pPr>
              <w:jc w:val="center"/>
              <w:rPr>
                <w:rFonts w:ascii="Times New Roman" w:eastAsia="MS Mincho" w:hAnsi="Times New Roman"/>
                <w:sz w:val="24"/>
                <w:szCs w:val="24"/>
              </w:rPr>
            </w:pPr>
            <w:r w:rsidRPr="003F678C">
              <w:rPr>
                <w:rFonts w:ascii="Times New Roman" w:eastAsia="MS Mincho" w:hAnsi="Times New Roman"/>
                <w:sz w:val="24"/>
                <w:szCs w:val="24"/>
              </w:rPr>
              <w:t xml:space="preserve">Тип </w:t>
            </w:r>
            <w:r w:rsidR="0099421F" w:rsidRPr="003F678C">
              <w:rPr>
                <w:rFonts w:ascii="Times New Roman" w:eastAsia="MS Mincho" w:hAnsi="Times New Roman"/>
                <w:sz w:val="24"/>
                <w:szCs w:val="24"/>
              </w:rPr>
              <w:t>прокладки</w:t>
            </w:r>
          </w:p>
        </w:tc>
      </w:tr>
      <w:tr w:rsidR="0060501B" w:rsidRPr="00132CC7" w:rsidTr="00440F2D">
        <w:trPr>
          <w:jc w:val="center"/>
        </w:trPr>
        <w:tc>
          <w:tcPr>
            <w:tcW w:w="572" w:type="dxa"/>
            <w:shd w:val="clear" w:color="auto" w:fill="auto"/>
            <w:vAlign w:val="center"/>
          </w:tcPr>
          <w:p w:rsidR="0060501B" w:rsidRPr="0020344C" w:rsidRDefault="0060501B" w:rsidP="005F257C">
            <w:pPr>
              <w:jc w:val="center"/>
              <w:rPr>
                <w:rFonts w:ascii="Times New Roman" w:eastAsia="MS Mincho" w:hAnsi="Times New Roman"/>
                <w:sz w:val="24"/>
                <w:szCs w:val="24"/>
              </w:rPr>
            </w:pPr>
            <w:r w:rsidRPr="0020344C">
              <w:rPr>
                <w:rFonts w:ascii="Times New Roman" w:eastAsia="MS Mincho" w:hAnsi="Times New Roman"/>
                <w:sz w:val="24"/>
                <w:szCs w:val="24"/>
              </w:rPr>
              <w:t>1</w:t>
            </w:r>
          </w:p>
        </w:tc>
        <w:tc>
          <w:tcPr>
            <w:tcW w:w="2410" w:type="dxa"/>
            <w:shd w:val="clear" w:color="auto" w:fill="auto"/>
            <w:vAlign w:val="center"/>
          </w:tcPr>
          <w:p w:rsidR="0060501B" w:rsidRPr="0020344C" w:rsidRDefault="0060501B" w:rsidP="00C054C1">
            <w:pPr>
              <w:rPr>
                <w:rFonts w:ascii="Times New Roman" w:hAnsi="Times New Roman"/>
                <w:sz w:val="24"/>
                <w:szCs w:val="24"/>
              </w:rPr>
            </w:pPr>
            <w:r w:rsidRPr="0020344C">
              <w:rPr>
                <w:rFonts w:ascii="Times New Roman" w:hAnsi="Times New Roman"/>
                <w:sz w:val="24"/>
                <w:szCs w:val="24"/>
              </w:rPr>
              <w:t>Котельная</w:t>
            </w:r>
            <w:r w:rsidR="00C054C1">
              <w:rPr>
                <w:rFonts w:ascii="Times New Roman" w:hAnsi="Times New Roman"/>
                <w:sz w:val="24"/>
                <w:szCs w:val="24"/>
              </w:rPr>
              <w:t xml:space="preserve"> №2</w:t>
            </w:r>
            <w:r w:rsidR="0020344C" w:rsidRPr="0020344C">
              <w:rPr>
                <w:rFonts w:ascii="Times New Roman" w:hAnsi="Times New Roman"/>
                <w:sz w:val="24"/>
                <w:szCs w:val="24"/>
              </w:rPr>
              <w:t xml:space="preserve">- </w:t>
            </w:r>
          </w:p>
        </w:tc>
        <w:tc>
          <w:tcPr>
            <w:tcW w:w="1701" w:type="dxa"/>
            <w:shd w:val="clear" w:color="auto" w:fill="auto"/>
            <w:vAlign w:val="center"/>
          </w:tcPr>
          <w:p w:rsidR="00077647" w:rsidRPr="0020344C" w:rsidRDefault="0020344C" w:rsidP="00C054C1">
            <w:pPr>
              <w:jc w:val="center"/>
              <w:rPr>
                <w:rFonts w:ascii="Times New Roman" w:hAnsi="Times New Roman"/>
                <w:sz w:val="24"/>
                <w:szCs w:val="24"/>
              </w:rPr>
            </w:pPr>
            <w:r w:rsidRPr="0020344C">
              <w:rPr>
                <w:rFonts w:ascii="Times New Roman" w:hAnsi="Times New Roman"/>
                <w:sz w:val="24"/>
                <w:szCs w:val="24"/>
              </w:rPr>
              <w:t>108</w:t>
            </w:r>
          </w:p>
        </w:tc>
        <w:tc>
          <w:tcPr>
            <w:tcW w:w="1842" w:type="dxa"/>
            <w:shd w:val="clear" w:color="auto" w:fill="auto"/>
            <w:vAlign w:val="center"/>
          </w:tcPr>
          <w:p w:rsidR="0060501B" w:rsidRPr="0020344C" w:rsidRDefault="00C054C1">
            <w:pPr>
              <w:jc w:val="center"/>
              <w:rPr>
                <w:rFonts w:ascii="Times New Roman" w:hAnsi="Times New Roman"/>
                <w:sz w:val="24"/>
                <w:szCs w:val="24"/>
              </w:rPr>
            </w:pPr>
            <w:r>
              <w:rPr>
                <w:rFonts w:ascii="Times New Roman" w:hAnsi="Times New Roman"/>
                <w:sz w:val="24"/>
                <w:szCs w:val="24"/>
              </w:rPr>
              <w:t>128</w:t>
            </w:r>
          </w:p>
        </w:tc>
        <w:tc>
          <w:tcPr>
            <w:tcW w:w="1222" w:type="dxa"/>
            <w:shd w:val="clear" w:color="auto" w:fill="auto"/>
            <w:vAlign w:val="center"/>
          </w:tcPr>
          <w:p w:rsidR="0060501B" w:rsidRPr="0020344C" w:rsidRDefault="0020344C">
            <w:pPr>
              <w:jc w:val="center"/>
              <w:rPr>
                <w:rFonts w:ascii="Times New Roman" w:hAnsi="Times New Roman"/>
                <w:sz w:val="24"/>
                <w:szCs w:val="24"/>
              </w:rPr>
            </w:pPr>
            <w:r w:rsidRPr="0020344C">
              <w:rPr>
                <w:rFonts w:ascii="Times New Roman" w:hAnsi="Times New Roman"/>
                <w:sz w:val="24"/>
                <w:szCs w:val="24"/>
              </w:rPr>
              <w:t>мин.вата</w:t>
            </w:r>
          </w:p>
        </w:tc>
        <w:tc>
          <w:tcPr>
            <w:tcW w:w="2410" w:type="dxa"/>
            <w:shd w:val="clear" w:color="auto" w:fill="auto"/>
            <w:vAlign w:val="center"/>
          </w:tcPr>
          <w:p w:rsidR="0060501B" w:rsidRPr="003F678C" w:rsidRDefault="0060501B" w:rsidP="003F678C">
            <w:pPr>
              <w:jc w:val="center"/>
              <w:rPr>
                <w:rFonts w:ascii="Times New Roman" w:hAnsi="Times New Roman"/>
                <w:sz w:val="24"/>
                <w:szCs w:val="24"/>
              </w:rPr>
            </w:pPr>
            <w:r w:rsidRPr="003F678C">
              <w:rPr>
                <w:rFonts w:ascii="Times New Roman" w:hAnsi="Times New Roman"/>
                <w:sz w:val="24"/>
                <w:szCs w:val="24"/>
              </w:rPr>
              <w:t>подземный</w:t>
            </w:r>
            <w:r w:rsidR="003F678C">
              <w:rPr>
                <w:rFonts w:ascii="Times New Roman" w:hAnsi="Times New Roman"/>
                <w:sz w:val="24"/>
                <w:szCs w:val="24"/>
              </w:rPr>
              <w:t xml:space="preserve"> в ж/б канале</w:t>
            </w:r>
          </w:p>
        </w:tc>
      </w:tr>
      <w:tr w:rsidR="00253D21" w:rsidRPr="00132CC7" w:rsidTr="00440F2D">
        <w:trPr>
          <w:jc w:val="center"/>
        </w:trPr>
        <w:tc>
          <w:tcPr>
            <w:tcW w:w="572" w:type="dxa"/>
            <w:shd w:val="clear" w:color="auto" w:fill="auto"/>
            <w:vAlign w:val="center"/>
          </w:tcPr>
          <w:p w:rsidR="00253D21" w:rsidRPr="00132CC7" w:rsidRDefault="00253D21" w:rsidP="00432290">
            <w:pPr>
              <w:jc w:val="center"/>
              <w:rPr>
                <w:rFonts w:ascii="Times New Roman" w:eastAsia="MS Mincho" w:hAnsi="Times New Roman"/>
                <w:sz w:val="24"/>
                <w:szCs w:val="24"/>
                <w:highlight w:val="yellow"/>
              </w:rPr>
            </w:pPr>
          </w:p>
        </w:tc>
        <w:tc>
          <w:tcPr>
            <w:tcW w:w="2410" w:type="dxa"/>
            <w:shd w:val="clear" w:color="auto" w:fill="auto"/>
            <w:vAlign w:val="center"/>
          </w:tcPr>
          <w:p w:rsidR="00253D21" w:rsidRPr="00132CC7" w:rsidRDefault="00253D21" w:rsidP="00432290">
            <w:pPr>
              <w:jc w:val="both"/>
              <w:rPr>
                <w:rFonts w:ascii="Times New Roman" w:hAnsi="Times New Roman"/>
                <w:sz w:val="24"/>
                <w:szCs w:val="24"/>
                <w:highlight w:val="yellow"/>
              </w:rPr>
            </w:pPr>
            <w:r w:rsidRPr="003F678C">
              <w:rPr>
                <w:rFonts w:ascii="Times New Roman" w:hAnsi="Times New Roman"/>
                <w:sz w:val="24"/>
                <w:szCs w:val="24"/>
              </w:rPr>
              <w:t>Общая протяженность тепловой сети, м:</w:t>
            </w:r>
          </w:p>
        </w:tc>
        <w:tc>
          <w:tcPr>
            <w:tcW w:w="7175" w:type="dxa"/>
            <w:gridSpan w:val="4"/>
            <w:shd w:val="clear" w:color="auto" w:fill="auto"/>
            <w:vAlign w:val="center"/>
          </w:tcPr>
          <w:p w:rsidR="00253D21" w:rsidRPr="00132CC7" w:rsidRDefault="003F678C" w:rsidP="00432290">
            <w:pPr>
              <w:jc w:val="center"/>
              <w:rPr>
                <w:rFonts w:ascii="Times New Roman" w:eastAsia="MS Mincho" w:hAnsi="Times New Roman"/>
                <w:sz w:val="24"/>
                <w:szCs w:val="24"/>
                <w:highlight w:val="yellow"/>
              </w:rPr>
            </w:pPr>
            <w:r w:rsidRPr="003F678C">
              <w:rPr>
                <w:rFonts w:ascii="Times New Roman" w:hAnsi="Times New Roman"/>
                <w:sz w:val="24"/>
                <w:szCs w:val="24"/>
              </w:rPr>
              <w:t>12</w:t>
            </w:r>
            <w:r w:rsidR="00C054C1">
              <w:rPr>
                <w:rFonts w:ascii="Times New Roman" w:hAnsi="Times New Roman"/>
                <w:sz w:val="24"/>
                <w:szCs w:val="24"/>
              </w:rPr>
              <w:t>8</w:t>
            </w:r>
          </w:p>
        </w:tc>
      </w:tr>
    </w:tbl>
    <w:p w:rsidR="0099421F" w:rsidRPr="00BE625E" w:rsidRDefault="0099421F" w:rsidP="0099421F">
      <w:pPr>
        <w:pStyle w:val="2"/>
        <w:ind w:left="709"/>
        <w:jc w:val="left"/>
        <w:rPr>
          <w:rFonts w:ascii="Times New Roman" w:hAnsi="Times New Roman"/>
          <w:sz w:val="28"/>
          <w:szCs w:val="28"/>
        </w:rPr>
      </w:pPr>
      <w:bookmarkStart w:id="16" w:name="_Toc434135195"/>
      <w:bookmarkStart w:id="17" w:name="_Toc434398296"/>
      <w:r w:rsidRPr="00BE625E">
        <w:rPr>
          <w:rFonts w:ascii="Times New Roman" w:hAnsi="Times New Roman"/>
          <w:sz w:val="28"/>
          <w:szCs w:val="28"/>
        </w:rPr>
        <w:t>Часть 5. Зоны действия</w:t>
      </w:r>
      <w:bookmarkEnd w:id="16"/>
      <w:bookmarkEnd w:id="17"/>
      <w:r w:rsidRPr="00BE625E">
        <w:rPr>
          <w:rFonts w:ascii="Times New Roman" w:hAnsi="Times New Roman"/>
          <w:sz w:val="28"/>
          <w:szCs w:val="28"/>
        </w:rPr>
        <w:t xml:space="preserve"> </w:t>
      </w:r>
    </w:p>
    <w:p w:rsidR="0099421F" w:rsidRPr="003F678C" w:rsidRDefault="003F678C" w:rsidP="0099421F">
      <w:pPr>
        <w:pStyle w:val="e"/>
        <w:ind w:firstLine="567"/>
      </w:pPr>
      <w:r w:rsidRPr="003F678C">
        <w:t xml:space="preserve">На территории </w:t>
      </w:r>
      <w:r w:rsidR="0008518D">
        <w:t>д.</w:t>
      </w:r>
      <w:r w:rsidR="0099421F" w:rsidRPr="003F678C">
        <w:t xml:space="preserve"> </w:t>
      </w:r>
      <w:r w:rsidR="0008518D">
        <w:t>Букреево Плесо</w:t>
      </w:r>
      <w:r w:rsidR="0099421F" w:rsidRPr="003F678C">
        <w:t xml:space="preserve"> действует </w:t>
      </w:r>
      <w:r w:rsidR="00A43188">
        <w:t>1</w:t>
      </w:r>
      <w:r w:rsidR="0099421F" w:rsidRPr="003F678C">
        <w:t xml:space="preserve"> источник </w:t>
      </w:r>
      <w:r w:rsidR="00A43188">
        <w:t>теплоснабжения, имеющий</w:t>
      </w:r>
      <w:r w:rsidR="0099421F" w:rsidRPr="003F678C">
        <w:t xml:space="preserve"> наруж</w:t>
      </w:r>
      <w:r w:rsidRPr="003F678C">
        <w:t>ные тепловые сети. Описание зон</w:t>
      </w:r>
      <w:r w:rsidR="0099421F" w:rsidRPr="003F678C">
        <w:t xml:space="preserve"> действия</w:t>
      </w:r>
      <w:r w:rsidRPr="003F678C">
        <w:t xml:space="preserve"> источн</w:t>
      </w:r>
      <w:r w:rsidR="00A43188">
        <w:t>ика</w:t>
      </w:r>
      <w:r w:rsidR="0099421F" w:rsidRPr="003F678C">
        <w:t xml:space="preserve"> теплоснабжения с указанием перечня подключенных объектов приведено </w:t>
      </w:r>
      <w:r w:rsidR="00AF4879" w:rsidRPr="003F678C">
        <w:t>в табл. 3</w:t>
      </w:r>
    </w:p>
    <w:p w:rsidR="0099421F" w:rsidRPr="00BE625E" w:rsidRDefault="00AF4879" w:rsidP="0099421F">
      <w:pPr>
        <w:pStyle w:val="e"/>
        <w:ind w:left="7200" w:firstLine="720"/>
      </w:pPr>
      <w:r w:rsidRPr="00BE625E">
        <w:t>Таблица 3.</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4268"/>
        <w:gridCol w:w="3176"/>
      </w:tblGrid>
      <w:tr w:rsidR="0099421F" w:rsidRPr="00BE625E" w:rsidTr="005F257C">
        <w:trPr>
          <w:trHeight w:val="340"/>
        </w:trPr>
        <w:tc>
          <w:tcPr>
            <w:tcW w:w="2354" w:type="dxa"/>
            <w:shd w:val="clear" w:color="auto" w:fill="auto"/>
            <w:vAlign w:val="center"/>
          </w:tcPr>
          <w:p w:rsidR="0099421F" w:rsidRPr="00BE625E" w:rsidRDefault="0099421F" w:rsidP="005F257C">
            <w:pPr>
              <w:pStyle w:val="Default"/>
              <w:jc w:val="center"/>
            </w:pPr>
            <w:r w:rsidRPr="00BE625E">
              <w:t>Вид источника         теплоснабжения</w:t>
            </w:r>
          </w:p>
        </w:tc>
        <w:tc>
          <w:tcPr>
            <w:tcW w:w="7444" w:type="dxa"/>
            <w:gridSpan w:val="2"/>
            <w:shd w:val="clear" w:color="auto" w:fill="auto"/>
            <w:vAlign w:val="center"/>
          </w:tcPr>
          <w:p w:rsidR="0099421F" w:rsidRPr="00BE625E" w:rsidRDefault="0099421F" w:rsidP="005F257C">
            <w:pPr>
              <w:pStyle w:val="Default"/>
              <w:jc w:val="center"/>
            </w:pPr>
            <w:r w:rsidRPr="00BE625E">
              <w:t>Зоны действия источников теплоснабжения</w:t>
            </w:r>
          </w:p>
        </w:tc>
      </w:tr>
      <w:tr w:rsidR="0099421F" w:rsidRPr="00BE625E" w:rsidTr="005F257C">
        <w:trPr>
          <w:trHeight w:val="340"/>
        </w:trPr>
        <w:tc>
          <w:tcPr>
            <w:tcW w:w="2354" w:type="dxa"/>
            <w:vMerge w:val="restart"/>
            <w:shd w:val="clear" w:color="auto" w:fill="auto"/>
            <w:vAlign w:val="center"/>
          </w:tcPr>
          <w:p w:rsidR="0099421F" w:rsidRPr="00BE625E" w:rsidRDefault="0099421F" w:rsidP="00BE625E">
            <w:pPr>
              <w:pStyle w:val="Default"/>
            </w:pPr>
            <w:r w:rsidRPr="00BE625E">
              <w:t xml:space="preserve">Котельная </w:t>
            </w:r>
            <w:r w:rsidR="008A5DB3" w:rsidRPr="00BE625E">
              <w:t>№</w:t>
            </w:r>
            <w:r w:rsidR="00A43188">
              <w:t>2</w:t>
            </w:r>
          </w:p>
        </w:tc>
        <w:tc>
          <w:tcPr>
            <w:tcW w:w="4268" w:type="dxa"/>
            <w:shd w:val="clear" w:color="auto" w:fill="auto"/>
            <w:vAlign w:val="center"/>
          </w:tcPr>
          <w:p w:rsidR="0099421F" w:rsidRPr="00BE625E" w:rsidRDefault="0099421F" w:rsidP="005F257C">
            <w:pPr>
              <w:pStyle w:val="e"/>
              <w:ind w:firstLine="0"/>
              <w:jc w:val="center"/>
            </w:pPr>
            <w:r w:rsidRPr="00BE625E">
              <w:t>Наименование абонента</w:t>
            </w:r>
          </w:p>
        </w:tc>
        <w:tc>
          <w:tcPr>
            <w:tcW w:w="3176" w:type="dxa"/>
            <w:shd w:val="clear" w:color="auto" w:fill="auto"/>
            <w:vAlign w:val="center"/>
          </w:tcPr>
          <w:p w:rsidR="0099421F" w:rsidRPr="00BE625E" w:rsidRDefault="0099421F" w:rsidP="005F257C">
            <w:pPr>
              <w:pStyle w:val="e"/>
              <w:ind w:firstLine="0"/>
              <w:jc w:val="center"/>
            </w:pPr>
            <w:r w:rsidRPr="00BE625E">
              <w:t>Адрес</w:t>
            </w:r>
          </w:p>
        </w:tc>
      </w:tr>
      <w:tr w:rsidR="0099421F" w:rsidRPr="00BE625E" w:rsidTr="005F257C">
        <w:trPr>
          <w:trHeight w:val="340"/>
        </w:trPr>
        <w:tc>
          <w:tcPr>
            <w:tcW w:w="2354" w:type="dxa"/>
            <w:vMerge/>
            <w:shd w:val="clear" w:color="auto" w:fill="auto"/>
            <w:vAlign w:val="center"/>
          </w:tcPr>
          <w:p w:rsidR="0099421F" w:rsidRPr="00BE625E" w:rsidRDefault="0099421F" w:rsidP="00BE625E">
            <w:pPr>
              <w:pStyle w:val="e"/>
              <w:spacing w:before="0"/>
              <w:jc w:val="left"/>
            </w:pPr>
          </w:p>
        </w:tc>
        <w:tc>
          <w:tcPr>
            <w:tcW w:w="4268" w:type="dxa"/>
            <w:shd w:val="clear" w:color="auto" w:fill="auto"/>
            <w:vAlign w:val="center"/>
          </w:tcPr>
          <w:p w:rsidR="0099421F" w:rsidRPr="00BE625E" w:rsidRDefault="00A43188" w:rsidP="00BC0FD0">
            <w:pPr>
              <w:pStyle w:val="e"/>
              <w:ind w:firstLine="34"/>
            </w:pPr>
            <w:r>
              <w:t>МКОУ «Букреевская ООШ»</w:t>
            </w:r>
          </w:p>
        </w:tc>
        <w:tc>
          <w:tcPr>
            <w:tcW w:w="3176" w:type="dxa"/>
            <w:shd w:val="clear" w:color="auto" w:fill="auto"/>
            <w:vAlign w:val="center"/>
          </w:tcPr>
          <w:p w:rsidR="0099421F" w:rsidRPr="00BE625E" w:rsidRDefault="00BE625E" w:rsidP="00A43188">
            <w:pPr>
              <w:pStyle w:val="e"/>
              <w:spacing w:before="0"/>
              <w:ind w:firstLine="0"/>
              <w:jc w:val="left"/>
            </w:pPr>
            <w:r>
              <w:t xml:space="preserve">ул. </w:t>
            </w:r>
            <w:r w:rsidR="00A43188">
              <w:t>Советская 8</w:t>
            </w:r>
          </w:p>
        </w:tc>
      </w:tr>
    </w:tbl>
    <w:p w:rsidR="00AF4879" w:rsidRPr="00132CC7" w:rsidRDefault="00AF4879" w:rsidP="00AF4879">
      <w:pPr>
        <w:rPr>
          <w:rFonts w:ascii="Times New Roman" w:hAnsi="Times New Roman"/>
          <w:sz w:val="24"/>
          <w:szCs w:val="24"/>
          <w:highlight w:val="yellow"/>
        </w:rPr>
      </w:pPr>
      <w:bookmarkStart w:id="18" w:name="_Toc369251945"/>
    </w:p>
    <w:p w:rsidR="00AF4879" w:rsidRPr="00132CC7" w:rsidRDefault="00A43188" w:rsidP="00AF4879">
      <w:pPr>
        <w:rPr>
          <w:rFonts w:ascii="Times New Roman" w:hAnsi="Times New Roman"/>
          <w:sz w:val="24"/>
          <w:szCs w:val="24"/>
          <w:highlight w:val="yellow"/>
        </w:rPr>
      </w:pPr>
      <w:r>
        <w:rPr>
          <w:rFonts w:ascii="Times New Roman" w:hAnsi="Times New Roman"/>
          <w:sz w:val="24"/>
          <w:szCs w:val="24"/>
        </w:rPr>
        <w:t>Зона действия источника</w:t>
      </w:r>
      <w:r w:rsidR="00BE625E" w:rsidRPr="00BE625E">
        <w:rPr>
          <w:rFonts w:ascii="Times New Roman" w:hAnsi="Times New Roman"/>
          <w:sz w:val="24"/>
          <w:szCs w:val="24"/>
        </w:rPr>
        <w:t xml:space="preserve"> тепловой энергии </w:t>
      </w:r>
      <w:r w:rsidR="0008518D">
        <w:rPr>
          <w:rFonts w:ascii="Times New Roman" w:hAnsi="Times New Roman"/>
          <w:sz w:val="24"/>
          <w:szCs w:val="24"/>
        </w:rPr>
        <w:t>д.</w:t>
      </w:r>
      <w:r w:rsidR="00AF4879" w:rsidRPr="00BE625E">
        <w:rPr>
          <w:rFonts w:ascii="Times New Roman" w:hAnsi="Times New Roman"/>
          <w:sz w:val="24"/>
          <w:szCs w:val="24"/>
        </w:rPr>
        <w:t xml:space="preserve"> </w:t>
      </w:r>
      <w:r w:rsidR="0008518D">
        <w:rPr>
          <w:rFonts w:ascii="Times New Roman" w:hAnsi="Times New Roman"/>
          <w:sz w:val="24"/>
          <w:szCs w:val="24"/>
        </w:rPr>
        <w:t>Букреево Плесо</w:t>
      </w:r>
      <w:r>
        <w:rPr>
          <w:rFonts w:ascii="Times New Roman" w:hAnsi="Times New Roman"/>
          <w:sz w:val="24"/>
          <w:szCs w:val="24"/>
        </w:rPr>
        <w:t xml:space="preserve"> представлена</w:t>
      </w:r>
      <w:r w:rsidR="00AF4879" w:rsidRPr="000435A2">
        <w:rPr>
          <w:rFonts w:ascii="Times New Roman" w:hAnsi="Times New Roman"/>
          <w:sz w:val="24"/>
          <w:szCs w:val="24"/>
        </w:rPr>
        <w:t xml:space="preserve"> в Приложении Б.</w:t>
      </w:r>
    </w:p>
    <w:p w:rsidR="0099421F" w:rsidRPr="00DD3605" w:rsidRDefault="0099421F" w:rsidP="0099421F">
      <w:pPr>
        <w:pStyle w:val="2"/>
        <w:ind w:left="709"/>
        <w:jc w:val="left"/>
        <w:rPr>
          <w:rFonts w:ascii="Times New Roman" w:hAnsi="Times New Roman"/>
          <w:sz w:val="28"/>
          <w:szCs w:val="28"/>
        </w:rPr>
      </w:pPr>
      <w:bookmarkStart w:id="19" w:name="_Toc434135196"/>
      <w:bookmarkStart w:id="20" w:name="_Toc434398297"/>
      <w:r w:rsidRPr="00DD3605">
        <w:rPr>
          <w:rFonts w:ascii="Times New Roman" w:hAnsi="Times New Roman"/>
          <w:sz w:val="28"/>
          <w:szCs w:val="28"/>
        </w:rPr>
        <w:t>Часть 6. Тепловые нагрузки потребителей тепловой энергии в зоне действия источника тепловой энергии</w:t>
      </w:r>
      <w:bookmarkEnd w:id="18"/>
      <w:bookmarkEnd w:id="19"/>
      <w:bookmarkEnd w:id="20"/>
    </w:p>
    <w:p w:rsidR="00A0086D" w:rsidRPr="00132CC7" w:rsidRDefault="00A0086D" w:rsidP="00A0086D">
      <w:pPr>
        <w:pStyle w:val="a1"/>
        <w:rPr>
          <w:highlight w:val="yellow"/>
        </w:rPr>
      </w:pPr>
    </w:p>
    <w:p w:rsidR="0099421F" w:rsidRPr="00B000E0" w:rsidRDefault="0099421F" w:rsidP="0099421F">
      <w:pPr>
        <w:ind w:firstLine="567"/>
        <w:rPr>
          <w:rFonts w:ascii="Times New Roman" w:hAnsi="Times New Roman"/>
          <w:sz w:val="24"/>
          <w:szCs w:val="24"/>
        </w:rPr>
      </w:pPr>
      <w:r w:rsidRPr="00B000E0">
        <w:rPr>
          <w:rFonts w:ascii="Times New Roman" w:hAnsi="Times New Roman"/>
          <w:sz w:val="24"/>
          <w:szCs w:val="24"/>
        </w:rPr>
        <w:t>Значения потребления тепловой энергии в расчетных элементах территориального деления при расчетных температурах наружного воздуха</w:t>
      </w:r>
      <w:r w:rsidR="00CE1DE6" w:rsidRPr="00B000E0">
        <w:rPr>
          <w:rFonts w:ascii="Times New Roman" w:hAnsi="Times New Roman"/>
          <w:sz w:val="24"/>
          <w:szCs w:val="24"/>
        </w:rPr>
        <w:t xml:space="preserve"> представлены в таблице 4.</w:t>
      </w:r>
    </w:p>
    <w:p w:rsidR="0099421F" w:rsidRPr="00B000E0" w:rsidRDefault="00CE1DE6" w:rsidP="0099421F">
      <w:pPr>
        <w:pStyle w:val="e"/>
        <w:jc w:val="right"/>
      </w:pPr>
      <w:r w:rsidRPr="00B000E0">
        <w:t>Таблица 4.</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7"/>
        <w:gridCol w:w="1843"/>
        <w:gridCol w:w="1701"/>
        <w:gridCol w:w="2126"/>
        <w:gridCol w:w="1701"/>
        <w:gridCol w:w="1246"/>
      </w:tblGrid>
      <w:tr w:rsidR="00440F2D" w:rsidRPr="00713E6F" w:rsidTr="00A2463A">
        <w:trPr>
          <w:trHeight w:val="576"/>
          <w:jc w:val="center"/>
        </w:trPr>
        <w:tc>
          <w:tcPr>
            <w:tcW w:w="1587" w:type="dxa"/>
            <w:vMerge w:val="restart"/>
            <w:shd w:val="clear" w:color="auto" w:fill="auto"/>
            <w:vAlign w:val="center"/>
          </w:tcPr>
          <w:p w:rsidR="00440F2D" w:rsidRPr="00713E6F" w:rsidRDefault="00440F2D" w:rsidP="005F257C">
            <w:pPr>
              <w:pStyle w:val="e"/>
              <w:ind w:firstLine="0"/>
              <w:jc w:val="center"/>
            </w:pPr>
            <w:r w:rsidRPr="00713E6F">
              <w:t>Элемент территориального деления (кадастровые участки)</w:t>
            </w:r>
          </w:p>
        </w:tc>
        <w:tc>
          <w:tcPr>
            <w:tcW w:w="1843" w:type="dxa"/>
            <w:vMerge w:val="restart"/>
            <w:vAlign w:val="center"/>
          </w:tcPr>
          <w:p w:rsidR="00440F2D" w:rsidRPr="00713E6F" w:rsidRDefault="00440F2D" w:rsidP="004F05C1">
            <w:pPr>
              <w:pStyle w:val="e"/>
              <w:ind w:firstLine="0"/>
              <w:jc w:val="center"/>
            </w:pPr>
            <w:r w:rsidRPr="00713E6F">
              <w:t>Наименование источника</w:t>
            </w:r>
          </w:p>
        </w:tc>
        <w:tc>
          <w:tcPr>
            <w:tcW w:w="1701" w:type="dxa"/>
            <w:vMerge w:val="restart"/>
            <w:shd w:val="clear" w:color="auto" w:fill="auto"/>
            <w:vAlign w:val="center"/>
          </w:tcPr>
          <w:p w:rsidR="00440F2D" w:rsidRPr="00713E6F" w:rsidRDefault="00440F2D" w:rsidP="004F05C1">
            <w:pPr>
              <w:pStyle w:val="e"/>
              <w:ind w:firstLine="0"/>
              <w:jc w:val="center"/>
            </w:pPr>
            <w:r w:rsidRPr="00713E6F">
              <w:t>Количество потребителей</w:t>
            </w:r>
          </w:p>
        </w:tc>
        <w:tc>
          <w:tcPr>
            <w:tcW w:w="5073" w:type="dxa"/>
            <w:gridSpan w:val="3"/>
            <w:shd w:val="clear" w:color="auto" w:fill="auto"/>
            <w:vAlign w:val="center"/>
          </w:tcPr>
          <w:p w:rsidR="00440F2D" w:rsidRPr="00713E6F" w:rsidRDefault="00440F2D" w:rsidP="005F257C">
            <w:pPr>
              <w:pStyle w:val="e"/>
              <w:ind w:firstLine="0"/>
              <w:jc w:val="center"/>
            </w:pPr>
            <w:r w:rsidRPr="00713E6F">
              <w:t>Значение потребления тепловой энергии</w:t>
            </w:r>
          </w:p>
        </w:tc>
      </w:tr>
      <w:tr w:rsidR="00440F2D" w:rsidRPr="00B2637A" w:rsidTr="00764143">
        <w:trPr>
          <w:trHeight w:val="938"/>
          <w:jc w:val="center"/>
        </w:trPr>
        <w:tc>
          <w:tcPr>
            <w:tcW w:w="1587" w:type="dxa"/>
            <w:vMerge/>
            <w:shd w:val="clear" w:color="auto" w:fill="auto"/>
            <w:vAlign w:val="center"/>
          </w:tcPr>
          <w:p w:rsidR="00440F2D" w:rsidRPr="00713E6F" w:rsidRDefault="00440F2D" w:rsidP="005F257C">
            <w:pPr>
              <w:pStyle w:val="e"/>
              <w:ind w:firstLine="0"/>
              <w:jc w:val="center"/>
            </w:pPr>
          </w:p>
        </w:tc>
        <w:tc>
          <w:tcPr>
            <w:tcW w:w="1843" w:type="dxa"/>
            <w:vMerge/>
            <w:vAlign w:val="center"/>
          </w:tcPr>
          <w:p w:rsidR="00440F2D" w:rsidRPr="00713E6F" w:rsidRDefault="00440F2D" w:rsidP="005F257C">
            <w:pPr>
              <w:pStyle w:val="e"/>
              <w:ind w:firstLine="0"/>
              <w:jc w:val="center"/>
            </w:pPr>
          </w:p>
        </w:tc>
        <w:tc>
          <w:tcPr>
            <w:tcW w:w="1701" w:type="dxa"/>
            <w:vMerge/>
            <w:shd w:val="clear" w:color="auto" w:fill="auto"/>
            <w:vAlign w:val="center"/>
          </w:tcPr>
          <w:p w:rsidR="00440F2D" w:rsidRPr="00713E6F" w:rsidRDefault="00440F2D" w:rsidP="005F257C">
            <w:pPr>
              <w:pStyle w:val="e"/>
              <w:ind w:firstLine="0"/>
              <w:jc w:val="center"/>
            </w:pPr>
          </w:p>
        </w:tc>
        <w:tc>
          <w:tcPr>
            <w:tcW w:w="2126" w:type="dxa"/>
            <w:shd w:val="clear" w:color="auto" w:fill="auto"/>
            <w:vAlign w:val="center"/>
          </w:tcPr>
          <w:p w:rsidR="00440F2D" w:rsidRPr="00B2637A" w:rsidRDefault="00440F2D" w:rsidP="005F257C">
            <w:pPr>
              <w:pStyle w:val="e"/>
              <w:ind w:firstLine="0"/>
              <w:jc w:val="center"/>
            </w:pPr>
            <w:r w:rsidRPr="00B2637A">
              <w:t>при расчетной температуре наружного воздуха, Гкал/час</w:t>
            </w:r>
          </w:p>
        </w:tc>
        <w:tc>
          <w:tcPr>
            <w:tcW w:w="1701" w:type="dxa"/>
            <w:shd w:val="clear" w:color="auto" w:fill="auto"/>
            <w:vAlign w:val="center"/>
          </w:tcPr>
          <w:p w:rsidR="00440F2D" w:rsidRPr="00B2637A" w:rsidRDefault="00440F2D" w:rsidP="005F257C">
            <w:pPr>
              <w:pStyle w:val="e"/>
              <w:ind w:firstLine="0"/>
              <w:jc w:val="center"/>
            </w:pPr>
            <w:r w:rsidRPr="00B2637A">
              <w:t>за отопи</w:t>
            </w:r>
            <w:r w:rsidR="00A43188" w:rsidRPr="00B2637A">
              <w:t xml:space="preserve">тельный </w:t>
            </w:r>
            <w:r w:rsidRPr="00B2637A">
              <w:t>период, Гкал</w:t>
            </w:r>
          </w:p>
        </w:tc>
        <w:tc>
          <w:tcPr>
            <w:tcW w:w="1246" w:type="dxa"/>
            <w:shd w:val="clear" w:color="auto" w:fill="auto"/>
            <w:vAlign w:val="center"/>
          </w:tcPr>
          <w:p w:rsidR="00440F2D" w:rsidRPr="00B2637A" w:rsidRDefault="00440F2D" w:rsidP="005F257C">
            <w:pPr>
              <w:pStyle w:val="e"/>
              <w:ind w:firstLine="0"/>
              <w:jc w:val="center"/>
            </w:pPr>
            <w:r w:rsidRPr="00B2637A">
              <w:t>за год, Гкал</w:t>
            </w:r>
          </w:p>
        </w:tc>
      </w:tr>
      <w:tr w:rsidR="00713E6F" w:rsidRPr="00B2637A" w:rsidTr="00764143">
        <w:trPr>
          <w:jc w:val="center"/>
        </w:trPr>
        <w:tc>
          <w:tcPr>
            <w:tcW w:w="1587" w:type="dxa"/>
            <w:shd w:val="clear" w:color="auto" w:fill="auto"/>
            <w:vAlign w:val="center"/>
          </w:tcPr>
          <w:p w:rsidR="00713E6F" w:rsidRPr="00B2637A" w:rsidRDefault="00A43188" w:rsidP="00440F2D">
            <w:pPr>
              <w:pStyle w:val="e"/>
              <w:ind w:left="-250" w:firstLine="0"/>
              <w:jc w:val="center"/>
            </w:pPr>
            <w:r w:rsidRPr="00B2637A">
              <w:t>54:12:020404</w:t>
            </w:r>
          </w:p>
        </w:tc>
        <w:tc>
          <w:tcPr>
            <w:tcW w:w="1843" w:type="dxa"/>
            <w:vAlign w:val="center"/>
          </w:tcPr>
          <w:p w:rsidR="00713E6F" w:rsidRPr="00B2637A" w:rsidRDefault="00A43188" w:rsidP="001A56A9">
            <w:pPr>
              <w:pStyle w:val="Default"/>
            </w:pPr>
            <w:r w:rsidRPr="00B2637A">
              <w:t>Котельная №2</w:t>
            </w:r>
          </w:p>
        </w:tc>
        <w:tc>
          <w:tcPr>
            <w:tcW w:w="1701" w:type="dxa"/>
            <w:shd w:val="clear" w:color="auto" w:fill="auto"/>
            <w:vAlign w:val="center"/>
          </w:tcPr>
          <w:p w:rsidR="00713E6F" w:rsidRPr="00B2637A" w:rsidRDefault="00A43188" w:rsidP="005F257C">
            <w:pPr>
              <w:pStyle w:val="e"/>
              <w:ind w:firstLine="0"/>
              <w:jc w:val="center"/>
            </w:pPr>
            <w:r w:rsidRPr="00B2637A">
              <w:t>1</w:t>
            </w:r>
          </w:p>
        </w:tc>
        <w:tc>
          <w:tcPr>
            <w:tcW w:w="2126" w:type="dxa"/>
            <w:shd w:val="clear" w:color="auto" w:fill="auto"/>
            <w:vAlign w:val="center"/>
          </w:tcPr>
          <w:p w:rsidR="00713E6F" w:rsidRPr="00B2637A" w:rsidRDefault="00713E6F">
            <w:pPr>
              <w:jc w:val="center"/>
              <w:rPr>
                <w:rFonts w:ascii="Times New Roman" w:hAnsi="Times New Roman"/>
                <w:color w:val="000000"/>
                <w:sz w:val="24"/>
                <w:szCs w:val="24"/>
              </w:rPr>
            </w:pPr>
            <w:r w:rsidRPr="00B2637A">
              <w:rPr>
                <w:rFonts w:ascii="Times New Roman" w:eastAsia="MS Mincho" w:hAnsi="Times New Roman"/>
                <w:color w:val="000000"/>
                <w:sz w:val="24"/>
                <w:szCs w:val="24"/>
              </w:rPr>
              <w:t>0,</w:t>
            </w:r>
            <w:r w:rsidR="00FD1188">
              <w:rPr>
                <w:rFonts w:ascii="Times New Roman" w:eastAsia="MS Mincho" w:hAnsi="Times New Roman"/>
                <w:color w:val="000000"/>
                <w:sz w:val="24"/>
                <w:szCs w:val="24"/>
              </w:rPr>
              <w:t>00</w:t>
            </w:r>
          </w:p>
        </w:tc>
        <w:tc>
          <w:tcPr>
            <w:tcW w:w="1701" w:type="dxa"/>
            <w:shd w:val="clear" w:color="auto" w:fill="auto"/>
            <w:vAlign w:val="center"/>
          </w:tcPr>
          <w:p w:rsidR="00713E6F" w:rsidRPr="00B2637A" w:rsidRDefault="00FD1188">
            <w:pPr>
              <w:jc w:val="center"/>
              <w:rPr>
                <w:rFonts w:ascii="Times New Roman" w:hAnsi="Times New Roman"/>
                <w:sz w:val="24"/>
                <w:szCs w:val="24"/>
              </w:rPr>
            </w:pPr>
            <w:r>
              <w:rPr>
                <w:rFonts w:ascii="Times New Roman" w:hAnsi="Times New Roman"/>
                <w:sz w:val="24"/>
                <w:szCs w:val="24"/>
              </w:rPr>
              <w:t>0</w:t>
            </w:r>
            <w:r w:rsidR="00B2637A" w:rsidRPr="00B2637A">
              <w:rPr>
                <w:rFonts w:ascii="Times New Roman" w:hAnsi="Times New Roman"/>
                <w:sz w:val="24"/>
                <w:szCs w:val="24"/>
              </w:rPr>
              <w:t>,</w:t>
            </w:r>
            <w:r>
              <w:rPr>
                <w:rFonts w:ascii="Times New Roman" w:hAnsi="Times New Roman"/>
                <w:sz w:val="24"/>
                <w:szCs w:val="24"/>
              </w:rPr>
              <w:t>00</w:t>
            </w:r>
          </w:p>
        </w:tc>
        <w:tc>
          <w:tcPr>
            <w:tcW w:w="1246" w:type="dxa"/>
            <w:shd w:val="clear" w:color="auto" w:fill="auto"/>
            <w:vAlign w:val="center"/>
          </w:tcPr>
          <w:p w:rsidR="00713E6F" w:rsidRPr="00B2637A" w:rsidRDefault="00FD1188" w:rsidP="001A56A9">
            <w:pPr>
              <w:jc w:val="center"/>
              <w:rPr>
                <w:rFonts w:ascii="Times New Roman" w:hAnsi="Times New Roman"/>
                <w:sz w:val="24"/>
                <w:szCs w:val="24"/>
              </w:rPr>
            </w:pPr>
            <w:r>
              <w:rPr>
                <w:rFonts w:ascii="Times New Roman" w:hAnsi="Times New Roman"/>
                <w:sz w:val="24"/>
                <w:szCs w:val="24"/>
              </w:rPr>
              <w:t>0</w:t>
            </w:r>
            <w:r w:rsidR="00B2637A" w:rsidRPr="00B2637A">
              <w:rPr>
                <w:rFonts w:ascii="Times New Roman" w:hAnsi="Times New Roman"/>
                <w:sz w:val="24"/>
                <w:szCs w:val="24"/>
              </w:rPr>
              <w:t>,</w:t>
            </w:r>
            <w:r>
              <w:rPr>
                <w:rFonts w:ascii="Times New Roman" w:hAnsi="Times New Roman"/>
                <w:sz w:val="24"/>
                <w:szCs w:val="24"/>
              </w:rPr>
              <w:t>00</w:t>
            </w:r>
          </w:p>
        </w:tc>
      </w:tr>
    </w:tbl>
    <w:p w:rsidR="0099421F" w:rsidRPr="00B2637A" w:rsidRDefault="0099421F" w:rsidP="0099421F">
      <w:pPr>
        <w:pStyle w:val="a1"/>
        <w:rPr>
          <w:rFonts w:ascii="Times New Roman" w:hAnsi="Times New Roman"/>
          <w:sz w:val="24"/>
          <w:szCs w:val="24"/>
        </w:rPr>
      </w:pPr>
    </w:p>
    <w:p w:rsidR="00C203DB" w:rsidRPr="00B000E0" w:rsidRDefault="00C203DB" w:rsidP="0099421F">
      <w:pPr>
        <w:pStyle w:val="e"/>
        <w:spacing w:before="0"/>
        <w:ind w:firstLine="567"/>
      </w:pPr>
      <w:r w:rsidRPr="00B000E0">
        <w:t>Информация о случаях применения отопления жилых помещений в многоквартирных домах с использованием индивидуальных квартирных источников тепловой энергии не предоставлена.</w:t>
      </w:r>
    </w:p>
    <w:p w:rsidR="0099421F" w:rsidRPr="00B000E0" w:rsidRDefault="0099421F" w:rsidP="0099421F">
      <w:pPr>
        <w:pStyle w:val="e"/>
        <w:spacing w:before="0"/>
        <w:ind w:firstLine="567"/>
      </w:pPr>
      <w:r w:rsidRPr="00B000E0">
        <w:lastRenderedPageBreak/>
        <w:t xml:space="preserve">Потребление тепловой энергии при расчетных температурах наружного воздуха в зоне действия источника тепловой энергии с разбивкой тепловых нагрузок на максимальное потребление тепловой энергии на отопление, вентиляцию, горячее водоснабжение и технологические нужды приведены в таблице </w:t>
      </w:r>
      <w:r w:rsidR="00C203DB" w:rsidRPr="00B000E0">
        <w:t>5.</w:t>
      </w:r>
    </w:p>
    <w:p w:rsidR="00A0086D" w:rsidRPr="00132CC7" w:rsidRDefault="00A0086D" w:rsidP="0099421F">
      <w:pPr>
        <w:pStyle w:val="e"/>
        <w:spacing w:before="0"/>
        <w:ind w:firstLine="567"/>
        <w:rPr>
          <w:highlight w:val="yellow"/>
        </w:rPr>
      </w:pPr>
    </w:p>
    <w:p w:rsidR="0099421F" w:rsidRPr="00B000E0" w:rsidRDefault="00C203DB" w:rsidP="0099421F">
      <w:pPr>
        <w:pStyle w:val="e"/>
        <w:spacing w:before="0"/>
        <w:jc w:val="right"/>
      </w:pPr>
      <w:r w:rsidRPr="00B000E0">
        <w:t>Таблица 5</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1275"/>
        <w:gridCol w:w="1418"/>
        <w:gridCol w:w="1417"/>
        <w:gridCol w:w="851"/>
        <w:gridCol w:w="1417"/>
      </w:tblGrid>
      <w:tr w:rsidR="0099421F" w:rsidRPr="00B000E0" w:rsidTr="00A2463A">
        <w:tc>
          <w:tcPr>
            <w:tcW w:w="851" w:type="dxa"/>
            <w:vMerge w:val="restart"/>
            <w:shd w:val="clear" w:color="auto" w:fill="auto"/>
            <w:vAlign w:val="center"/>
          </w:tcPr>
          <w:p w:rsidR="0099421F" w:rsidRPr="00B000E0" w:rsidRDefault="0099421F" w:rsidP="005F257C">
            <w:pPr>
              <w:pStyle w:val="e"/>
              <w:ind w:firstLine="0"/>
              <w:jc w:val="center"/>
            </w:pPr>
            <w:r w:rsidRPr="00B000E0">
              <w:t>№ п/п</w:t>
            </w:r>
          </w:p>
        </w:tc>
        <w:tc>
          <w:tcPr>
            <w:tcW w:w="2694" w:type="dxa"/>
            <w:vMerge w:val="restart"/>
            <w:shd w:val="clear" w:color="auto" w:fill="auto"/>
            <w:vAlign w:val="center"/>
          </w:tcPr>
          <w:p w:rsidR="0099421F" w:rsidRPr="00B000E0" w:rsidRDefault="0099421F" w:rsidP="005F257C">
            <w:pPr>
              <w:pStyle w:val="e"/>
              <w:ind w:firstLine="0"/>
              <w:jc w:val="center"/>
            </w:pPr>
            <w:r w:rsidRPr="00B000E0">
              <w:t>Источник тепловой энергии</w:t>
            </w:r>
          </w:p>
        </w:tc>
        <w:tc>
          <w:tcPr>
            <w:tcW w:w="6378" w:type="dxa"/>
            <w:gridSpan w:val="5"/>
            <w:shd w:val="clear" w:color="auto" w:fill="auto"/>
            <w:vAlign w:val="center"/>
          </w:tcPr>
          <w:p w:rsidR="0099421F" w:rsidRPr="00B000E0" w:rsidRDefault="0099421F" w:rsidP="005F257C">
            <w:pPr>
              <w:pStyle w:val="e"/>
              <w:ind w:firstLine="0"/>
              <w:jc w:val="center"/>
            </w:pPr>
            <w:r w:rsidRPr="00B000E0">
              <w:t>Подключенная нагрузка, Гкал/час</w:t>
            </w:r>
          </w:p>
        </w:tc>
      </w:tr>
      <w:tr w:rsidR="0099421F" w:rsidRPr="00B000E0" w:rsidTr="00A2463A">
        <w:tc>
          <w:tcPr>
            <w:tcW w:w="851" w:type="dxa"/>
            <w:vMerge/>
            <w:shd w:val="clear" w:color="auto" w:fill="auto"/>
            <w:vAlign w:val="center"/>
          </w:tcPr>
          <w:p w:rsidR="0099421F" w:rsidRPr="00B000E0" w:rsidRDefault="0099421F" w:rsidP="005F257C">
            <w:pPr>
              <w:pStyle w:val="e"/>
              <w:ind w:firstLine="0"/>
              <w:jc w:val="center"/>
            </w:pPr>
          </w:p>
        </w:tc>
        <w:tc>
          <w:tcPr>
            <w:tcW w:w="2694" w:type="dxa"/>
            <w:vMerge/>
            <w:shd w:val="clear" w:color="auto" w:fill="auto"/>
            <w:vAlign w:val="center"/>
          </w:tcPr>
          <w:p w:rsidR="0099421F" w:rsidRPr="00B000E0" w:rsidRDefault="0099421F" w:rsidP="005F257C">
            <w:pPr>
              <w:pStyle w:val="e"/>
              <w:ind w:firstLine="0"/>
            </w:pPr>
          </w:p>
        </w:tc>
        <w:tc>
          <w:tcPr>
            <w:tcW w:w="1275" w:type="dxa"/>
            <w:shd w:val="clear" w:color="auto" w:fill="auto"/>
            <w:vAlign w:val="center"/>
          </w:tcPr>
          <w:p w:rsidR="0099421F" w:rsidRPr="00B000E0" w:rsidRDefault="0099421F" w:rsidP="005F257C">
            <w:pPr>
              <w:pStyle w:val="e"/>
              <w:ind w:firstLine="0"/>
              <w:jc w:val="center"/>
            </w:pPr>
            <w:r w:rsidRPr="00B000E0">
              <w:t>Всего</w:t>
            </w:r>
          </w:p>
        </w:tc>
        <w:tc>
          <w:tcPr>
            <w:tcW w:w="1418" w:type="dxa"/>
            <w:shd w:val="clear" w:color="auto" w:fill="auto"/>
            <w:vAlign w:val="center"/>
          </w:tcPr>
          <w:p w:rsidR="0099421F" w:rsidRPr="00B000E0" w:rsidRDefault="0099421F" w:rsidP="005F257C">
            <w:pPr>
              <w:pStyle w:val="e"/>
              <w:ind w:firstLine="0"/>
              <w:jc w:val="center"/>
            </w:pPr>
            <w:r w:rsidRPr="00B000E0">
              <w:t>отопление</w:t>
            </w:r>
          </w:p>
        </w:tc>
        <w:tc>
          <w:tcPr>
            <w:tcW w:w="1417" w:type="dxa"/>
            <w:shd w:val="clear" w:color="auto" w:fill="auto"/>
            <w:vAlign w:val="center"/>
          </w:tcPr>
          <w:p w:rsidR="0099421F" w:rsidRPr="00B000E0" w:rsidRDefault="0099421F" w:rsidP="005F257C">
            <w:pPr>
              <w:pStyle w:val="e"/>
              <w:ind w:firstLine="0"/>
              <w:jc w:val="center"/>
            </w:pPr>
            <w:r w:rsidRPr="00B000E0">
              <w:t>вентиляция</w:t>
            </w:r>
          </w:p>
        </w:tc>
        <w:tc>
          <w:tcPr>
            <w:tcW w:w="851" w:type="dxa"/>
            <w:shd w:val="clear" w:color="auto" w:fill="auto"/>
            <w:vAlign w:val="center"/>
          </w:tcPr>
          <w:p w:rsidR="0099421F" w:rsidRPr="00B000E0" w:rsidRDefault="0099421F" w:rsidP="005F257C">
            <w:pPr>
              <w:pStyle w:val="e"/>
              <w:ind w:firstLine="0"/>
              <w:jc w:val="center"/>
            </w:pPr>
            <w:r w:rsidRPr="00B000E0">
              <w:t>ГВС</w:t>
            </w:r>
          </w:p>
        </w:tc>
        <w:tc>
          <w:tcPr>
            <w:tcW w:w="1417" w:type="dxa"/>
            <w:shd w:val="clear" w:color="auto" w:fill="auto"/>
            <w:vAlign w:val="center"/>
          </w:tcPr>
          <w:p w:rsidR="0099421F" w:rsidRPr="00B000E0" w:rsidRDefault="0099421F" w:rsidP="005F257C">
            <w:pPr>
              <w:pStyle w:val="e"/>
              <w:ind w:firstLine="0"/>
              <w:jc w:val="center"/>
            </w:pPr>
            <w:r w:rsidRPr="00B000E0">
              <w:t>Технология</w:t>
            </w:r>
          </w:p>
        </w:tc>
      </w:tr>
      <w:tr w:rsidR="00B000E0" w:rsidRPr="00B000E0" w:rsidTr="00A2463A">
        <w:tc>
          <w:tcPr>
            <w:tcW w:w="851" w:type="dxa"/>
            <w:shd w:val="clear" w:color="auto" w:fill="auto"/>
            <w:vAlign w:val="center"/>
          </w:tcPr>
          <w:p w:rsidR="00B000E0" w:rsidRPr="00B000E0" w:rsidRDefault="00B000E0" w:rsidP="005F257C">
            <w:pPr>
              <w:pStyle w:val="e"/>
              <w:ind w:firstLine="0"/>
              <w:jc w:val="center"/>
            </w:pPr>
            <w:r w:rsidRPr="00B000E0">
              <w:t>1</w:t>
            </w:r>
          </w:p>
        </w:tc>
        <w:tc>
          <w:tcPr>
            <w:tcW w:w="2694" w:type="dxa"/>
            <w:shd w:val="clear" w:color="auto" w:fill="auto"/>
            <w:vAlign w:val="center"/>
          </w:tcPr>
          <w:p w:rsidR="00B000E0" w:rsidRPr="00B000E0" w:rsidRDefault="00B000E0" w:rsidP="005F257C">
            <w:pPr>
              <w:pStyle w:val="e"/>
              <w:ind w:firstLine="0"/>
              <w:jc w:val="center"/>
            </w:pPr>
            <w:r w:rsidRPr="00B000E0">
              <w:t>Котельная</w:t>
            </w:r>
            <w:r>
              <w:t xml:space="preserve"> №</w:t>
            </w:r>
            <w:r w:rsidR="00A2463A">
              <w:t>2</w:t>
            </w:r>
          </w:p>
        </w:tc>
        <w:tc>
          <w:tcPr>
            <w:tcW w:w="1275" w:type="dxa"/>
            <w:shd w:val="clear" w:color="auto" w:fill="auto"/>
            <w:vAlign w:val="center"/>
          </w:tcPr>
          <w:p w:rsidR="00B000E0" w:rsidRPr="00B000E0" w:rsidRDefault="00B000E0" w:rsidP="005F257C">
            <w:pPr>
              <w:jc w:val="center"/>
              <w:rPr>
                <w:rFonts w:ascii="Times New Roman" w:eastAsia="MS Mincho" w:hAnsi="Times New Roman"/>
                <w:sz w:val="24"/>
                <w:szCs w:val="24"/>
              </w:rPr>
            </w:pPr>
            <w:r>
              <w:rPr>
                <w:rFonts w:ascii="Times New Roman" w:eastAsia="MS Mincho" w:hAnsi="Times New Roman"/>
                <w:sz w:val="24"/>
                <w:szCs w:val="24"/>
              </w:rPr>
              <w:t>0,</w:t>
            </w:r>
            <w:r w:rsidR="00A2463A">
              <w:rPr>
                <w:rFonts w:ascii="Times New Roman" w:eastAsia="MS Mincho" w:hAnsi="Times New Roman"/>
                <w:sz w:val="24"/>
                <w:szCs w:val="24"/>
              </w:rPr>
              <w:t>205</w:t>
            </w:r>
          </w:p>
        </w:tc>
        <w:tc>
          <w:tcPr>
            <w:tcW w:w="1418" w:type="dxa"/>
            <w:shd w:val="clear" w:color="auto" w:fill="auto"/>
            <w:vAlign w:val="center"/>
          </w:tcPr>
          <w:p w:rsidR="00B000E0" w:rsidRPr="00B000E0" w:rsidRDefault="00B000E0" w:rsidP="008F1822">
            <w:pPr>
              <w:jc w:val="center"/>
              <w:rPr>
                <w:rFonts w:ascii="Times New Roman" w:eastAsia="MS Mincho" w:hAnsi="Times New Roman"/>
                <w:sz w:val="24"/>
                <w:szCs w:val="24"/>
              </w:rPr>
            </w:pPr>
            <w:r>
              <w:rPr>
                <w:rFonts w:ascii="Times New Roman" w:eastAsia="MS Mincho" w:hAnsi="Times New Roman"/>
                <w:sz w:val="24"/>
                <w:szCs w:val="24"/>
              </w:rPr>
              <w:t>0,</w:t>
            </w:r>
            <w:r w:rsidR="00A2463A">
              <w:rPr>
                <w:rFonts w:ascii="Times New Roman" w:eastAsia="MS Mincho" w:hAnsi="Times New Roman"/>
                <w:sz w:val="24"/>
                <w:szCs w:val="24"/>
              </w:rPr>
              <w:t>205</w:t>
            </w:r>
          </w:p>
        </w:tc>
        <w:tc>
          <w:tcPr>
            <w:tcW w:w="1417" w:type="dxa"/>
            <w:shd w:val="clear" w:color="auto" w:fill="auto"/>
            <w:vAlign w:val="center"/>
          </w:tcPr>
          <w:p w:rsidR="00B000E0" w:rsidRPr="00B000E0" w:rsidRDefault="00B000E0" w:rsidP="005F257C">
            <w:pPr>
              <w:pStyle w:val="e"/>
              <w:ind w:firstLine="0"/>
              <w:jc w:val="center"/>
              <w:rPr>
                <w:rFonts w:eastAsia="MS Mincho"/>
              </w:rPr>
            </w:pPr>
            <w:r>
              <w:rPr>
                <w:rFonts w:eastAsia="MS Mincho"/>
              </w:rPr>
              <w:t>0</w:t>
            </w:r>
          </w:p>
        </w:tc>
        <w:tc>
          <w:tcPr>
            <w:tcW w:w="851" w:type="dxa"/>
            <w:shd w:val="clear" w:color="auto" w:fill="auto"/>
            <w:vAlign w:val="center"/>
          </w:tcPr>
          <w:p w:rsidR="00B000E0" w:rsidRPr="00B000E0" w:rsidRDefault="00B000E0" w:rsidP="005F257C">
            <w:pPr>
              <w:pStyle w:val="e"/>
              <w:ind w:firstLine="0"/>
              <w:jc w:val="center"/>
              <w:rPr>
                <w:rFonts w:eastAsia="MS Mincho"/>
              </w:rPr>
            </w:pPr>
            <w:r>
              <w:rPr>
                <w:rFonts w:eastAsia="MS Mincho"/>
              </w:rPr>
              <w:t>0</w:t>
            </w:r>
          </w:p>
        </w:tc>
        <w:tc>
          <w:tcPr>
            <w:tcW w:w="1417" w:type="dxa"/>
            <w:shd w:val="clear" w:color="auto" w:fill="auto"/>
            <w:vAlign w:val="center"/>
          </w:tcPr>
          <w:p w:rsidR="00B000E0" w:rsidRPr="00B000E0" w:rsidRDefault="00B000E0" w:rsidP="005F257C">
            <w:pPr>
              <w:pStyle w:val="e"/>
              <w:ind w:firstLine="0"/>
              <w:jc w:val="center"/>
              <w:rPr>
                <w:rFonts w:eastAsia="MS Mincho"/>
              </w:rPr>
            </w:pPr>
            <w:r>
              <w:rPr>
                <w:rFonts w:eastAsia="MS Mincho"/>
              </w:rPr>
              <w:t>0</w:t>
            </w:r>
          </w:p>
        </w:tc>
      </w:tr>
    </w:tbl>
    <w:p w:rsidR="0099421F" w:rsidRPr="00132CC7" w:rsidRDefault="0099421F" w:rsidP="0099421F">
      <w:pPr>
        <w:pStyle w:val="e"/>
        <w:spacing w:before="0"/>
        <w:rPr>
          <w:highlight w:val="yellow"/>
        </w:rPr>
      </w:pPr>
    </w:p>
    <w:p w:rsidR="0099421F" w:rsidRPr="00132CC7" w:rsidRDefault="00764143" w:rsidP="00713E6F">
      <w:pPr>
        <w:pStyle w:val="e"/>
        <w:spacing w:before="0"/>
        <w:ind w:firstLine="0"/>
        <w:jc w:val="center"/>
        <w:rPr>
          <w:highlight w:val="yellow"/>
        </w:rPr>
      </w:pPr>
      <w:r w:rsidRPr="0038165A">
        <w:rPr>
          <w:noProof/>
        </w:rPr>
        <w:object w:dxaOrig="4395" w:dyaOrig="4170">
          <v:shape id="_x0000_i1026" type="#_x0000_t75" style="width:219.75pt;height:208.5pt" o:ole="">
            <v:imagedata r:id="rId13" o:title=""/>
            <o:lock v:ext="edit" aspectratio="f"/>
          </v:shape>
          <o:OLEObject Type="Embed" ProgID="Excel.Sheet.8" ShapeID="_x0000_i1026" DrawAspect="Content" ObjectID="_1763369817" r:id="rId14">
            <o:FieldCodes>\s</o:FieldCodes>
          </o:OLEObject>
        </w:object>
      </w:r>
    </w:p>
    <w:p w:rsidR="00C203DB" w:rsidRPr="00A2463A" w:rsidRDefault="00C203DB" w:rsidP="0099421F">
      <w:pPr>
        <w:pStyle w:val="e"/>
        <w:spacing w:before="0"/>
        <w:jc w:val="center"/>
        <w:rPr>
          <w:highlight w:val="yellow"/>
        </w:rPr>
      </w:pPr>
    </w:p>
    <w:p w:rsidR="0099421F" w:rsidRPr="00713E6F" w:rsidRDefault="0099421F" w:rsidP="00503C24">
      <w:pPr>
        <w:rPr>
          <w:rFonts w:ascii="Times New Roman" w:hAnsi="Times New Roman"/>
          <w:noProof/>
          <w:sz w:val="24"/>
          <w:szCs w:val="24"/>
        </w:rPr>
      </w:pPr>
      <w:r w:rsidRPr="00764143">
        <w:rPr>
          <w:rFonts w:ascii="Times New Roman" w:hAnsi="Times New Roman"/>
          <w:noProof/>
          <w:sz w:val="24"/>
          <w:szCs w:val="24"/>
        </w:rPr>
        <w:t>Рисунок 2. Сумма</w:t>
      </w:r>
      <w:r w:rsidR="00A2463A" w:rsidRPr="00764143">
        <w:rPr>
          <w:rFonts w:ascii="Times New Roman" w:hAnsi="Times New Roman"/>
          <w:noProof/>
          <w:sz w:val="24"/>
          <w:szCs w:val="24"/>
        </w:rPr>
        <w:t>рная тепловая нагрузка котельной</w:t>
      </w:r>
    </w:p>
    <w:p w:rsidR="00A0086D" w:rsidRPr="00132CC7" w:rsidRDefault="00A0086D" w:rsidP="00503C24">
      <w:pPr>
        <w:rPr>
          <w:rFonts w:ascii="Times New Roman" w:hAnsi="Times New Roman"/>
          <w:noProof/>
          <w:sz w:val="24"/>
          <w:szCs w:val="24"/>
          <w:highlight w:val="yellow"/>
        </w:rPr>
      </w:pPr>
    </w:p>
    <w:p w:rsidR="0099421F" w:rsidRPr="00235677" w:rsidRDefault="0099421F" w:rsidP="0099421F">
      <w:pPr>
        <w:pStyle w:val="2"/>
        <w:ind w:left="709"/>
        <w:jc w:val="left"/>
        <w:rPr>
          <w:rFonts w:ascii="Times New Roman" w:hAnsi="Times New Roman"/>
          <w:sz w:val="28"/>
          <w:szCs w:val="28"/>
        </w:rPr>
      </w:pPr>
      <w:bookmarkStart w:id="21" w:name="_Toc369251946"/>
      <w:bookmarkStart w:id="22" w:name="_Toc434135197"/>
      <w:bookmarkStart w:id="23" w:name="_Toc434398298"/>
      <w:r w:rsidRPr="00235677">
        <w:rPr>
          <w:rFonts w:ascii="Times New Roman" w:hAnsi="Times New Roman"/>
          <w:sz w:val="28"/>
          <w:szCs w:val="28"/>
        </w:rPr>
        <w:t>Часть 7. Балансы тепловой мощности и тепловой нагрузки в зоне действия источника тепловой энергии</w:t>
      </w:r>
      <w:bookmarkEnd w:id="21"/>
      <w:bookmarkEnd w:id="22"/>
      <w:bookmarkEnd w:id="23"/>
    </w:p>
    <w:p w:rsidR="0099421F" w:rsidRPr="00132CC7" w:rsidRDefault="0099421F" w:rsidP="0099421F">
      <w:pPr>
        <w:pStyle w:val="a1"/>
        <w:rPr>
          <w:rFonts w:ascii="Times New Roman" w:hAnsi="Times New Roman"/>
          <w:sz w:val="24"/>
          <w:szCs w:val="24"/>
          <w:highlight w:val="yellow"/>
        </w:rPr>
      </w:pPr>
    </w:p>
    <w:p w:rsidR="0099421F" w:rsidRPr="00235677" w:rsidRDefault="0099421F" w:rsidP="00713E6F">
      <w:pPr>
        <w:autoSpaceDE w:val="0"/>
        <w:autoSpaceDN w:val="0"/>
        <w:adjustRightInd w:val="0"/>
        <w:ind w:firstLine="567"/>
        <w:jc w:val="both"/>
        <w:rPr>
          <w:rFonts w:ascii="Times New Roman" w:hAnsi="Times New Roman"/>
          <w:sz w:val="24"/>
          <w:szCs w:val="24"/>
        </w:rPr>
      </w:pPr>
      <w:r w:rsidRPr="00235677">
        <w:rPr>
          <w:rFonts w:ascii="Times New Roman" w:hAnsi="Times New Roman"/>
          <w:sz w:val="24"/>
          <w:szCs w:val="24"/>
        </w:rPr>
        <w:t>Баланс тепловой мощности подразумевает соответствие подключенной тепловой нагрузки тепловой мощности источников.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 За расчетную температуру наружного воздуха принимается температура воздуха холодной пятидневки, обеспе</w:t>
      </w:r>
      <w:r w:rsidR="004F05C1" w:rsidRPr="00235677">
        <w:rPr>
          <w:rFonts w:ascii="Times New Roman" w:hAnsi="Times New Roman"/>
          <w:sz w:val="24"/>
          <w:szCs w:val="24"/>
        </w:rPr>
        <w:t>ченностью 0,</w:t>
      </w:r>
      <w:r w:rsidR="00235677" w:rsidRPr="00235677">
        <w:rPr>
          <w:rFonts w:ascii="Times New Roman" w:hAnsi="Times New Roman"/>
          <w:sz w:val="24"/>
          <w:szCs w:val="24"/>
        </w:rPr>
        <w:t>92 – минус 39</w:t>
      </w:r>
      <w:r w:rsidRPr="00235677">
        <w:rPr>
          <w:rFonts w:ascii="Times New Roman" w:hAnsi="Times New Roman"/>
          <w:sz w:val="24"/>
          <w:szCs w:val="24"/>
        </w:rPr>
        <w:t>°</w:t>
      </w:r>
      <w:r w:rsidR="0008518D">
        <w:rPr>
          <w:rFonts w:ascii="Times New Roman" w:hAnsi="Times New Roman"/>
          <w:sz w:val="24"/>
          <w:szCs w:val="24"/>
        </w:rPr>
        <w:t>.</w:t>
      </w:r>
    </w:p>
    <w:p w:rsidR="0099421F" w:rsidRPr="00235677" w:rsidRDefault="0099421F" w:rsidP="00713E6F">
      <w:pPr>
        <w:autoSpaceDE w:val="0"/>
        <w:autoSpaceDN w:val="0"/>
        <w:adjustRightInd w:val="0"/>
        <w:ind w:firstLine="567"/>
        <w:jc w:val="both"/>
        <w:rPr>
          <w:rFonts w:ascii="Times New Roman" w:hAnsi="Times New Roman"/>
          <w:sz w:val="24"/>
          <w:szCs w:val="24"/>
        </w:rPr>
      </w:pPr>
      <w:r w:rsidRPr="00235677">
        <w:rPr>
          <w:rFonts w:ascii="Times New Roman" w:hAnsi="Times New Roman"/>
          <w:sz w:val="24"/>
          <w:szCs w:val="24"/>
        </w:rPr>
        <w:t>Баланс тепловой мощности, тепловой мощности предс</w:t>
      </w:r>
      <w:r w:rsidR="004F3B0F" w:rsidRPr="00235677">
        <w:rPr>
          <w:rFonts w:ascii="Times New Roman" w:hAnsi="Times New Roman"/>
          <w:sz w:val="24"/>
          <w:szCs w:val="24"/>
        </w:rPr>
        <w:t xml:space="preserve">тавлен в таблице </w:t>
      </w:r>
      <w:r w:rsidR="003E7B4E" w:rsidRPr="00235677">
        <w:rPr>
          <w:rFonts w:ascii="Times New Roman" w:hAnsi="Times New Roman"/>
          <w:sz w:val="24"/>
          <w:szCs w:val="24"/>
        </w:rPr>
        <w:t>6</w:t>
      </w:r>
    </w:p>
    <w:p w:rsidR="0099421F" w:rsidRPr="00235677" w:rsidRDefault="004F3B0F" w:rsidP="00713E6F">
      <w:pPr>
        <w:pStyle w:val="e"/>
        <w:ind w:firstLine="0"/>
        <w:jc w:val="right"/>
      </w:pPr>
      <w:r w:rsidRPr="00235677">
        <w:t xml:space="preserve">Таблица </w:t>
      </w:r>
      <w:r w:rsidR="003E7B4E" w:rsidRPr="00235677">
        <w:t>6</w:t>
      </w:r>
    </w:p>
    <w:tbl>
      <w:tblPr>
        <w:tblW w:w="8981" w:type="dxa"/>
        <w:jc w:val="center"/>
        <w:tblInd w:w="-3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5812"/>
        <w:gridCol w:w="2335"/>
      </w:tblGrid>
      <w:tr w:rsidR="00A2463A" w:rsidRPr="00235677" w:rsidTr="00183DCF">
        <w:trPr>
          <w:trHeight w:val="459"/>
          <w:jc w:val="center"/>
        </w:trPr>
        <w:tc>
          <w:tcPr>
            <w:tcW w:w="834" w:type="dxa"/>
            <w:shd w:val="clear" w:color="auto" w:fill="auto"/>
            <w:vAlign w:val="center"/>
          </w:tcPr>
          <w:p w:rsidR="00A2463A" w:rsidRPr="00235677" w:rsidRDefault="00A2463A" w:rsidP="005F257C">
            <w:pPr>
              <w:pStyle w:val="e"/>
              <w:ind w:firstLine="0"/>
              <w:jc w:val="center"/>
            </w:pPr>
            <w:r w:rsidRPr="00235677">
              <w:t>№ п/п</w:t>
            </w:r>
          </w:p>
        </w:tc>
        <w:tc>
          <w:tcPr>
            <w:tcW w:w="5812" w:type="dxa"/>
            <w:shd w:val="clear" w:color="auto" w:fill="auto"/>
            <w:vAlign w:val="center"/>
          </w:tcPr>
          <w:p w:rsidR="00A2463A" w:rsidRPr="00235677" w:rsidRDefault="00183DCF" w:rsidP="00183DCF">
            <w:pPr>
              <w:pStyle w:val="e"/>
              <w:ind w:firstLine="0"/>
              <w:jc w:val="center"/>
            </w:pPr>
            <w:r>
              <w:t xml:space="preserve">Источник тепловой </w:t>
            </w:r>
            <w:r w:rsidR="00A2463A" w:rsidRPr="00235677">
              <w:t>энергии</w:t>
            </w:r>
          </w:p>
        </w:tc>
        <w:tc>
          <w:tcPr>
            <w:tcW w:w="2335" w:type="dxa"/>
            <w:shd w:val="clear" w:color="auto" w:fill="auto"/>
            <w:vAlign w:val="center"/>
          </w:tcPr>
          <w:p w:rsidR="00A2463A" w:rsidRPr="00235677" w:rsidRDefault="00A2463A" w:rsidP="004F05C1">
            <w:pPr>
              <w:pStyle w:val="e"/>
              <w:ind w:firstLine="0"/>
              <w:jc w:val="center"/>
            </w:pPr>
            <w:r>
              <w:t>Котельная №2</w:t>
            </w:r>
          </w:p>
        </w:tc>
      </w:tr>
      <w:tr w:rsidR="00A2463A" w:rsidRPr="00235677" w:rsidTr="00183DCF">
        <w:trPr>
          <w:trHeight w:val="562"/>
          <w:jc w:val="center"/>
        </w:trPr>
        <w:tc>
          <w:tcPr>
            <w:tcW w:w="834" w:type="dxa"/>
            <w:shd w:val="clear" w:color="auto" w:fill="auto"/>
            <w:vAlign w:val="center"/>
          </w:tcPr>
          <w:p w:rsidR="00A2463A" w:rsidRPr="00235677" w:rsidRDefault="00A2463A" w:rsidP="005F257C">
            <w:pPr>
              <w:jc w:val="center"/>
              <w:rPr>
                <w:rFonts w:ascii="Times New Roman" w:hAnsi="Times New Roman"/>
                <w:sz w:val="24"/>
                <w:szCs w:val="24"/>
              </w:rPr>
            </w:pPr>
            <w:r w:rsidRPr="00235677">
              <w:rPr>
                <w:rFonts w:ascii="Times New Roman" w:hAnsi="Times New Roman"/>
                <w:sz w:val="24"/>
                <w:szCs w:val="24"/>
              </w:rPr>
              <w:t>1</w:t>
            </w:r>
          </w:p>
        </w:tc>
        <w:tc>
          <w:tcPr>
            <w:tcW w:w="5812" w:type="dxa"/>
            <w:shd w:val="clear" w:color="auto" w:fill="auto"/>
            <w:vAlign w:val="center"/>
          </w:tcPr>
          <w:p w:rsidR="00A2463A" w:rsidRPr="00235677" w:rsidRDefault="00A2463A" w:rsidP="004F05C1">
            <w:pPr>
              <w:rPr>
                <w:rFonts w:ascii="Times New Roman" w:hAnsi="Times New Roman"/>
                <w:sz w:val="24"/>
                <w:szCs w:val="24"/>
              </w:rPr>
            </w:pPr>
            <w:r w:rsidRPr="00235677">
              <w:rPr>
                <w:rFonts w:ascii="Times New Roman" w:hAnsi="Times New Roman"/>
                <w:sz w:val="24"/>
                <w:szCs w:val="24"/>
              </w:rPr>
              <w:t>Установленная мощность, Гкал/час</w:t>
            </w:r>
          </w:p>
        </w:tc>
        <w:tc>
          <w:tcPr>
            <w:tcW w:w="2335" w:type="dxa"/>
            <w:shd w:val="clear" w:color="auto" w:fill="auto"/>
            <w:vAlign w:val="center"/>
          </w:tcPr>
          <w:p w:rsidR="00A2463A" w:rsidRPr="00235677" w:rsidRDefault="00FD1188" w:rsidP="005F257C">
            <w:pPr>
              <w:jc w:val="center"/>
              <w:rPr>
                <w:rFonts w:ascii="Times New Roman" w:hAnsi="Times New Roman"/>
                <w:sz w:val="24"/>
                <w:szCs w:val="24"/>
              </w:rPr>
            </w:pPr>
            <w:r>
              <w:rPr>
                <w:rFonts w:ascii="Times New Roman" w:hAnsi="Times New Roman"/>
                <w:sz w:val="24"/>
                <w:szCs w:val="24"/>
              </w:rPr>
              <w:t>0</w:t>
            </w:r>
            <w:r w:rsidR="00A2463A">
              <w:rPr>
                <w:rFonts w:ascii="Times New Roman" w:hAnsi="Times New Roman"/>
                <w:sz w:val="24"/>
                <w:szCs w:val="24"/>
              </w:rPr>
              <w:t>,</w:t>
            </w:r>
            <w:r>
              <w:rPr>
                <w:rFonts w:ascii="Times New Roman" w:hAnsi="Times New Roman"/>
                <w:sz w:val="24"/>
                <w:szCs w:val="24"/>
              </w:rPr>
              <w:t>00</w:t>
            </w:r>
          </w:p>
        </w:tc>
      </w:tr>
      <w:tr w:rsidR="00A2463A" w:rsidRPr="00235677" w:rsidTr="00183DCF">
        <w:trPr>
          <w:trHeight w:val="562"/>
          <w:jc w:val="center"/>
        </w:trPr>
        <w:tc>
          <w:tcPr>
            <w:tcW w:w="834" w:type="dxa"/>
            <w:shd w:val="clear" w:color="auto" w:fill="auto"/>
            <w:vAlign w:val="center"/>
          </w:tcPr>
          <w:p w:rsidR="00A2463A" w:rsidRPr="00235677" w:rsidRDefault="00A2463A" w:rsidP="005F257C">
            <w:pPr>
              <w:jc w:val="center"/>
              <w:rPr>
                <w:rFonts w:ascii="Times New Roman" w:hAnsi="Times New Roman"/>
                <w:sz w:val="24"/>
                <w:szCs w:val="24"/>
              </w:rPr>
            </w:pPr>
            <w:r w:rsidRPr="00235677">
              <w:rPr>
                <w:rFonts w:ascii="Times New Roman" w:hAnsi="Times New Roman"/>
                <w:sz w:val="24"/>
                <w:szCs w:val="24"/>
              </w:rPr>
              <w:t>2</w:t>
            </w:r>
          </w:p>
        </w:tc>
        <w:tc>
          <w:tcPr>
            <w:tcW w:w="5812" w:type="dxa"/>
            <w:shd w:val="clear" w:color="auto" w:fill="auto"/>
            <w:vAlign w:val="center"/>
          </w:tcPr>
          <w:p w:rsidR="00A2463A" w:rsidRPr="00235677" w:rsidRDefault="00A2463A" w:rsidP="004F05C1">
            <w:pPr>
              <w:rPr>
                <w:rFonts w:ascii="Times New Roman" w:hAnsi="Times New Roman"/>
                <w:sz w:val="24"/>
                <w:szCs w:val="24"/>
              </w:rPr>
            </w:pPr>
            <w:r w:rsidRPr="00235677">
              <w:rPr>
                <w:rFonts w:ascii="Times New Roman" w:hAnsi="Times New Roman"/>
                <w:sz w:val="24"/>
                <w:szCs w:val="24"/>
              </w:rPr>
              <w:t>Располагаемая мощность, Гкал/час</w:t>
            </w:r>
          </w:p>
        </w:tc>
        <w:tc>
          <w:tcPr>
            <w:tcW w:w="2335" w:type="dxa"/>
            <w:shd w:val="clear" w:color="auto" w:fill="auto"/>
            <w:vAlign w:val="center"/>
          </w:tcPr>
          <w:p w:rsidR="00A2463A" w:rsidRPr="00235677" w:rsidRDefault="00FD1188" w:rsidP="008F1822">
            <w:pPr>
              <w:jc w:val="center"/>
              <w:rPr>
                <w:rFonts w:ascii="Times New Roman" w:hAnsi="Times New Roman"/>
                <w:sz w:val="24"/>
                <w:szCs w:val="24"/>
              </w:rPr>
            </w:pPr>
            <w:r>
              <w:rPr>
                <w:rFonts w:ascii="Times New Roman" w:hAnsi="Times New Roman"/>
                <w:sz w:val="24"/>
                <w:szCs w:val="24"/>
              </w:rPr>
              <w:t>0</w:t>
            </w:r>
            <w:r w:rsidR="00A2463A">
              <w:rPr>
                <w:rFonts w:ascii="Times New Roman" w:hAnsi="Times New Roman"/>
                <w:sz w:val="24"/>
                <w:szCs w:val="24"/>
              </w:rPr>
              <w:t>,</w:t>
            </w:r>
            <w:r>
              <w:rPr>
                <w:rFonts w:ascii="Times New Roman" w:hAnsi="Times New Roman"/>
                <w:sz w:val="24"/>
                <w:szCs w:val="24"/>
              </w:rPr>
              <w:t>00</w:t>
            </w:r>
          </w:p>
        </w:tc>
      </w:tr>
      <w:tr w:rsidR="00A2463A" w:rsidRPr="00235677" w:rsidTr="00183DCF">
        <w:trPr>
          <w:trHeight w:val="562"/>
          <w:jc w:val="center"/>
        </w:trPr>
        <w:tc>
          <w:tcPr>
            <w:tcW w:w="834" w:type="dxa"/>
            <w:shd w:val="clear" w:color="auto" w:fill="auto"/>
            <w:vAlign w:val="center"/>
          </w:tcPr>
          <w:p w:rsidR="00A2463A" w:rsidRPr="00235677" w:rsidRDefault="00A2463A" w:rsidP="00432290">
            <w:pPr>
              <w:jc w:val="center"/>
              <w:rPr>
                <w:rFonts w:ascii="Times New Roman" w:hAnsi="Times New Roman"/>
                <w:sz w:val="24"/>
                <w:szCs w:val="24"/>
              </w:rPr>
            </w:pPr>
            <w:r w:rsidRPr="00235677">
              <w:rPr>
                <w:rFonts w:ascii="Times New Roman" w:hAnsi="Times New Roman"/>
                <w:sz w:val="24"/>
                <w:szCs w:val="24"/>
              </w:rPr>
              <w:t>3</w:t>
            </w:r>
          </w:p>
        </w:tc>
        <w:tc>
          <w:tcPr>
            <w:tcW w:w="5812" w:type="dxa"/>
            <w:shd w:val="clear" w:color="auto" w:fill="auto"/>
            <w:vAlign w:val="center"/>
          </w:tcPr>
          <w:p w:rsidR="00A2463A" w:rsidRPr="00235677" w:rsidRDefault="00A2463A" w:rsidP="004F05C1">
            <w:pPr>
              <w:rPr>
                <w:rFonts w:ascii="Times New Roman" w:hAnsi="Times New Roman"/>
                <w:sz w:val="24"/>
                <w:szCs w:val="24"/>
              </w:rPr>
            </w:pPr>
            <w:r w:rsidRPr="00235677">
              <w:rPr>
                <w:rFonts w:ascii="Times New Roman" w:hAnsi="Times New Roman"/>
                <w:sz w:val="24"/>
                <w:szCs w:val="24"/>
              </w:rPr>
              <w:t>Собственные  нужды, Гкал/час</w:t>
            </w:r>
          </w:p>
        </w:tc>
        <w:tc>
          <w:tcPr>
            <w:tcW w:w="2335" w:type="dxa"/>
            <w:shd w:val="clear" w:color="auto" w:fill="auto"/>
            <w:vAlign w:val="center"/>
          </w:tcPr>
          <w:p w:rsidR="00A2463A" w:rsidRPr="00235677" w:rsidRDefault="00A2463A" w:rsidP="00432290">
            <w:pPr>
              <w:jc w:val="center"/>
              <w:rPr>
                <w:rFonts w:ascii="Times New Roman" w:hAnsi="Times New Roman"/>
                <w:sz w:val="24"/>
                <w:szCs w:val="24"/>
              </w:rPr>
            </w:pPr>
            <w:r>
              <w:rPr>
                <w:rFonts w:ascii="Times New Roman" w:hAnsi="Times New Roman"/>
                <w:sz w:val="24"/>
                <w:szCs w:val="24"/>
              </w:rPr>
              <w:t>0,00</w:t>
            </w:r>
          </w:p>
        </w:tc>
      </w:tr>
      <w:tr w:rsidR="00A2463A" w:rsidRPr="00235677" w:rsidTr="00183DCF">
        <w:trPr>
          <w:trHeight w:val="562"/>
          <w:jc w:val="center"/>
        </w:trPr>
        <w:tc>
          <w:tcPr>
            <w:tcW w:w="834" w:type="dxa"/>
            <w:shd w:val="clear" w:color="auto" w:fill="auto"/>
            <w:vAlign w:val="center"/>
          </w:tcPr>
          <w:p w:rsidR="00A2463A" w:rsidRPr="00235677" w:rsidRDefault="00A2463A" w:rsidP="00432290">
            <w:pPr>
              <w:jc w:val="center"/>
              <w:rPr>
                <w:rFonts w:ascii="Times New Roman" w:hAnsi="Times New Roman"/>
                <w:sz w:val="24"/>
                <w:szCs w:val="24"/>
              </w:rPr>
            </w:pPr>
            <w:r w:rsidRPr="00235677">
              <w:rPr>
                <w:rFonts w:ascii="Times New Roman" w:hAnsi="Times New Roman"/>
                <w:sz w:val="24"/>
                <w:szCs w:val="24"/>
              </w:rPr>
              <w:lastRenderedPageBreak/>
              <w:t>4</w:t>
            </w:r>
          </w:p>
        </w:tc>
        <w:tc>
          <w:tcPr>
            <w:tcW w:w="5812" w:type="dxa"/>
            <w:shd w:val="clear" w:color="auto" w:fill="auto"/>
            <w:vAlign w:val="center"/>
          </w:tcPr>
          <w:p w:rsidR="00A2463A" w:rsidRPr="00235677" w:rsidRDefault="00A2463A" w:rsidP="004F05C1">
            <w:pPr>
              <w:rPr>
                <w:rFonts w:ascii="Times New Roman" w:hAnsi="Times New Roman"/>
                <w:sz w:val="24"/>
                <w:szCs w:val="24"/>
              </w:rPr>
            </w:pPr>
            <w:r w:rsidRPr="00235677">
              <w:rPr>
                <w:rFonts w:ascii="Times New Roman" w:hAnsi="Times New Roman"/>
                <w:sz w:val="24"/>
                <w:szCs w:val="24"/>
              </w:rPr>
              <w:t>Тепловая мощность  нетто, Гкал/час</w:t>
            </w:r>
          </w:p>
        </w:tc>
        <w:tc>
          <w:tcPr>
            <w:tcW w:w="2335" w:type="dxa"/>
            <w:shd w:val="clear" w:color="auto" w:fill="auto"/>
            <w:vAlign w:val="center"/>
          </w:tcPr>
          <w:p w:rsidR="00A2463A" w:rsidRPr="00235677" w:rsidRDefault="00FD1188" w:rsidP="00432290">
            <w:pPr>
              <w:jc w:val="center"/>
              <w:rPr>
                <w:rFonts w:ascii="Times New Roman" w:hAnsi="Times New Roman"/>
                <w:sz w:val="24"/>
                <w:szCs w:val="24"/>
              </w:rPr>
            </w:pPr>
            <w:r>
              <w:rPr>
                <w:rFonts w:ascii="Times New Roman" w:hAnsi="Times New Roman"/>
                <w:sz w:val="24"/>
                <w:szCs w:val="24"/>
              </w:rPr>
              <w:t>0</w:t>
            </w:r>
            <w:r w:rsidR="00A2463A">
              <w:rPr>
                <w:rFonts w:ascii="Times New Roman" w:hAnsi="Times New Roman"/>
                <w:sz w:val="24"/>
                <w:szCs w:val="24"/>
              </w:rPr>
              <w:t>,</w:t>
            </w:r>
            <w:r>
              <w:rPr>
                <w:rFonts w:ascii="Times New Roman" w:hAnsi="Times New Roman"/>
                <w:sz w:val="24"/>
                <w:szCs w:val="24"/>
              </w:rPr>
              <w:t>00</w:t>
            </w:r>
          </w:p>
        </w:tc>
      </w:tr>
      <w:tr w:rsidR="00A2463A" w:rsidRPr="00235677" w:rsidTr="00183DCF">
        <w:trPr>
          <w:trHeight w:val="562"/>
          <w:jc w:val="center"/>
        </w:trPr>
        <w:tc>
          <w:tcPr>
            <w:tcW w:w="834" w:type="dxa"/>
            <w:shd w:val="clear" w:color="auto" w:fill="auto"/>
            <w:vAlign w:val="center"/>
          </w:tcPr>
          <w:p w:rsidR="00A2463A" w:rsidRPr="00235677" w:rsidRDefault="00A2463A" w:rsidP="00432290">
            <w:pPr>
              <w:jc w:val="center"/>
              <w:rPr>
                <w:rFonts w:ascii="Times New Roman" w:hAnsi="Times New Roman"/>
                <w:sz w:val="24"/>
                <w:szCs w:val="24"/>
              </w:rPr>
            </w:pPr>
            <w:r w:rsidRPr="00235677">
              <w:rPr>
                <w:rFonts w:ascii="Times New Roman" w:hAnsi="Times New Roman"/>
                <w:sz w:val="24"/>
                <w:szCs w:val="24"/>
              </w:rPr>
              <w:t>5</w:t>
            </w:r>
          </w:p>
        </w:tc>
        <w:tc>
          <w:tcPr>
            <w:tcW w:w="5812" w:type="dxa"/>
            <w:shd w:val="clear" w:color="auto" w:fill="auto"/>
            <w:vAlign w:val="center"/>
          </w:tcPr>
          <w:p w:rsidR="00A2463A" w:rsidRPr="00235677" w:rsidRDefault="00A2463A" w:rsidP="004F05C1">
            <w:pPr>
              <w:rPr>
                <w:rFonts w:ascii="Times New Roman" w:hAnsi="Times New Roman"/>
                <w:sz w:val="24"/>
                <w:szCs w:val="24"/>
              </w:rPr>
            </w:pPr>
            <w:r w:rsidRPr="00235677">
              <w:rPr>
                <w:rFonts w:ascii="Times New Roman" w:hAnsi="Times New Roman"/>
                <w:sz w:val="24"/>
                <w:szCs w:val="24"/>
              </w:rPr>
              <w:t>Потери тепловой мощности в тепловых сетях, Гкал/час</w:t>
            </w:r>
          </w:p>
        </w:tc>
        <w:tc>
          <w:tcPr>
            <w:tcW w:w="2335" w:type="dxa"/>
            <w:shd w:val="clear" w:color="auto" w:fill="auto"/>
            <w:vAlign w:val="center"/>
          </w:tcPr>
          <w:p w:rsidR="00A2463A" w:rsidRPr="00235677" w:rsidRDefault="00A2463A" w:rsidP="00432290">
            <w:pPr>
              <w:jc w:val="center"/>
              <w:rPr>
                <w:rFonts w:ascii="Times New Roman" w:hAnsi="Times New Roman"/>
                <w:sz w:val="24"/>
                <w:szCs w:val="24"/>
              </w:rPr>
            </w:pPr>
            <w:r>
              <w:rPr>
                <w:rFonts w:ascii="Times New Roman" w:hAnsi="Times New Roman"/>
                <w:sz w:val="24"/>
                <w:szCs w:val="24"/>
              </w:rPr>
              <w:t>0,0</w:t>
            </w:r>
            <w:r w:rsidR="00FD1188">
              <w:rPr>
                <w:rFonts w:ascii="Times New Roman" w:hAnsi="Times New Roman"/>
                <w:sz w:val="24"/>
                <w:szCs w:val="24"/>
              </w:rPr>
              <w:t>0</w:t>
            </w:r>
          </w:p>
        </w:tc>
      </w:tr>
      <w:tr w:rsidR="00A2463A" w:rsidRPr="00235677" w:rsidTr="00183DCF">
        <w:trPr>
          <w:trHeight w:val="746"/>
          <w:jc w:val="center"/>
        </w:trPr>
        <w:tc>
          <w:tcPr>
            <w:tcW w:w="834" w:type="dxa"/>
            <w:shd w:val="clear" w:color="auto" w:fill="auto"/>
            <w:vAlign w:val="center"/>
          </w:tcPr>
          <w:p w:rsidR="00A2463A" w:rsidRPr="00235677" w:rsidRDefault="00A2463A" w:rsidP="00432290">
            <w:pPr>
              <w:jc w:val="center"/>
              <w:rPr>
                <w:rFonts w:ascii="Times New Roman" w:hAnsi="Times New Roman"/>
                <w:sz w:val="24"/>
                <w:szCs w:val="24"/>
              </w:rPr>
            </w:pPr>
            <w:r w:rsidRPr="00235677">
              <w:rPr>
                <w:rFonts w:ascii="Times New Roman" w:hAnsi="Times New Roman"/>
                <w:sz w:val="24"/>
                <w:szCs w:val="24"/>
              </w:rPr>
              <w:t>6</w:t>
            </w:r>
          </w:p>
        </w:tc>
        <w:tc>
          <w:tcPr>
            <w:tcW w:w="5812" w:type="dxa"/>
            <w:shd w:val="clear" w:color="auto" w:fill="auto"/>
            <w:vAlign w:val="center"/>
          </w:tcPr>
          <w:p w:rsidR="00A2463A" w:rsidRPr="00235677" w:rsidRDefault="00A2463A" w:rsidP="004F05C1">
            <w:pPr>
              <w:rPr>
                <w:rFonts w:ascii="Times New Roman" w:hAnsi="Times New Roman"/>
                <w:sz w:val="24"/>
                <w:szCs w:val="24"/>
              </w:rPr>
            </w:pPr>
            <w:r w:rsidRPr="00235677">
              <w:rPr>
                <w:rFonts w:ascii="Times New Roman" w:hAnsi="Times New Roman"/>
                <w:sz w:val="24"/>
                <w:szCs w:val="24"/>
              </w:rPr>
              <w:t>Тепловая нагрузка на потребителей, Гкал/час</w:t>
            </w:r>
          </w:p>
        </w:tc>
        <w:tc>
          <w:tcPr>
            <w:tcW w:w="2335" w:type="dxa"/>
            <w:shd w:val="clear" w:color="auto" w:fill="auto"/>
            <w:vAlign w:val="center"/>
          </w:tcPr>
          <w:p w:rsidR="00A2463A" w:rsidRPr="00235677" w:rsidRDefault="00A2463A" w:rsidP="00432290">
            <w:pPr>
              <w:jc w:val="center"/>
              <w:rPr>
                <w:rFonts w:ascii="Times New Roman" w:hAnsi="Times New Roman"/>
                <w:sz w:val="24"/>
                <w:szCs w:val="24"/>
              </w:rPr>
            </w:pPr>
            <w:r>
              <w:rPr>
                <w:rFonts w:ascii="Times New Roman" w:hAnsi="Times New Roman"/>
                <w:sz w:val="24"/>
                <w:szCs w:val="24"/>
              </w:rPr>
              <w:t>0,</w:t>
            </w:r>
            <w:r w:rsidR="00FD1188">
              <w:rPr>
                <w:rFonts w:ascii="Times New Roman" w:hAnsi="Times New Roman"/>
                <w:sz w:val="24"/>
                <w:szCs w:val="24"/>
              </w:rPr>
              <w:t>00</w:t>
            </w:r>
          </w:p>
        </w:tc>
      </w:tr>
      <w:tr w:rsidR="00A2463A" w:rsidRPr="00235677" w:rsidTr="00183DCF">
        <w:trPr>
          <w:trHeight w:val="562"/>
          <w:jc w:val="center"/>
        </w:trPr>
        <w:tc>
          <w:tcPr>
            <w:tcW w:w="834" w:type="dxa"/>
            <w:shd w:val="clear" w:color="auto" w:fill="auto"/>
            <w:vAlign w:val="center"/>
          </w:tcPr>
          <w:p w:rsidR="00A2463A" w:rsidRPr="00235677" w:rsidRDefault="00A2463A" w:rsidP="00432290">
            <w:pPr>
              <w:jc w:val="center"/>
              <w:rPr>
                <w:rFonts w:ascii="Times New Roman" w:hAnsi="Times New Roman"/>
                <w:sz w:val="24"/>
                <w:szCs w:val="24"/>
              </w:rPr>
            </w:pPr>
            <w:r w:rsidRPr="00235677">
              <w:rPr>
                <w:rFonts w:ascii="Times New Roman" w:hAnsi="Times New Roman"/>
                <w:sz w:val="24"/>
                <w:szCs w:val="24"/>
              </w:rPr>
              <w:t>7</w:t>
            </w:r>
          </w:p>
        </w:tc>
        <w:tc>
          <w:tcPr>
            <w:tcW w:w="5812" w:type="dxa"/>
            <w:shd w:val="clear" w:color="auto" w:fill="auto"/>
            <w:vAlign w:val="center"/>
          </w:tcPr>
          <w:p w:rsidR="00A2463A" w:rsidRPr="00235677" w:rsidRDefault="00A2463A" w:rsidP="004F05C1">
            <w:pPr>
              <w:rPr>
                <w:rFonts w:ascii="Times New Roman" w:hAnsi="Times New Roman"/>
                <w:sz w:val="24"/>
                <w:szCs w:val="24"/>
              </w:rPr>
            </w:pPr>
            <w:r w:rsidRPr="00235677">
              <w:rPr>
                <w:rFonts w:ascii="Times New Roman" w:hAnsi="Times New Roman"/>
                <w:sz w:val="24"/>
                <w:szCs w:val="24"/>
              </w:rPr>
              <w:t>Резерв / дефицит тепловой мощности нетто, Гкал/час</w:t>
            </w:r>
          </w:p>
        </w:tc>
        <w:tc>
          <w:tcPr>
            <w:tcW w:w="2335" w:type="dxa"/>
            <w:shd w:val="clear" w:color="auto" w:fill="auto"/>
            <w:vAlign w:val="center"/>
          </w:tcPr>
          <w:p w:rsidR="00A2463A" w:rsidRPr="00235677" w:rsidRDefault="00FD1188" w:rsidP="00892717">
            <w:pPr>
              <w:jc w:val="center"/>
              <w:rPr>
                <w:rFonts w:ascii="Times New Roman" w:hAnsi="Times New Roman"/>
                <w:sz w:val="24"/>
                <w:szCs w:val="24"/>
              </w:rPr>
            </w:pPr>
            <w:r>
              <w:rPr>
                <w:rFonts w:ascii="Times New Roman" w:hAnsi="Times New Roman"/>
                <w:sz w:val="24"/>
                <w:szCs w:val="24"/>
              </w:rPr>
              <w:t>+0</w:t>
            </w:r>
            <w:r w:rsidR="00A2463A">
              <w:rPr>
                <w:rFonts w:ascii="Times New Roman" w:hAnsi="Times New Roman"/>
                <w:sz w:val="24"/>
                <w:szCs w:val="24"/>
              </w:rPr>
              <w:t>,0</w:t>
            </w:r>
            <w:r>
              <w:rPr>
                <w:rFonts w:ascii="Times New Roman" w:hAnsi="Times New Roman"/>
                <w:sz w:val="24"/>
                <w:szCs w:val="24"/>
              </w:rPr>
              <w:t>0</w:t>
            </w:r>
          </w:p>
        </w:tc>
      </w:tr>
    </w:tbl>
    <w:p w:rsidR="0099421F" w:rsidRPr="001B1228" w:rsidRDefault="0099421F" w:rsidP="0099421F">
      <w:pPr>
        <w:pStyle w:val="2"/>
        <w:ind w:left="709"/>
        <w:jc w:val="left"/>
        <w:rPr>
          <w:rFonts w:ascii="Times New Roman" w:hAnsi="Times New Roman"/>
          <w:sz w:val="28"/>
          <w:szCs w:val="28"/>
        </w:rPr>
      </w:pPr>
      <w:bookmarkStart w:id="24" w:name="_Toc369251947"/>
      <w:bookmarkStart w:id="25" w:name="_Toc434135198"/>
      <w:bookmarkStart w:id="26" w:name="_Toc434398299"/>
      <w:r w:rsidRPr="001B1228">
        <w:rPr>
          <w:rFonts w:ascii="Times New Roman" w:hAnsi="Times New Roman"/>
          <w:sz w:val="28"/>
          <w:szCs w:val="28"/>
        </w:rPr>
        <w:t>Часть 8. Балансы теплоносителя</w:t>
      </w:r>
      <w:bookmarkEnd w:id="24"/>
      <w:bookmarkEnd w:id="25"/>
      <w:bookmarkEnd w:id="26"/>
    </w:p>
    <w:p w:rsidR="00A0086D" w:rsidRPr="001B1228" w:rsidRDefault="00A0086D" w:rsidP="00A0086D">
      <w:pPr>
        <w:pStyle w:val="a1"/>
      </w:pPr>
    </w:p>
    <w:p w:rsidR="00432290" w:rsidRPr="001B1228" w:rsidRDefault="001B1228" w:rsidP="0099421F">
      <w:pPr>
        <w:pStyle w:val="a1"/>
        <w:rPr>
          <w:rFonts w:ascii="Times New Roman" w:hAnsi="Times New Roman"/>
          <w:sz w:val="24"/>
          <w:szCs w:val="24"/>
        </w:rPr>
      </w:pPr>
      <w:r w:rsidRPr="001B1228">
        <w:rPr>
          <w:rFonts w:ascii="Times New Roman" w:hAnsi="Times New Roman"/>
          <w:sz w:val="24"/>
          <w:szCs w:val="24"/>
        </w:rPr>
        <w:t>Оборудование для хим. водоподготовки сетевой воды</w:t>
      </w:r>
      <w:r w:rsidR="00432290" w:rsidRPr="001B1228">
        <w:rPr>
          <w:rFonts w:ascii="Times New Roman" w:hAnsi="Times New Roman"/>
          <w:sz w:val="24"/>
          <w:szCs w:val="24"/>
        </w:rPr>
        <w:t xml:space="preserve"> на </w:t>
      </w:r>
      <w:r w:rsidR="00A2463A">
        <w:rPr>
          <w:rFonts w:ascii="Times New Roman" w:hAnsi="Times New Roman"/>
          <w:sz w:val="24"/>
          <w:szCs w:val="24"/>
        </w:rPr>
        <w:t>источнике</w:t>
      </w:r>
      <w:r w:rsidRPr="001B1228">
        <w:rPr>
          <w:rFonts w:ascii="Times New Roman" w:hAnsi="Times New Roman"/>
          <w:sz w:val="24"/>
          <w:szCs w:val="24"/>
        </w:rPr>
        <w:t xml:space="preserve"> тепла </w:t>
      </w:r>
      <w:r w:rsidR="0008518D">
        <w:rPr>
          <w:rFonts w:ascii="Times New Roman" w:hAnsi="Times New Roman"/>
          <w:sz w:val="24"/>
          <w:szCs w:val="24"/>
        </w:rPr>
        <w:t>д.</w:t>
      </w:r>
      <w:r w:rsidR="00432290" w:rsidRPr="001B1228">
        <w:rPr>
          <w:rFonts w:ascii="Times New Roman" w:hAnsi="Times New Roman"/>
          <w:sz w:val="24"/>
          <w:szCs w:val="24"/>
        </w:rPr>
        <w:t xml:space="preserve"> </w:t>
      </w:r>
      <w:r w:rsidR="0008518D">
        <w:rPr>
          <w:rFonts w:ascii="Times New Roman" w:hAnsi="Times New Roman"/>
          <w:sz w:val="24"/>
          <w:szCs w:val="24"/>
        </w:rPr>
        <w:t>Букреево Плесо</w:t>
      </w:r>
      <w:r w:rsidR="00432290" w:rsidRPr="001B1228">
        <w:rPr>
          <w:rFonts w:ascii="Times New Roman" w:hAnsi="Times New Roman"/>
          <w:sz w:val="24"/>
          <w:szCs w:val="24"/>
        </w:rPr>
        <w:t xml:space="preserve"> </w:t>
      </w:r>
      <w:r w:rsidRPr="001B1228">
        <w:rPr>
          <w:rFonts w:ascii="Times New Roman" w:hAnsi="Times New Roman"/>
          <w:sz w:val="24"/>
          <w:szCs w:val="24"/>
        </w:rPr>
        <w:t>не установлено.</w:t>
      </w:r>
    </w:p>
    <w:p w:rsidR="0099421F" w:rsidRPr="001B1228" w:rsidRDefault="0099421F" w:rsidP="00432290">
      <w:pPr>
        <w:ind w:firstLine="567"/>
        <w:jc w:val="both"/>
        <w:rPr>
          <w:rFonts w:ascii="Times New Roman" w:hAnsi="Times New Roman"/>
          <w:sz w:val="24"/>
          <w:szCs w:val="24"/>
        </w:rPr>
      </w:pPr>
      <w:r w:rsidRPr="001B1228">
        <w:rPr>
          <w:rFonts w:ascii="Times New Roman" w:hAnsi="Times New Roman"/>
          <w:sz w:val="24"/>
          <w:szCs w:val="24"/>
        </w:rPr>
        <w:t>Теплоноситель в системе теплоснабжения поселения предназначен для передачи теплоты.</w:t>
      </w:r>
    </w:p>
    <w:p w:rsidR="00C203DB" w:rsidRPr="001B1228" w:rsidRDefault="00C203DB" w:rsidP="00432290">
      <w:pPr>
        <w:ind w:firstLine="567"/>
        <w:jc w:val="both"/>
        <w:rPr>
          <w:rFonts w:ascii="Times New Roman" w:hAnsi="Times New Roman"/>
          <w:sz w:val="24"/>
          <w:szCs w:val="24"/>
        </w:rPr>
      </w:pPr>
      <w:r w:rsidRPr="00DD3605">
        <w:rPr>
          <w:rFonts w:ascii="Times New Roman" w:hAnsi="Times New Roman"/>
          <w:sz w:val="24"/>
          <w:szCs w:val="24"/>
        </w:rPr>
        <w:t>Баланс производительности водоподготовительной установки:</w:t>
      </w:r>
      <w:r w:rsidRPr="001B1228">
        <w:rPr>
          <w:rFonts w:ascii="Times New Roman" w:hAnsi="Times New Roman"/>
          <w:sz w:val="24"/>
          <w:szCs w:val="24"/>
        </w:rPr>
        <w:t xml:space="preserve"> </w:t>
      </w:r>
    </w:p>
    <w:p w:rsidR="0099421F" w:rsidRPr="001B1228" w:rsidRDefault="0099421F" w:rsidP="0099421F">
      <w:pPr>
        <w:ind w:firstLine="709"/>
        <w:jc w:val="right"/>
        <w:rPr>
          <w:rFonts w:ascii="Times New Roman" w:hAnsi="Times New Roman"/>
          <w:sz w:val="24"/>
          <w:szCs w:val="24"/>
        </w:rPr>
      </w:pPr>
    </w:p>
    <w:tbl>
      <w:tblPr>
        <w:tblW w:w="0" w:type="auto"/>
        <w:jc w:val="center"/>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4028"/>
      </w:tblGrid>
      <w:tr w:rsidR="00A2463A" w:rsidRPr="001B1228" w:rsidTr="00A2463A">
        <w:trPr>
          <w:jc w:val="center"/>
        </w:trPr>
        <w:tc>
          <w:tcPr>
            <w:tcW w:w="4775" w:type="dxa"/>
            <w:shd w:val="clear" w:color="auto" w:fill="auto"/>
            <w:vAlign w:val="center"/>
          </w:tcPr>
          <w:p w:rsidR="00A2463A" w:rsidRPr="001B1228" w:rsidRDefault="00A2463A" w:rsidP="005F257C">
            <w:pPr>
              <w:jc w:val="center"/>
              <w:rPr>
                <w:rFonts w:ascii="Times New Roman" w:hAnsi="Times New Roman"/>
                <w:sz w:val="24"/>
                <w:szCs w:val="24"/>
              </w:rPr>
            </w:pPr>
          </w:p>
        </w:tc>
        <w:tc>
          <w:tcPr>
            <w:tcW w:w="4028" w:type="dxa"/>
            <w:shd w:val="clear" w:color="auto" w:fill="auto"/>
            <w:vAlign w:val="center"/>
          </w:tcPr>
          <w:p w:rsidR="00A2463A" w:rsidRPr="00235677" w:rsidRDefault="00A2463A" w:rsidP="008F1822">
            <w:pPr>
              <w:pStyle w:val="e"/>
              <w:ind w:firstLine="0"/>
              <w:jc w:val="center"/>
            </w:pPr>
            <w:r>
              <w:t>Котельная №2</w:t>
            </w:r>
          </w:p>
        </w:tc>
      </w:tr>
      <w:tr w:rsidR="00A2463A" w:rsidRPr="001B1228" w:rsidTr="00A2463A">
        <w:trPr>
          <w:jc w:val="center"/>
        </w:trPr>
        <w:tc>
          <w:tcPr>
            <w:tcW w:w="4775" w:type="dxa"/>
            <w:shd w:val="clear" w:color="auto" w:fill="auto"/>
            <w:vAlign w:val="center"/>
          </w:tcPr>
          <w:p w:rsidR="00A2463A" w:rsidRPr="001B1228" w:rsidRDefault="00A2463A" w:rsidP="001B1228">
            <w:pPr>
              <w:rPr>
                <w:rFonts w:ascii="Times New Roman" w:hAnsi="Times New Roman"/>
                <w:sz w:val="24"/>
                <w:szCs w:val="24"/>
              </w:rPr>
            </w:pPr>
            <w:r w:rsidRPr="001B1228">
              <w:rPr>
                <w:rFonts w:ascii="Times New Roman" w:hAnsi="Times New Roman"/>
                <w:sz w:val="24"/>
                <w:szCs w:val="24"/>
              </w:rPr>
              <w:t>Подпитка тепловой сети, ты</w:t>
            </w:r>
            <w:r>
              <w:rPr>
                <w:rFonts w:ascii="Times New Roman" w:hAnsi="Times New Roman"/>
                <w:sz w:val="24"/>
                <w:szCs w:val="24"/>
              </w:rPr>
              <w:t>с.</w:t>
            </w:r>
            <w:r w:rsidRPr="001B1228">
              <w:rPr>
                <w:rFonts w:ascii="Times New Roman" w:hAnsi="Times New Roman"/>
                <w:sz w:val="24"/>
                <w:szCs w:val="24"/>
              </w:rPr>
              <w:t>т/год</w:t>
            </w:r>
            <w:r>
              <w:rPr>
                <w:rFonts w:ascii="Times New Roman" w:hAnsi="Times New Roman"/>
                <w:sz w:val="24"/>
                <w:szCs w:val="24"/>
              </w:rPr>
              <w:t xml:space="preserve">, </w:t>
            </w:r>
            <w:r w:rsidRPr="001B1228">
              <w:rPr>
                <w:rFonts w:ascii="Times New Roman" w:hAnsi="Times New Roman"/>
                <w:sz w:val="24"/>
                <w:szCs w:val="24"/>
              </w:rPr>
              <w:t xml:space="preserve"> включает в себя</w:t>
            </w:r>
            <w:r>
              <w:rPr>
                <w:rFonts w:ascii="Times New Roman" w:hAnsi="Times New Roman"/>
                <w:sz w:val="24"/>
                <w:szCs w:val="24"/>
              </w:rPr>
              <w:t>:</w:t>
            </w:r>
          </w:p>
        </w:tc>
        <w:tc>
          <w:tcPr>
            <w:tcW w:w="4028" w:type="dxa"/>
            <w:shd w:val="clear" w:color="auto" w:fill="auto"/>
            <w:vAlign w:val="center"/>
          </w:tcPr>
          <w:p w:rsidR="00A2463A" w:rsidRPr="001B1228" w:rsidRDefault="00A2463A" w:rsidP="001B1228">
            <w:pPr>
              <w:jc w:val="center"/>
              <w:rPr>
                <w:rFonts w:ascii="Times New Roman" w:hAnsi="Times New Roman"/>
                <w:sz w:val="24"/>
                <w:szCs w:val="24"/>
              </w:rPr>
            </w:pPr>
            <w:r>
              <w:rPr>
                <w:rFonts w:ascii="Times New Roman" w:hAnsi="Times New Roman"/>
                <w:sz w:val="24"/>
                <w:szCs w:val="24"/>
              </w:rPr>
              <w:t>0,042</w:t>
            </w:r>
          </w:p>
        </w:tc>
      </w:tr>
      <w:tr w:rsidR="00A2463A" w:rsidRPr="001B1228" w:rsidTr="00A2463A">
        <w:trPr>
          <w:jc w:val="center"/>
        </w:trPr>
        <w:tc>
          <w:tcPr>
            <w:tcW w:w="4775" w:type="dxa"/>
            <w:shd w:val="clear" w:color="auto" w:fill="auto"/>
            <w:vAlign w:val="center"/>
          </w:tcPr>
          <w:p w:rsidR="00A2463A" w:rsidRPr="001B1228" w:rsidRDefault="00A2463A" w:rsidP="00C203DB">
            <w:pPr>
              <w:jc w:val="both"/>
              <w:rPr>
                <w:rFonts w:ascii="Times New Roman" w:hAnsi="Times New Roman"/>
                <w:sz w:val="24"/>
                <w:szCs w:val="24"/>
              </w:rPr>
            </w:pPr>
            <w:r w:rsidRPr="001B1228">
              <w:rPr>
                <w:rFonts w:ascii="Times New Roman" w:hAnsi="Times New Roman"/>
                <w:sz w:val="24"/>
                <w:szCs w:val="24"/>
              </w:rPr>
              <w:t>-нормативные утечки теплоносителя</w:t>
            </w:r>
            <w:r>
              <w:rPr>
                <w:rFonts w:ascii="Times New Roman" w:hAnsi="Times New Roman"/>
                <w:sz w:val="24"/>
                <w:szCs w:val="24"/>
              </w:rPr>
              <w:t xml:space="preserve">, </w:t>
            </w:r>
            <w:r w:rsidRPr="001B1228">
              <w:rPr>
                <w:rFonts w:ascii="Times New Roman" w:hAnsi="Times New Roman"/>
                <w:sz w:val="24"/>
                <w:szCs w:val="24"/>
              </w:rPr>
              <w:t>ты</w:t>
            </w:r>
            <w:r>
              <w:rPr>
                <w:rFonts w:ascii="Times New Roman" w:hAnsi="Times New Roman"/>
                <w:sz w:val="24"/>
                <w:szCs w:val="24"/>
              </w:rPr>
              <w:t>с.</w:t>
            </w:r>
            <w:r w:rsidRPr="001B1228">
              <w:rPr>
                <w:rFonts w:ascii="Times New Roman" w:hAnsi="Times New Roman"/>
                <w:sz w:val="24"/>
                <w:szCs w:val="24"/>
              </w:rPr>
              <w:t>т/год</w:t>
            </w:r>
            <w:r>
              <w:rPr>
                <w:rFonts w:ascii="Times New Roman" w:hAnsi="Times New Roman"/>
                <w:sz w:val="24"/>
                <w:szCs w:val="24"/>
              </w:rPr>
              <w:t xml:space="preserve"> </w:t>
            </w:r>
          </w:p>
        </w:tc>
        <w:tc>
          <w:tcPr>
            <w:tcW w:w="4028" w:type="dxa"/>
            <w:shd w:val="clear" w:color="auto" w:fill="auto"/>
            <w:vAlign w:val="center"/>
          </w:tcPr>
          <w:p w:rsidR="00A2463A" w:rsidRPr="001B1228" w:rsidRDefault="00A2463A" w:rsidP="001A56A9">
            <w:pPr>
              <w:jc w:val="center"/>
              <w:rPr>
                <w:rFonts w:ascii="Times New Roman" w:hAnsi="Times New Roman"/>
                <w:sz w:val="24"/>
                <w:szCs w:val="24"/>
              </w:rPr>
            </w:pPr>
            <w:r>
              <w:rPr>
                <w:rFonts w:ascii="Times New Roman" w:hAnsi="Times New Roman"/>
                <w:sz w:val="24"/>
                <w:szCs w:val="24"/>
              </w:rPr>
              <w:t>0,042</w:t>
            </w:r>
          </w:p>
        </w:tc>
      </w:tr>
      <w:tr w:rsidR="00A2463A" w:rsidRPr="001B1228" w:rsidTr="00A2463A">
        <w:trPr>
          <w:jc w:val="center"/>
        </w:trPr>
        <w:tc>
          <w:tcPr>
            <w:tcW w:w="4775" w:type="dxa"/>
            <w:shd w:val="clear" w:color="auto" w:fill="auto"/>
            <w:vAlign w:val="center"/>
          </w:tcPr>
          <w:p w:rsidR="00A2463A" w:rsidRPr="001B1228" w:rsidRDefault="00A2463A" w:rsidP="00C203DB">
            <w:pPr>
              <w:jc w:val="both"/>
              <w:rPr>
                <w:rFonts w:ascii="Times New Roman" w:hAnsi="Times New Roman"/>
                <w:sz w:val="24"/>
                <w:szCs w:val="24"/>
              </w:rPr>
            </w:pPr>
            <w:r w:rsidRPr="001B1228">
              <w:rPr>
                <w:rFonts w:ascii="Times New Roman" w:hAnsi="Times New Roman"/>
                <w:sz w:val="24"/>
                <w:szCs w:val="24"/>
              </w:rPr>
              <w:t>- отпуск теплоносителя из тепловых сетей на гвс (для открытых систем теплоснабжения), ты</w:t>
            </w:r>
            <w:r>
              <w:rPr>
                <w:rFonts w:ascii="Times New Roman" w:hAnsi="Times New Roman"/>
                <w:sz w:val="24"/>
                <w:szCs w:val="24"/>
              </w:rPr>
              <w:t>с.</w:t>
            </w:r>
            <w:r w:rsidRPr="001B1228">
              <w:rPr>
                <w:rFonts w:ascii="Times New Roman" w:hAnsi="Times New Roman"/>
                <w:sz w:val="24"/>
                <w:szCs w:val="24"/>
              </w:rPr>
              <w:t>т/год</w:t>
            </w:r>
          </w:p>
        </w:tc>
        <w:tc>
          <w:tcPr>
            <w:tcW w:w="4028" w:type="dxa"/>
            <w:shd w:val="clear" w:color="auto" w:fill="auto"/>
            <w:vAlign w:val="center"/>
          </w:tcPr>
          <w:p w:rsidR="00A2463A" w:rsidRPr="001B1228" w:rsidRDefault="00A2463A" w:rsidP="005F257C">
            <w:pPr>
              <w:jc w:val="center"/>
              <w:rPr>
                <w:rFonts w:ascii="Times New Roman" w:hAnsi="Times New Roman"/>
                <w:sz w:val="24"/>
                <w:szCs w:val="24"/>
              </w:rPr>
            </w:pPr>
            <w:r>
              <w:rPr>
                <w:rFonts w:ascii="Times New Roman" w:hAnsi="Times New Roman"/>
                <w:sz w:val="24"/>
                <w:szCs w:val="24"/>
              </w:rPr>
              <w:t>-</w:t>
            </w:r>
          </w:p>
        </w:tc>
      </w:tr>
    </w:tbl>
    <w:p w:rsidR="00DD3605" w:rsidRDefault="00DD3605" w:rsidP="00DD3605">
      <w:pPr>
        <w:pStyle w:val="S"/>
      </w:pPr>
      <w:bookmarkStart w:id="27" w:name="_Toc434135199"/>
    </w:p>
    <w:p w:rsidR="0099421F" w:rsidRPr="001B1228" w:rsidRDefault="0099421F" w:rsidP="0099421F">
      <w:pPr>
        <w:pStyle w:val="2"/>
        <w:ind w:left="709"/>
        <w:jc w:val="left"/>
        <w:rPr>
          <w:rFonts w:ascii="Times New Roman" w:hAnsi="Times New Roman"/>
          <w:sz w:val="28"/>
          <w:szCs w:val="28"/>
        </w:rPr>
      </w:pPr>
      <w:bookmarkStart w:id="28" w:name="_Toc434398300"/>
      <w:r w:rsidRPr="001B1228">
        <w:rPr>
          <w:rFonts w:ascii="Times New Roman" w:hAnsi="Times New Roman"/>
          <w:sz w:val="28"/>
          <w:szCs w:val="28"/>
        </w:rPr>
        <w:t xml:space="preserve">Часть 9. </w:t>
      </w:r>
      <w:r w:rsidR="00966527" w:rsidRPr="001B1228">
        <w:rPr>
          <w:rFonts w:ascii="Times New Roman" w:hAnsi="Times New Roman"/>
          <w:sz w:val="28"/>
          <w:szCs w:val="28"/>
        </w:rPr>
        <w:t>Топливные балансы источников тепловой энергии и система обеспечения топливом</w:t>
      </w:r>
      <w:bookmarkEnd w:id="27"/>
      <w:bookmarkEnd w:id="28"/>
    </w:p>
    <w:p w:rsidR="00A0086D" w:rsidRPr="001B1228" w:rsidRDefault="00A0086D" w:rsidP="00A0086D">
      <w:pPr>
        <w:pStyle w:val="a1"/>
      </w:pPr>
    </w:p>
    <w:p w:rsidR="0099421F" w:rsidRPr="001B1228" w:rsidRDefault="00966527" w:rsidP="0099421F">
      <w:pPr>
        <w:pStyle w:val="a1"/>
        <w:rPr>
          <w:rFonts w:ascii="Times New Roman" w:hAnsi="Times New Roman"/>
          <w:sz w:val="24"/>
          <w:szCs w:val="24"/>
        </w:rPr>
      </w:pPr>
      <w:r w:rsidRPr="001B1228">
        <w:rPr>
          <w:rFonts w:ascii="Times New Roman" w:hAnsi="Times New Roman"/>
          <w:sz w:val="24"/>
          <w:szCs w:val="24"/>
        </w:rPr>
        <w:t xml:space="preserve">Основным видом топлива </w:t>
      </w:r>
      <w:r w:rsidR="00A2463A">
        <w:rPr>
          <w:rFonts w:ascii="Times New Roman" w:hAnsi="Times New Roman"/>
          <w:sz w:val="24"/>
          <w:szCs w:val="24"/>
        </w:rPr>
        <w:t>на котельной</w:t>
      </w:r>
      <w:r w:rsidR="0099421F" w:rsidRPr="001B1228">
        <w:rPr>
          <w:rFonts w:ascii="Times New Roman" w:hAnsi="Times New Roman"/>
          <w:sz w:val="24"/>
          <w:szCs w:val="24"/>
        </w:rPr>
        <w:t xml:space="preserve"> используется </w:t>
      </w:r>
      <w:r w:rsidR="001B1228">
        <w:rPr>
          <w:rFonts w:ascii="Times New Roman" w:hAnsi="Times New Roman"/>
          <w:sz w:val="24"/>
          <w:szCs w:val="24"/>
        </w:rPr>
        <w:t xml:space="preserve">каменный </w:t>
      </w:r>
      <w:r w:rsidR="0099421F" w:rsidRPr="001B1228">
        <w:rPr>
          <w:rFonts w:ascii="Times New Roman" w:hAnsi="Times New Roman"/>
          <w:sz w:val="24"/>
          <w:szCs w:val="24"/>
        </w:rPr>
        <w:t>уголь</w:t>
      </w:r>
      <w:r w:rsidR="001B1228">
        <w:rPr>
          <w:rFonts w:ascii="Times New Roman" w:hAnsi="Times New Roman"/>
          <w:sz w:val="24"/>
          <w:szCs w:val="24"/>
        </w:rPr>
        <w:t xml:space="preserve"> марок </w:t>
      </w:r>
      <w:r w:rsidR="00590425" w:rsidRPr="001B1228">
        <w:rPr>
          <w:rFonts w:ascii="Times New Roman" w:hAnsi="Times New Roman"/>
          <w:sz w:val="24"/>
          <w:szCs w:val="24"/>
        </w:rPr>
        <w:t xml:space="preserve"> </w:t>
      </w:r>
      <w:r w:rsidR="00557119" w:rsidRPr="00557119">
        <w:rPr>
          <w:rFonts w:ascii="Times New Roman" w:hAnsi="Times New Roman"/>
          <w:sz w:val="24"/>
          <w:szCs w:val="24"/>
        </w:rPr>
        <w:t>Др, Гр, ДГр</w:t>
      </w:r>
      <w:r w:rsidR="0099421F" w:rsidRPr="001B1228">
        <w:rPr>
          <w:rFonts w:ascii="Times New Roman" w:hAnsi="Times New Roman"/>
          <w:sz w:val="24"/>
          <w:szCs w:val="24"/>
        </w:rPr>
        <w:t xml:space="preserve"> с низшей теплотой сгорания </w:t>
      </w:r>
      <w:r w:rsidR="00A2463A">
        <w:rPr>
          <w:rFonts w:ascii="Times New Roman" w:hAnsi="Times New Roman"/>
          <w:sz w:val="24"/>
          <w:szCs w:val="24"/>
        </w:rPr>
        <w:t>6200</w:t>
      </w:r>
      <w:r w:rsidR="0099421F" w:rsidRPr="001B1228">
        <w:rPr>
          <w:rFonts w:ascii="Times New Roman" w:hAnsi="Times New Roman"/>
          <w:sz w:val="24"/>
          <w:szCs w:val="24"/>
        </w:rPr>
        <w:t xml:space="preserve"> ккал/кг.</w:t>
      </w:r>
    </w:p>
    <w:p w:rsidR="00966527" w:rsidRPr="001B1228" w:rsidRDefault="00966527" w:rsidP="0099421F">
      <w:pPr>
        <w:pStyle w:val="a1"/>
        <w:rPr>
          <w:rFonts w:ascii="Times New Roman" w:hAnsi="Times New Roman"/>
          <w:sz w:val="24"/>
          <w:szCs w:val="24"/>
        </w:rPr>
      </w:pPr>
      <w:r w:rsidRPr="001B1228">
        <w:rPr>
          <w:rFonts w:ascii="Times New Roman" w:hAnsi="Times New Roman"/>
          <w:sz w:val="24"/>
          <w:szCs w:val="24"/>
        </w:rPr>
        <w:t>Резервное и аварийное топлив не предусмотрено</w:t>
      </w:r>
    </w:p>
    <w:p w:rsidR="0099421F" w:rsidRPr="001B1228" w:rsidRDefault="0099421F" w:rsidP="0099421F">
      <w:pPr>
        <w:pStyle w:val="a1"/>
        <w:rPr>
          <w:rFonts w:ascii="Times New Roman" w:hAnsi="Times New Roman"/>
          <w:sz w:val="24"/>
          <w:szCs w:val="24"/>
        </w:rPr>
      </w:pPr>
      <w:r w:rsidRPr="001B1228">
        <w:rPr>
          <w:rFonts w:ascii="Times New Roman" w:hAnsi="Times New Roman"/>
          <w:sz w:val="24"/>
          <w:szCs w:val="24"/>
        </w:rPr>
        <w:t>Расчетная годовая выработка тепловой энергии с учетом потерь и расчетное потребление условного топлива составляют</w:t>
      </w:r>
      <w:r w:rsidR="00B91AA2" w:rsidRPr="001B1228">
        <w:rPr>
          <w:rFonts w:ascii="Times New Roman" w:hAnsi="Times New Roman"/>
          <w:sz w:val="24"/>
          <w:szCs w:val="24"/>
        </w:rPr>
        <w:t>:</w:t>
      </w:r>
    </w:p>
    <w:p w:rsidR="0099421F" w:rsidRPr="00132CC7" w:rsidRDefault="0099421F" w:rsidP="0099421F">
      <w:pPr>
        <w:pStyle w:val="a1"/>
        <w:rPr>
          <w:rFonts w:ascii="Times New Roman" w:hAnsi="Times New Roman"/>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802"/>
        <w:gridCol w:w="3478"/>
      </w:tblGrid>
      <w:tr w:rsidR="0099421F" w:rsidRPr="00557119" w:rsidTr="004F3B0F">
        <w:trPr>
          <w:jc w:val="center"/>
        </w:trPr>
        <w:tc>
          <w:tcPr>
            <w:tcW w:w="2518" w:type="dxa"/>
            <w:shd w:val="clear" w:color="auto" w:fill="auto"/>
            <w:vAlign w:val="center"/>
          </w:tcPr>
          <w:p w:rsidR="0099421F" w:rsidRPr="0008320C" w:rsidRDefault="0099421F" w:rsidP="005F257C">
            <w:pPr>
              <w:pStyle w:val="e"/>
              <w:spacing w:before="0"/>
              <w:ind w:firstLine="0"/>
              <w:jc w:val="center"/>
            </w:pPr>
            <w:r w:rsidRPr="0008320C">
              <w:t>Источник тепловой энергии</w:t>
            </w:r>
          </w:p>
        </w:tc>
        <w:tc>
          <w:tcPr>
            <w:tcW w:w="3802" w:type="dxa"/>
            <w:shd w:val="clear" w:color="auto" w:fill="auto"/>
            <w:vAlign w:val="center"/>
          </w:tcPr>
          <w:p w:rsidR="0099421F" w:rsidRPr="0008320C" w:rsidRDefault="0099421F" w:rsidP="00590425">
            <w:pPr>
              <w:pStyle w:val="e"/>
              <w:spacing w:before="0"/>
              <w:ind w:firstLine="0"/>
              <w:jc w:val="center"/>
            </w:pPr>
            <w:r w:rsidRPr="0008320C">
              <w:t>Расчетная годовая выработка тепловой энергии с учетом потерь, Гкал</w:t>
            </w:r>
          </w:p>
        </w:tc>
        <w:tc>
          <w:tcPr>
            <w:tcW w:w="3478" w:type="dxa"/>
            <w:shd w:val="clear" w:color="auto" w:fill="auto"/>
            <w:vAlign w:val="center"/>
          </w:tcPr>
          <w:p w:rsidR="0099421F" w:rsidRPr="0008320C" w:rsidRDefault="0099421F" w:rsidP="005F257C">
            <w:pPr>
              <w:pStyle w:val="e"/>
              <w:ind w:firstLine="0"/>
              <w:jc w:val="center"/>
            </w:pPr>
            <w:r w:rsidRPr="0008320C">
              <w:t>Расчетное потребление топлива, т.у.т/год</w:t>
            </w:r>
          </w:p>
        </w:tc>
      </w:tr>
      <w:tr w:rsidR="0099421F" w:rsidRPr="00557119" w:rsidTr="004F3B0F">
        <w:trPr>
          <w:jc w:val="center"/>
        </w:trPr>
        <w:tc>
          <w:tcPr>
            <w:tcW w:w="2518" w:type="dxa"/>
            <w:shd w:val="clear" w:color="auto" w:fill="auto"/>
            <w:vAlign w:val="center"/>
          </w:tcPr>
          <w:p w:rsidR="0099421F" w:rsidRPr="0008320C" w:rsidRDefault="0099421F" w:rsidP="005F257C">
            <w:pPr>
              <w:pStyle w:val="e"/>
              <w:ind w:firstLine="0"/>
            </w:pPr>
            <w:r w:rsidRPr="0008320C">
              <w:t xml:space="preserve">Котельная </w:t>
            </w:r>
            <w:r w:rsidR="00557119" w:rsidRPr="0008320C">
              <w:t>№</w:t>
            </w:r>
            <w:r w:rsidR="00A2463A">
              <w:t>2</w:t>
            </w:r>
          </w:p>
        </w:tc>
        <w:tc>
          <w:tcPr>
            <w:tcW w:w="3802" w:type="dxa"/>
            <w:shd w:val="clear" w:color="auto" w:fill="auto"/>
            <w:vAlign w:val="center"/>
          </w:tcPr>
          <w:p w:rsidR="0099421F" w:rsidRPr="0008320C" w:rsidRDefault="00FD1188" w:rsidP="005F257C">
            <w:pPr>
              <w:pStyle w:val="e"/>
              <w:ind w:firstLine="0"/>
              <w:jc w:val="center"/>
            </w:pPr>
            <w:r>
              <w:t>0</w:t>
            </w:r>
            <w:r w:rsidR="00B2637A">
              <w:t>,</w:t>
            </w:r>
            <w:r>
              <w:t>00</w:t>
            </w:r>
          </w:p>
        </w:tc>
        <w:tc>
          <w:tcPr>
            <w:tcW w:w="3478" w:type="dxa"/>
            <w:shd w:val="clear" w:color="auto" w:fill="auto"/>
            <w:vAlign w:val="center"/>
          </w:tcPr>
          <w:p w:rsidR="0099421F" w:rsidRPr="0008320C" w:rsidRDefault="00B2637A" w:rsidP="005F257C">
            <w:pPr>
              <w:pStyle w:val="e"/>
              <w:ind w:firstLine="0"/>
              <w:jc w:val="center"/>
            </w:pPr>
            <w:r>
              <w:t>42,51</w:t>
            </w:r>
          </w:p>
        </w:tc>
      </w:tr>
    </w:tbl>
    <w:p w:rsidR="00613C8D" w:rsidRDefault="00613C8D" w:rsidP="00CE6627">
      <w:pPr>
        <w:pStyle w:val="S"/>
        <w:ind w:firstLine="0"/>
        <w:jc w:val="center"/>
        <w:rPr>
          <w:szCs w:val="28"/>
        </w:rPr>
      </w:pPr>
      <w:bookmarkStart w:id="29" w:name="_Toc369251949"/>
    </w:p>
    <w:p w:rsidR="00613C8D" w:rsidRPr="00613C8D" w:rsidRDefault="00613C8D" w:rsidP="00613C8D">
      <w:pPr>
        <w:pStyle w:val="a1"/>
      </w:pPr>
    </w:p>
    <w:p w:rsidR="0099421F" w:rsidRPr="00557119" w:rsidRDefault="0099421F" w:rsidP="0099421F">
      <w:pPr>
        <w:pStyle w:val="2"/>
        <w:ind w:left="709"/>
        <w:jc w:val="left"/>
        <w:rPr>
          <w:rFonts w:ascii="Times New Roman" w:hAnsi="Times New Roman"/>
          <w:sz w:val="28"/>
          <w:szCs w:val="28"/>
        </w:rPr>
      </w:pPr>
      <w:bookmarkStart w:id="30" w:name="_Toc434135200"/>
      <w:bookmarkStart w:id="31" w:name="_Toc434398301"/>
      <w:r w:rsidRPr="00557119">
        <w:rPr>
          <w:rFonts w:ascii="Times New Roman" w:hAnsi="Times New Roman"/>
          <w:sz w:val="28"/>
          <w:szCs w:val="28"/>
        </w:rPr>
        <w:t>Часть 10. Надежность теплоснабжения</w:t>
      </w:r>
      <w:bookmarkEnd w:id="29"/>
      <w:bookmarkEnd w:id="30"/>
      <w:bookmarkEnd w:id="31"/>
    </w:p>
    <w:p w:rsidR="00A0086D" w:rsidRPr="00557119" w:rsidRDefault="00A0086D" w:rsidP="00A0086D">
      <w:pPr>
        <w:pStyle w:val="a1"/>
      </w:pPr>
    </w:p>
    <w:p w:rsidR="0099421F" w:rsidRPr="00557119" w:rsidRDefault="0099421F" w:rsidP="0099421F">
      <w:pPr>
        <w:autoSpaceDE w:val="0"/>
        <w:autoSpaceDN w:val="0"/>
        <w:adjustRightInd w:val="0"/>
        <w:ind w:firstLine="567"/>
        <w:rPr>
          <w:rFonts w:ascii="Times New Roman" w:hAnsi="Times New Roman"/>
          <w:sz w:val="24"/>
          <w:szCs w:val="24"/>
        </w:rPr>
      </w:pPr>
      <w:r w:rsidRPr="00557119">
        <w:rPr>
          <w:rFonts w:ascii="Times New Roman" w:hAnsi="Times New Roman"/>
          <w:sz w:val="24"/>
          <w:szCs w:val="24"/>
        </w:rPr>
        <w:lastRenderedPageBreak/>
        <w:t>Оценка надежн</w:t>
      </w:r>
      <w:r w:rsidR="00B91AA2" w:rsidRPr="00557119">
        <w:rPr>
          <w:rFonts w:ascii="Times New Roman" w:hAnsi="Times New Roman"/>
          <w:sz w:val="24"/>
          <w:szCs w:val="24"/>
        </w:rPr>
        <w:t>ости теплоснабжения разрабатывае</w:t>
      </w:r>
      <w:r w:rsidRPr="00557119">
        <w:rPr>
          <w:rFonts w:ascii="Times New Roman" w:hAnsi="Times New Roman"/>
          <w:sz w:val="24"/>
          <w:szCs w:val="24"/>
        </w:rPr>
        <w:t xml:space="preserve">тся в соответствии с </w:t>
      </w:r>
      <w:r w:rsidR="00B91AA2" w:rsidRPr="00557119">
        <w:rPr>
          <w:rFonts w:ascii="Times New Roman" w:hAnsi="Times New Roman"/>
          <w:sz w:val="24"/>
          <w:szCs w:val="24"/>
        </w:rPr>
        <w:t>Требованиями</w:t>
      </w:r>
      <w:r w:rsidRPr="00557119">
        <w:rPr>
          <w:rFonts w:ascii="Times New Roman" w:hAnsi="Times New Roman"/>
          <w:sz w:val="24"/>
          <w:szCs w:val="24"/>
        </w:rPr>
        <w:t xml:space="preserve"> к схемам теплоснабжения. Нормативные требования к надёжности теплоснабжения установлены </w:t>
      </w:r>
      <w:r w:rsidR="0008320C" w:rsidRPr="0008320C">
        <w:rPr>
          <w:rFonts w:ascii="Times New Roman" w:hAnsi="Times New Roman"/>
          <w:sz w:val="24"/>
          <w:szCs w:val="24"/>
        </w:rPr>
        <w:t>в СП 13330.2012</w:t>
      </w:r>
      <w:r w:rsidR="0008320C">
        <w:rPr>
          <w:rFonts w:ascii="Times New Roman" w:hAnsi="Times New Roman"/>
          <w:sz w:val="24"/>
          <w:szCs w:val="24"/>
        </w:rPr>
        <w:t xml:space="preserve"> «Тепловые сети»</w:t>
      </w:r>
      <w:r w:rsidR="00B91AA2" w:rsidRPr="0008320C">
        <w:rPr>
          <w:rFonts w:ascii="Times New Roman" w:hAnsi="Times New Roman"/>
          <w:sz w:val="24"/>
          <w:szCs w:val="24"/>
        </w:rPr>
        <w:t>.</w:t>
      </w:r>
    </w:p>
    <w:p w:rsidR="0099421F" w:rsidRPr="00557119" w:rsidRDefault="0099421F" w:rsidP="00B91AA2">
      <w:pPr>
        <w:autoSpaceDE w:val="0"/>
        <w:autoSpaceDN w:val="0"/>
        <w:adjustRightInd w:val="0"/>
        <w:ind w:firstLine="567"/>
        <w:rPr>
          <w:rFonts w:ascii="Times New Roman" w:hAnsi="Times New Roman"/>
          <w:sz w:val="24"/>
          <w:szCs w:val="24"/>
        </w:rPr>
      </w:pPr>
      <w:r w:rsidRPr="0008320C">
        <w:rPr>
          <w:rFonts w:ascii="Times New Roman" w:hAnsi="Times New Roman"/>
          <w:sz w:val="24"/>
          <w:szCs w:val="24"/>
        </w:rPr>
        <w:t xml:space="preserve">В </w:t>
      </w:r>
      <w:r w:rsidR="0008320C" w:rsidRPr="0008320C">
        <w:rPr>
          <w:rFonts w:ascii="Times New Roman" w:hAnsi="Times New Roman"/>
          <w:sz w:val="24"/>
          <w:szCs w:val="24"/>
        </w:rPr>
        <w:t>СП 13330.2012</w:t>
      </w:r>
      <w:r w:rsidR="0008320C">
        <w:rPr>
          <w:rFonts w:ascii="Times New Roman" w:hAnsi="Times New Roman"/>
          <w:sz w:val="24"/>
          <w:szCs w:val="24"/>
        </w:rPr>
        <w:t xml:space="preserve"> </w:t>
      </w:r>
      <w:r w:rsidRPr="00557119">
        <w:rPr>
          <w:rFonts w:ascii="Times New Roman" w:hAnsi="Times New Roman"/>
          <w:sz w:val="24"/>
          <w:szCs w:val="24"/>
        </w:rPr>
        <w:t xml:space="preserve">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
    <w:p w:rsidR="0099421F" w:rsidRPr="00557119" w:rsidRDefault="0099421F" w:rsidP="0099421F">
      <w:pPr>
        <w:autoSpaceDE w:val="0"/>
        <w:autoSpaceDN w:val="0"/>
        <w:adjustRightInd w:val="0"/>
        <w:ind w:firstLine="567"/>
        <w:rPr>
          <w:rFonts w:ascii="Times New Roman" w:eastAsia="TimesNewRoman" w:hAnsi="Times New Roman"/>
          <w:sz w:val="24"/>
          <w:szCs w:val="24"/>
        </w:rPr>
      </w:pPr>
      <w:r w:rsidRPr="00557119">
        <w:rPr>
          <w:rFonts w:ascii="Times New Roman" w:eastAsia="TimesNewRoman" w:hAnsi="Times New Roman"/>
          <w:sz w:val="24"/>
          <w:szCs w:val="24"/>
        </w:rPr>
        <w:t>В настоящее время не существует общей методики оценки надежности систем коммунального теплоснабжения по всем или большинству показателей надежности. Для оценки используются такие показатели, как вероятность безотказной работы СЦТ; готовность и живучесть.</w:t>
      </w:r>
    </w:p>
    <w:p w:rsidR="0099421F" w:rsidRPr="00557119" w:rsidRDefault="0099421F" w:rsidP="00966527">
      <w:pPr>
        <w:pStyle w:val="Default"/>
        <w:ind w:firstLine="567"/>
        <w:jc w:val="both"/>
      </w:pPr>
      <w:r w:rsidRPr="00557119">
        <w:t>Расчет выполняется для</w:t>
      </w:r>
      <w:r w:rsidR="00B91AA2" w:rsidRPr="00557119">
        <w:t xml:space="preserve"> каждого участка тепловой сети, от источника до абонента.</w:t>
      </w:r>
    </w:p>
    <w:p w:rsidR="00B91AA2" w:rsidRPr="00557119" w:rsidRDefault="00B91AA2" w:rsidP="00966527">
      <w:pPr>
        <w:pStyle w:val="Default"/>
        <w:ind w:firstLine="567"/>
        <w:jc w:val="both"/>
      </w:pPr>
      <w:r w:rsidRPr="00557119">
        <w:t xml:space="preserve">Результаты расчета представлены в таблице: </w:t>
      </w:r>
    </w:p>
    <w:p w:rsidR="0099421F" w:rsidRPr="00132CC7" w:rsidRDefault="0099421F" w:rsidP="0099421F">
      <w:pPr>
        <w:pStyle w:val="Default"/>
        <w:jc w:val="right"/>
        <w:rPr>
          <w:highlight w:val="yellow"/>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954"/>
        <w:gridCol w:w="1984"/>
        <w:gridCol w:w="1814"/>
        <w:gridCol w:w="1716"/>
        <w:gridCol w:w="1686"/>
      </w:tblGrid>
      <w:tr w:rsidR="0099421F" w:rsidRPr="00675702" w:rsidTr="00613C8D">
        <w:trPr>
          <w:trHeight w:val="630"/>
          <w:jc w:val="center"/>
        </w:trPr>
        <w:tc>
          <w:tcPr>
            <w:tcW w:w="769" w:type="dxa"/>
            <w:shd w:val="clear" w:color="auto" w:fill="auto"/>
            <w:noWrap/>
            <w:vAlign w:val="center"/>
            <w:hideMark/>
          </w:tcPr>
          <w:p w:rsidR="0099421F" w:rsidRPr="00675702" w:rsidRDefault="0099421F" w:rsidP="005F257C">
            <w:pPr>
              <w:jc w:val="center"/>
              <w:rPr>
                <w:rFonts w:ascii="Times New Roman" w:hAnsi="Times New Roman"/>
                <w:color w:val="000000"/>
                <w:sz w:val="24"/>
                <w:szCs w:val="24"/>
              </w:rPr>
            </w:pPr>
            <w:r w:rsidRPr="00675702">
              <w:rPr>
                <w:rFonts w:ascii="Times New Roman" w:hAnsi="Times New Roman"/>
                <w:color w:val="000000"/>
                <w:sz w:val="24"/>
                <w:szCs w:val="24"/>
              </w:rPr>
              <w:t>№п/п</w:t>
            </w:r>
          </w:p>
        </w:tc>
        <w:tc>
          <w:tcPr>
            <w:tcW w:w="1954" w:type="dxa"/>
            <w:shd w:val="clear" w:color="auto" w:fill="auto"/>
            <w:noWrap/>
            <w:vAlign w:val="center"/>
            <w:hideMark/>
          </w:tcPr>
          <w:p w:rsidR="0099421F" w:rsidRPr="00675702" w:rsidRDefault="0099421F" w:rsidP="00CA3E09">
            <w:pPr>
              <w:jc w:val="center"/>
              <w:rPr>
                <w:rFonts w:ascii="Times New Roman" w:hAnsi="Times New Roman"/>
                <w:color w:val="000000"/>
                <w:sz w:val="24"/>
                <w:szCs w:val="24"/>
              </w:rPr>
            </w:pPr>
            <w:r w:rsidRPr="00675702">
              <w:rPr>
                <w:rFonts w:ascii="Times New Roman" w:hAnsi="Times New Roman"/>
                <w:color w:val="000000"/>
                <w:sz w:val="24"/>
                <w:szCs w:val="24"/>
              </w:rPr>
              <w:t>Наименование</w:t>
            </w:r>
            <w:r w:rsidR="00CA3E09" w:rsidRPr="00675702">
              <w:rPr>
                <w:rFonts w:ascii="Times New Roman" w:hAnsi="Times New Roman"/>
                <w:color w:val="000000"/>
                <w:sz w:val="24"/>
                <w:szCs w:val="24"/>
              </w:rPr>
              <w:t xml:space="preserve"> </w:t>
            </w:r>
            <w:r w:rsidRPr="00675702">
              <w:rPr>
                <w:rFonts w:ascii="Times New Roman" w:hAnsi="Times New Roman"/>
                <w:color w:val="000000"/>
                <w:sz w:val="24"/>
                <w:szCs w:val="24"/>
              </w:rPr>
              <w:t>участка</w:t>
            </w:r>
          </w:p>
        </w:tc>
        <w:tc>
          <w:tcPr>
            <w:tcW w:w="1984" w:type="dxa"/>
            <w:shd w:val="clear" w:color="auto" w:fill="auto"/>
            <w:vAlign w:val="center"/>
            <w:hideMark/>
          </w:tcPr>
          <w:p w:rsidR="0099421F" w:rsidRPr="00675702" w:rsidRDefault="0099421F" w:rsidP="005F257C">
            <w:pPr>
              <w:jc w:val="center"/>
              <w:rPr>
                <w:rFonts w:ascii="Times New Roman" w:hAnsi="Times New Roman"/>
                <w:color w:val="000000"/>
                <w:sz w:val="24"/>
                <w:szCs w:val="24"/>
              </w:rPr>
            </w:pPr>
            <w:r w:rsidRPr="00675702">
              <w:rPr>
                <w:rFonts w:ascii="Times New Roman" w:hAnsi="Times New Roman"/>
                <w:color w:val="000000"/>
                <w:sz w:val="24"/>
                <w:szCs w:val="24"/>
              </w:rPr>
              <w:t>Год ввода в эксплуатацию</w:t>
            </w:r>
          </w:p>
        </w:tc>
        <w:tc>
          <w:tcPr>
            <w:tcW w:w="1814" w:type="dxa"/>
            <w:shd w:val="clear" w:color="auto" w:fill="auto"/>
            <w:vAlign w:val="center"/>
            <w:hideMark/>
          </w:tcPr>
          <w:p w:rsidR="0099421F" w:rsidRPr="00675702" w:rsidRDefault="0099421F" w:rsidP="005F257C">
            <w:pPr>
              <w:jc w:val="center"/>
              <w:rPr>
                <w:rFonts w:ascii="Times New Roman" w:hAnsi="Times New Roman"/>
                <w:color w:val="000000"/>
                <w:sz w:val="24"/>
                <w:szCs w:val="24"/>
              </w:rPr>
            </w:pPr>
            <w:r w:rsidRPr="00675702">
              <w:rPr>
                <w:rFonts w:ascii="Times New Roman" w:hAnsi="Times New Roman"/>
                <w:color w:val="000000"/>
                <w:sz w:val="24"/>
                <w:szCs w:val="24"/>
              </w:rPr>
              <w:t xml:space="preserve">Диаметр трубопровода, </w:t>
            </w:r>
            <w:r w:rsidR="00CA3E09" w:rsidRPr="00675702">
              <w:rPr>
                <w:rFonts w:ascii="Times New Roman" w:hAnsi="Times New Roman"/>
                <w:color w:val="000000"/>
                <w:sz w:val="24"/>
                <w:szCs w:val="24"/>
              </w:rPr>
              <w:t>м</w:t>
            </w:r>
            <w:r w:rsidRPr="00675702">
              <w:rPr>
                <w:rFonts w:ascii="Times New Roman" w:hAnsi="Times New Roman"/>
                <w:color w:val="000000"/>
                <w:sz w:val="24"/>
                <w:szCs w:val="24"/>
              </w:rPr>
              <w:t>м</w:t>
            </w:r>
          </w:p>
        </w:tc>
        <w:tc>
          <w:tcPr>
            <w:tcW w:w="1716" w:type="dxa"/>
            <w:shd w:val="clear" w:color="auto" w:fill="auto"/>
            <w:vAlign w:val="center"/>
            <w:hideMark/>
          </w:tcPr>
          <w:p w:rsidR="0099421F" w:rsidRPr="00675702" w:rsidRDefault="0099421F" w:rsidP="005F257C">
            <w:pPr>
              <w:jc w:val="center"/>
              <w:rPr>
                <w:rFonts w:ascii="Times New Roman" w:hAnsi="Times New Roman"/>
                <w:color w:val="000000"/>
                <w:sz w:val="24"/>
                <w:szCs w:val="24"/>
              </w:rPr>
            </w:pPr>
            <w:r w:rsidRPr="00675702">
              <w:rPr>
                <w:rFonts w:ascii="Times New Roman" w:hAnsi="Times New Roman"/>
                <w:color w:val="000000"/>
                <w:sz w:val="24"/>
                <w:szCs w:val="24"/>
              </w:rPr>
              <w:t>Плотность потоков отказов</w:t>
            </w:r>
          </w:p>
        </w:tc>
        <w:tc>
          <w:tcPr>
            <w:tcW w:w="1686" w:type="dxa"/>
            <w:shd w:val="clear" w:color="auto" w:fill="auto"/>
            <w:vAlign w:val="center"/>
            <w:hideMark/>
          </w:tcPr>
          <w:p w:rsidR="0099421F" w:rsidRPr="00675702" w:rsidRDefault="0099421F" w:rsidP="005F257C">
            <w:pPr>
              <w:jc w:val="center"/>
              <w:rPr>
                <w:rFonts w:ascii="Times New Roman" w:hAnsi="Times New Roman"/>
                <w:color w:val="000000"/>
                <w:sz w:val="24"/>
                <w:szCs w:val="24"/>
              </w:rPr>
            </w:pPr>
            <w:r w:rsidRPr="00675702">
              <w:rPr>
                <w:rFonts w:ascii="Times New Roman" w:hAnsi="Times New Roman"/>
                <w:color w:val="000000"/>
                <w:sz w:val="24"/>
                <w:szCs w:val="24"/>
              </w:rPr>
              <w:t>Вероятность безотказной работы</w:t>
            </w:r>
          </w:p>
        </w:tc>
      </w:tr>
      <w:tr w:rsidR="00B2637A" w:rsidRPr="00675702" w:rsidTr="00613C8D">
        <w:trPr>
          <w:trHeight w:val="300"/>
          <w:jc w:val="center"/>
        </w:trPr>
        <w:tc>
          <w:tcPr>
            <w:tcW w:w="769" w:type="dxa"/>
            <w:shd w:val="clear" w:color="auto" w:fill="auto"/>
            <w:noWrap/>
            <w:vAlign w:val="center"/>
          </w:tcPr>
          <w:p w:rsidR="00B2637A" w:rsidRPr="00675702" w:rsidRDefault="00B2637A" w:rsidP="005F257C">
            <w:pPr>
              <w:jc w:val="center"/>
              <w:rPr>
                <w:rFonts w:ascii="Times New Roman" w:hAnsi="Times New Roman"/>
                <w:color w:val="000000"/>
                <w:sz w:val="24"/>
                <w:szCs w:val="24"/>
              </w:rPr>
            </w:pPr>
            <w:r w:rsidRPr="00675702">
              <w:rPr>
                <w:rFonts w:ascii="Times New Roman" w:hAnsi="Times New Roman"/>
                <w:color w:val="000000"/>
                <w:sz w:val="24"/>
                <w:szCs w:val="24"/>
              </w:rPr>
              <w:t>1</w:t>
            </w:r>
          </w:p>
        </w:tc>
        <w:tc>
          <w:tcPr>
            <w:tcW w:w="1954" w:type="dxa"/>
            <w:shd w:val="clear" w:color="auto" w:fill="auto"/>
            <w:vAlign w:val="center"/>
          </w:tcPr>
          <w:p w:rsidR="00B2637A" w:rsidRPr="00675702" w:rsidRDefault="00B2637A" w:rsidP="0045459A">
            <w:pPr>
              <w:rPr>
                <w:rFonts w:ascii="Times New Roman" w:hAnsi="Times New Roman"/>
                <w:sz w:val="24"/>
                <w:szCs w:val="24"/>
              </w:rPr>
            </w:pPr>
            <w:r>
              <w:rPr>
                <w:rFonts w:ascii="Times New Roman" w:hAnsi="Times New Roman"/>
                <w:sz w:val="24"/>
                <w:szCs w:val="24"/>
              </w:rPr>
              <w:t>Котельная №2</w:t>
            </w:r>
          </w:p>
        </w:tc>
        <w:tc>
          <w:tcPr>
            <w:tcW w:w="1984" w:type="dxa"/>
            <w:shd w:val="clear" w:color="auto" w:fill="auto"/>
            <w:vAlign w:val="center"/>
          </w:tcPr>
          <w:p w:rsidR="00B2637A" w:rsidRPr="00675702" w:rsidRDefault="00D6666F" w:rsidP="00B2637A">
            <w:pPr>
              <w:jc w:val="center"/>
              <w:rPr>
                <w:rFonts w:ascii="Times New Roman" w:hAnsi="Times New Roman"/>
                <w:sz w:val="24"/>
                <w:szCs w:val="24"/>
              </w:rPr>
            </w:pPr>
            <w:r>
              <w:rPr>
                <w:rFonts w:ascii="Times New Roman" w:hAnsi="Times New Roman"/>
                <w:sz w:val="24"/>
                <w:szCs w:val="24"/>
              </w:rPr>
              <w:t>2013</w:t>
            </w:r>
          </w:p>
        </w:tc>
        <w:tc>
          <w:tcPr>
            <w:tcW w:w="1814" w:type="dxa"/>
            <w:shd w:val="clear" w:color="auto" w:fill="auto"/>
            <w:vAlign w:val="center"/>
          </w:tcPr>
          <w:p w:rsidR="00B2637A" w:rsidRPr="00675702" w:rsidRDefault="00B2637A" w:rsidP="0045459A">
            <w:pPr>
              <w:jc w:val="center"/>
              <w:rPr>
                <w:rFonts w:ascii="Times New Roman" w:hAnsi="Times New Roman"/>
                <w:sz w:val="24"/>
                <w:szCs w:val="24"/>
              </w:rPr>
            </w:pPr>
            <w:r w:rsidRPr="00675702">
              <w:rPr>
                <w:rFonts w:ascii="Times New Roman" w:hAnsi="Times New Roman"/>
                <w:sz w:val="24"/>
                <w:szCs w:val="24"/>
              </w:rPr>
              <w:t>108</w:t>
            </w:r>
          </w:p>
        </w:tc>
        <w:tc>
          <w:tcPr>
            <w:tcW w:w="1716" w:type="dxa"/>
            <w:shd w:val="clear" w:color="auto" w:fill="auto"/>
            <w:noWrap/>
            <w:vAlign w:val="center"/>
          </w:tcPr>
          <w:p w:rsidR="00B2637A" w:rsidRPr="00B2637A" w:rsidRDefault="00B2637A" w:rsidP="00B2637A">
            <w:pPr>
              <w:rPr>
                <w:rFonts w:ascii="Times New Roman" w:hAnsi="Times New Roman"/>
                <w:sz w:val="24"/>
                <w:szCs w:val="24"/>
              </w:rPr>
            </w:pPr>
            <w:r w:rsidRPr="00B2637A">
              <w:rPr>
                <w:rFonts w:ascii="Times New Roman" w:hAnsi="Times New Roman"/>
                <w:sz w:val="24"/>
                <w:szCs w:val="24"/>
              </w:rPr>
              <w:t>2,06921E-06</w:t>
            </w:r>
          </w:p>
        </w:tc>
        <w:tc>
          <w:tcPr>
            <w:tcW w:w="1686" w:type="dxa"/>
            <w:shd w:val="clear" w:color="auto" w:fill="auto"/>
            <w:noWrap/>
            <w:vAlign w:val="center"/>
          </w:tcPr>
          <w:p w:rsidR="00B2637A" w:rsidRPr="00B2637A" w:rsidRDefault="00B2637A" w:rsidP="00B2637A">
            <w:pPr>
              <w:rPr>
                <w:rFonts w:ascii="Times New Roman" w:hAnsi="Times New Roman"/>
                <w:sz w:val="24"/>
                <w:szCs w:val="24"/>
              </w:rPr>
            </w:pPr>
            <w:r w:rsidRPr="00B2637A">
              <w:rPr>
                <w:rFonts w:ascii="Times New Roman" w:hAnsi="Times New Roman"/>
                <w:sz w:val="24"/>
                <w:szCs w:val="24"/>
              </w:rPr>
              <w:t>0,999997945</w:t>
            </w:r>
          </w:p>
        </w:tc>
      </w:tr>
    </w:tbl>
    <w:p w:rsidR="0099421F" w:rsidRPr="00132CC7" w:rsidRDefault="0099421F" w:rsidP="0099421F">
      <w:pPr>
        <w:autoSpaceDE w:val="0"/>
        <w:autoSpaceDN w:val="0"/>
        <w:adjustRightInd w:val="0"/>
        <w:rPr>
          <w:rFonts w:ascii="Times New Roman" w:hAnsi="Times New Roman"/>
          <w:color w:val="000000"/>
          <w:sz w:val="24"/>
          <w:szCs w:val="24"/>
          <w:highlight w:val="yellow"/>
        </w:rPr>
      </w:pPr>
    </w:p>
    <w:p w:rsidR="0099421F" w:rsidRDefault="00B91AA2" w:rsidP="0099421F">
      <w:pPr>
        <w:autoSpaceDE w:val="0"/>
        <w:autoSpaceDN w:val="0"/>
        <w:adjustRightInd w:val="0"/>
        <w:ind w:firstLine="567"/>
        <w:rPr>
          <w:rFonts w:ascii="Times New Roman" w:hAnsi="Times New Roman"/>
          <w:color w:val="000001"/>
          <w:sz w:val="24"/>
          <w:szCs w:val="24"/>
        </w:rPr>
      </w:pPr>
      <w:r w:rsidRPr="00EB32A1">
        <w:rPr>
          <w:rFonts w:ascii="Times New Roman" w:hAnsi="Times New Roman"/>
          <w:color w:val="000001"/>
          <w:sz w:val="24"/>
          <w:szCs w:val="24"/>
        </w:rPr>
        <w:t>В справочниках</w:t>
      </w:r>
      <w:r w:rsidR="0099421F" w:rsidRPr="00EB32A1">
        <w:rPr>
          <w:rFonts w:ascii="Times New Roman" w:hAnsi="Times New Roman"/>
          <w:color w:val="000001"/>
          <w:sz w:val="24"/>
          <w:szCs w:val="24"/>
        </w:rPr>
        <w:t xml:space="preserve"> по климату о среднесуточных температурах наружного воздуха за последние десять лет </w:t>
      </w:r>
      <w:r w:rsidRPr="00EB32A1">
        <w:rPr>
          <w:rFonts w:ascii="Times New Roman" w:hAnsi="Times New Roman"/>
          <w:color w:val="000001"/>
          <w:sz w:val="24"/>
          <w:szCs w:val="24"/>
        </w:rPr>
        <w:t>построена</w:t>
      </w:r>
      <w:r w:rsidR="0099421F" w:rsidRPr="00EB32A1">
        <w:rPr>
          <w:rFonts w:ascii="Times New Roman" w:hAnsi="Times New Roman"/>
          <w:color w:val="000001"/>
          <w:sz w:val="24"/>
          <w:szCs w:val="24"/>
        </w:rPr>
        <w:t xml:space="preserve">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 </w:t>
      </w:r>
    </w:p>
    <w:p w:rsidR="00B2637A" w:rsidRPr="00132CC7" w:rsidRDefault="00B2637A" w:rsidP="0099421F">
      <w:pPr>
        <w:autoSpaceDE w:val="0"/>
        <w:autoSpaceDN w:val="0"/>
        <w:adjustRightInd w:val="0"/>
        <w:ind w:firstLine="567"/>
        <w:rPr>
          <w:rFonts w:ascii="Times New Roman" w:hAnsi="Times New Roman"/>
          <w:color w:val="000001"/>
          <w:sz w:val="24"/>
          <w:szCs w:val="24"/>
          <w:highlight w:val="yellow"/>
        </w:rPr>
      </w:pPr>
    </w:p>
    <w:p w:rsidR="0099421F" w:rsidRPr="00EB32A1" w:rsidRDefault="00B91AA2" w:rsidP="00B91AA2">
      <w:pPr>
        <w:ind w:firstLine="567"/>
        <w:jc w:val="center"/>
        <w:rPr>
          <w:rFonts w:ascii="Times New Roman" w:hAnsi="Times New Roman"/>
          <w:b/>
          <w:sz w:val="24"/>
          <w:szCs w:val="24"/>
        </w:rPr>
      </w:pPr>
      <w:r w:rsidRPr="00EB32A1">
        <w:rPr>
          <w:rFonts w:ascii="Times New Roman" w:hAnsi="Times New Roman"/>
          <w:b/>
          <w:sz w:val="24"/>
          <w:szCs w:val="24"/>
        </w:rPr>
        <w:t>Р</w:t>
      </w:r>
      <w:r w:rsidR="0099421F" w:rsidRPr="00EB32A1">
        <w:rPr>
          <w:rFonts w:ascii="Times New Roman" w:hAnsi="Times New Roman"/>
          <w:b/>
          <w:sz w:val="24"/>
          <w:szCs w:val="24"/>
        </w:rPr>
        <w:t>асчет врем</w:t>
      </w:r>
      <w:r w:rsidRPr="00EB32A1">
        <w:rPr>
          <w:rFonts w:ascii="Times New Roman" w:hAnsi="Times New Roman"/>
          <w:b/>
          <w:sz w:val="24"/>
          <w:szCs w:val="24"/>
        </w:rPr>
        <w:t xml:space="preserve">ени снижения температуры внутри </w:t>
      </w:r>
      <w:r w:rsidR="0099421F" w:rsidRPr="00EB32A1">
        <w:rPr>
          <w:rFonts w:ascii="Times New Roman" w:hAnsi="Times New Roman"/>
          <w:b/>
          <w:sz w:val="24"/>
          <w:szCs w:val="24"/>
        </w:rPr>
        <w:t>отапливаемого помещения</w:t>
      </w:r>
    </w:p>
    <w:p w:rsidR="0099421F" w:rsidRPr="00EB32A1" w:rsidRDefault="0099421F" w:rsidP="0099421F">
      <w:pPr>
        <w:ind w:left="284" w:firstLine="567"/>
        <w:jc w:val="right"/>
        <w:rPr>
          <w:rFonts w:ascii="Times New Roman" w:hAnsi="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3180"/>
        <w:gridCol w:w="3467"/>
      </w:tblGrid>
      <w:tr w:rsidR="0099421F" w:rsidRPr="00EB32A1" w:rsidTr="00675702">
        <w:tc>
          <w:tcPr>
            <w:tcW w:w="28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Температура наружного воздуха, °С</w:t>
            </w:r>
          </w:p>
        </w:tc>
        <w:tc>
          <w:tcPr>
            <w:tcW w:w="3180"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Повторяемость температур наружного воздуха, час</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Время снижения температуры воздуха внутри отапливаемого помещения до +12°С</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-45</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40</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5,25</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-40</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89</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5,72</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-35</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145</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6,28</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-30</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223</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6,97</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-25</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369</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7,82</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-20</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424</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8,92</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-15</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503</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10,38</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-10</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676</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12,40</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-5</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797</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15,42</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0</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1043</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20,43</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+5</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940</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30,48</w:t>
            </w:r>
          </w:p>
        </w:tc>
      </w:tr>
      <w:tr w:rsidR="0099421F" w:rsidRPr="00EB32A1" w:rsidTr="00675702">
        <w:tc>
          <w:tcPr>
            <w:tcW w:w="2867" w:type="dxa"/>
            <w:shd w:val="clear" w:color="auto" w:fill="auto"/>
            <w:vAlign w:val="center"/>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+8</w:t>
            </w:r>
          </w:p>
        </w:tc>
        <w:tc>
          <w:tcPr>
            <w:tcW w:w="3180" w:type="dxa"/>
            <w:shd w:val="clear" w:color="auto" w:fill="auto"/>
            <w:vAlign w:val="bottom"/>
          </w:tcPr>
          <w:p w:rsidR="0099421F" w:rsidRPr="00EB32A1" w:rsidRDefault="0099421F" w:rsidP="005F257C">
            <w:pPr>
              <w:jc w:val="center"/>
              <w:rPr>
                <w:rFonts w:ascii="Times New Roman" w:hAnsi="Times New Roman"/>
                <w:color w:val="000000"/>
                <w:sz w:val="24"/>
                <w:szCs w:val="24"/>
              </w:rPr>
            </w:pPr>
            <w:r w:rsidRPr="00EB32A1">
              <w:rPr>
                <w:rFonts w:ascii="Times New Roman" w:hAnsi="Times New Roman"/>
                <w:color w:val="000000"/>
                <w:sz w:val="24"/>
                <w:szCs w:val="24"/>
              </w:rPr>
              <w:t>368</w:t>
            </w:r>
          </w:p>
        </w:tc>
        <w:tc>
          <w:tcPr>
            <w:tcW w:w="3467" w:type="dxa"/>
            <w:shd w:val="clear" w:color="auto" w:fill="auto"/>
          </w:tcPr>
          <w:p w:rsidR="0099421F" w:rsidRPr="00EB32A1" w:rsidRDefault="0099421F" w:rsidP="005F257C">
            <w:pPr>
              <w:jc w:val="center"/>
              <w:rPr>
                <w:rFonts w:ascii="Times New Roman" w:hAnsi="Times New Roman"/>
                <w:sz w:val="24"/>
                <w:szCs w:val="24"/>
              </w:rPr>
            </w:pPr>
            <w:r w:rsidRPr="00EB32A1">
              <w:rPr>
                <w:rFonts w:ascii="Times New Roman" w:hAnsi="Times New Roman"/>
                <w:sz w:val="24"/>
                <w:szCs w:val="24"/>
              </w:rPr>
              <w:t>43,94</w:t>
            </w:r>
          </w:p>
        </w:tc>
      </w:tr>
    </w:tbl>
    <w:p w:rsidR="00C056C2" w:rsidRDefault="00C056C2" w:rsidP="00C056C2">
      <w:pPr>
        <w:pStyle w:val="S"/>
      </w:pPr>
      <w:bookmarkStart w:id="32" w:name="_Toc374021253"/>
      <w:bookmarkStart w:id="33" w:name="_Toc434135201"/>
    </w:p>
    <w:p w:rsidR="0099421F" w:rsidRPr="00EB32A1" w:rsidRDefault="0099421F" w:rsidP="0099421F">
      <w:pPr>
        <w:pStyle w:val="2"/>
        <w:ind w:left="709"/>
        <w:jc w:val="left"/>
        <w:rPr>
          <w:rFonts w:ascii="Times New Roman" w:hAnsi="Times New Roman"/>
          <w:sz w:val="28"/>
          <w:szCs w:val="28"/>
        </w:rPr>
      </w:pPr>
      <w:bookmarkStart w:id="34" w:name="_Toc434398302"/>
      <w:r w:rsidRPr="00EB32A1">
        <w:rPr>
          <w:rFonts w:ascii="Times New Roman" w:hAnsi="Times New Roman"/>
          <w:sz w:val="28"/>
          <w:szCs w:val="28"/>
        </w:rPr>
        <w:t>Часть 11. Технико-экономические показатели теплоснабжающих и теплосетевых организаций</w:t>
      </w:r>
      <w:bookmarkEnd w:id="32"/>
      <w:bookmarkEnd w:id="33"/>
      <w:bookmarkEnd w:id="34"/>
    </w:p>
    <w:p w:rsidR="00A0086D" w:rsidRPr="00132CC7" w:rsidRDefault="00A0086D" w:rsidP="00A0086D">
      <w:pPr>
        <w:pStyle w:val="a1"/>
        <w:rPr>
          <w:highlight w:val="yellow"/>
        </w:rPr>
      </w:pPr>
    </w:p>
    <w:p w:rsidR="00DF349A" w:rsidRPr="00132CC7" w:rsidRDefault="00DF349A" w:rsidP="0099421F">
      <w:pPr>
        <w:pStyle w:val="e"/>
        <w:jc w:val="left"/>
        <w:rPr>
          <w:highlight w:val="yellow"/>
        </w:rPr>
      </w:pPr>
      <w:r w:rsidRPr="00EB32A1">
        <w:lastRenderedPageBreak/>
        <w:t>На  обсл</w:t>
      </w:r>
      <w:r w:rsidR="00EB32A1" w:rsidRPr="00EB32A1">
        <w:t xml:space="preserve">уживании </w:t>
      </w:r>
      <w:r w:rsidR="00851AF5">
        <w:t>организации</w:t>
      </w:r>
      <w:r w:rsidR="00851AF5" w:rsidRPr="00EB32A1">
        <w:t xml:space="preserve"> МУКП ЖКХ «Черновское» </w:t>
      </w:r>
      <w:r w:rsidR="00B2637A">
        <w:t>находится 1 котельная</w:t>
      </w:r>
      <w:r w:rsidR="00EB32A1" w:rsidRPr="00EB32A1">
        <w:t xml:space="preserve"> в </w:t>
      </w:r>
      <w:r w:rsidR="0008518D">
        <w:t>д.</w:t>
      </w:r>
      <w:r w:rsidRPr="00EB32A1">
        <w:t xml:space="preserve"> </w:t>
      </w:r>
      <w:r w:rsidR="0008518D">
        <w:t>Букреево Плесо</w:t>
      </w:r>
      <w:r w:rsidRPr="00EB32A1">
        <w:t xml:space="preserve"> </w:t>
      </w:r>
      <w:r w:rsidR="00EB32A1" w:rsidRPr="00EB32A1">
        <w:t>Черновского</w:t>
      </w:r>
      <w:r w:rsidR="00EB32A1" w:rsidRPr="002F4C37">
        <w:t xml:space="preserve"> сельсовета Кочковского района Новосибирской области</w:t>
      </w:r>
      <w:r w:rsidR="00851AF5">
        <w:t>.</w:t>
      </w:r>
    </w:p>
    <w:p w:rsidR="00DF349A" w:rsidRPr="00132CC7" w:rsidRDefault="00DF349A" w:rsidP="0099421F">
      <w:pPr>
        <w:pStyle w:val="e"/>
        <w:jc w:val="left"/>
        <w:rPr>
          <w:color w:val="000001"/>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271"/>
        <w:gridCol w:w="1538"/>
        <w:gridCol w:w="1559"/>
        <w:gridCol w:w="1610"/>
      </w:tblGrid>
      <w:tr w:rsidR="00D97172" w:rsidRPr="00D97172" w:rsidTr="00D97172">
        <w:trPr>
          <w:jc w:val="center"/>
        </w:trPr>
        <w:tc>
          <w:tcPr>
            <w:tcW w:w="820" w:type="dxa"/>
            <w:vMerge w:val="restart"/>
            <w:shd w:val="clear" w:color="auto" w:fill="auto"/>
            <w:vAlign w:val="center"/>
          </w:tcPr>
          <w:p w:rsidR="00D97172" w:rsidRPr="00D97172" w:rsidRDefault="00D97172" w:rsidP="0045459A">
            <w:pPr>
              <w:jc w:val="center"/>
              <w:rPr>
                <w:rFonts w:ascii="Times New Roman" w:hAnsi="Times New Roman"/>
                <w:b/>
                <w:sz w:val="24"/>
                <w:szCs w:val="24"/>
              </w:rPr>
            </w:pPr>
            <w:r w:rsidRPr="00D97172">
              <w:rPr>
                <w:rFonts w:ascii="Times New Roman" w:hAnsi="Times New Roman"/>
                <w:b/>
                <w:sz w:val="24"/>
                <w:szCs w:val="24"/>
              </w:rPr>
              <w:t>№</w:t>
            </w:r>
          </w:p>
          <w:p w:rsidR="00D97172" w:rsidRPr="00D97172" w:rsidRDefault="00D97172" w:rsidP="0045459A">
            <w:pPr>
              <w:jc w:val="center"/>
              <w:rPr>
                <w:rFonts w:ascii="Times New Roman" w:hAnsi="Times New Roman"/>
                <w:b/>
                <w:sz w:val="24"/>
                <w:szCs w:val="24"/>
              </w:rPr>
            </w:pPr>
            <w:r w:rsidRPr="00D97172">
              <w:rPr>
                <w:rFonts w:ascii="Times New Roman" w:hAnsi="Times New Roman"/>
                <w:b/>
                <w:sz w:val="24"/>
                <w:szCs w:val="24"/>
              </w:rPr>
              <w:t>п/п</w:t>
            </w:r>
          </w:p>
        </w:tc>
        <w:tc>
          <w:tcPr>
            <w:tcW w:w="8978" w:type="dxa"/>
            <w:gridSpan w:val="4"/>
            <w:shd w:val="clear" w:color="auto" w:fill="auto"/>
            <w:vAlign w:val="center"/>
          </w:tcPr>
          <w:p w:rsidR="00D97172" w:rsidRPr="00D97172" w:rsidRDefault="00D97172" w:rsidP="0045459A">
            <w:pPr>
              <w:jc w:val="center"/>
              <w:rPr>
                <w:rFonts w:ascii="Times New Roman" w:hAnsi="Times New Roman"/>
                <w:b/>
                <w:sz w:val="24"/>
                <w:szCs w:val="24"/>
              </w:rPr>
            </w:pPr>
            <w:r w:rsidRPr="00D97172">
              <w:rPr>
                <w:rFonts w:ascii="Times New Roman" w:hAnsi="Times New Roman"/>
                <w:b/>
                <w:sz w:val="24"/>
                <w:szCs w:val="24"/>
              </w:rPr>
              <w:t>Реестр теплоснабжающих организаций на 2015-2017 годы</w:t>
            </w:r>
          </w:p>
        </w:tc>
      </w:tr>
      <w:tr w:rsidR="00D97172" w:rsidRPr="00D97172" w:rsidTr="00D97172">
        <w:trPr>
          <w:trHeight w:val="336"/>
          <w:jc w:val="center"/>
        </w:trPr>
        <w:tc>
          <w:tcPr>
            <w:tcW w:w="820" w:type="dxa"/>
            <w:vMerge/>
            <w:shd w:val="clear" w:color="auto" w:fill="auto"/>
            <w:vAlign w:val="center"/>
          </w:tcPr>
          <w:p w:rsidR="00D97172" w:rsidRPr="00D97172" w:rsidRDefault="00D97172" w:rsidP="0045459A">
            <w:pPr>
              <w:jc w:val="center"/>
              <w:rPr>
                <w:rFonts w:ascii="Times New Roman" w:hAnsi="Times New Roman"/>
                <w:sz w:val="24"/>
                <w:szCs w:val="24"/>
              </w:rPr>
            </w:pPr>
          </w:p>
        </w:tc>
        <w:tc>
          <w:tcPr>
            <w:tcW w:w="4271" w:type="dxa"/>
            <w:vMerge w:val="restart"/>
            <w:shd w:val="clear" w:color="auto" w:fill="auto"/>
            <w:vAlign w:val="center"/>
          </w:tcPr>
          <w:p w:rsidR="00D97172" w:rsidRPr="00D97172" w:rsidRDefault="00D97172" w:rsidP="0045459A">
            <w:pPr>
              <w:jc w:val="center"/>
              <w:rPr>
                <w:rFonts w:ascii="Times New Roman" w:hAnsi="Times New Roman"/>
                <w:b/>
                <w:sz w:val="24"/>
                <w:szCs w:val="24"/>
              </w:rPr>
            </w:pPr>
            <w:r w:rsidRPr="00D97172">
              <w:rPr>
                <w:rFonts w:ascii="Times New Roman" w:hAnsi="Times New Roman"/>
                <w:b/>
                <w:sz w:val="24"/>
                <w:szCs w:val="24"/>
              </w:rPr>
              <w:t>Наименование предприятия</w:t>
            </w:r>
          </w:p>
        </w:tc>
        <w:tc>
          <w:tcPr>
            <w:tcW w:w="4707" w:type="dxa"/>
            <w:gridSpan w:val="3"/>
            <w:tcBorders>
              <w:bottom w:val="single" w:sz="4" w:space="0" w:color="auto"/>
            </w:tcBorders>
            <w:shd w:val="clear" w:color="auto" w:fill="auto"/>
            <w:vAlign w:val="center"/>
          </w:tcPr>
          <w:p w:rsidR="00D97172" w:rsidRPr="00D97172" w:rsidRDefault="00D97172" w:rsidP="00D97172">
            <w:pPr>
              <w:jc w:val="center"/>
              <w:rPr>
                <w:rFonts w:ascii="Times New Roman" w:hAnsi="Times New Roman"/>
                <w:b/>
                <w:sz w:val="24"/>
                <w:szCs w:val="24"/>
              </w:rPr>
            </w:pPr>
            <w:r w:rsidRPr="00D97172">
              <w:rPr>
                <w:rFonts w:ascii="Times New Roman" w:hAnsi="Times New Roman"/>
                <w:b/>
                <w:sz w:val="24"/>
                <w:szCs w:val="24"/>
              </w:rPr>
              <w:t>Тариф, установленный РЭК (руб.)</w:t>
            </w:r>
            <w:r>
              <w:rPr>
                <w:rFonts w:ascii="Times New Roman" w:hAnsi="Times New Roman"/>
                <w:b/>
                <w:sz w:val="24"/>
                <w:szCs w:val="24"/>
              </w:rPr>
              <w:t xml:space="preserve"> на периоды: с 1.01-30.06 (с 1.07-31.12)</w:t>
            </w:r>
          </w:p>
        </w:tc>
      </w:tr>
      <w:tr w:rsidR="00D97172" w:rsidRPr="00D97172" w:rsidTr="00D97172">
        <w:trPr>
          <w:jc w:val="center"/>
        </w:trPr>
        <w:tc>
          <w:tcPr>
            <w:tcW w:w="820" w:type="dxa"/>
            <w:vMerge/>
            <w:shd w:val="clear" w:color="auto" w:fill="auto"/>
            <w:vAlign w:val="center"/>
          </w:tcPr>
          <w:p w:rsidR="00D97172" w:rsidRPr="00D97172" w:rsidRDefault="00D97172" w:rsidP="0045459A">
            <w:pPr>
              <w:jc w:val="center"/>
              <w:rPr>
                <w:rFonts w:ascii="Times New Roman" w:hAnsi="Times New Roman"/>
                <w:sz w:val="24"/>
                <w:szCs w:val="24"/>
              </w:rPr>
            </w:pPr>
          </w:p>
        </w:tc>
        <w:tc>
          <w:tcPr>
            <w:tcW w:w="4271" w:type="dxa"/>
            <w:vMerge/>
            <w:shd w:val="clear" w:color="auto" w:fill="auto"/>
            <w:vAlign w:val="center"/>
          </w:tcPr>
          <w:p w:rsidR="00D97172" w:rsidRPr="00D97172" w:rsidRDefault="00D97172" w:rsidP="0045459A">
            <w:pPr>
              <w:jc w:val="center"/>
              <w:rPr>
                <w:rFonts w:ascii="Times New Roman" w:hAnsi="Times New Roman"/>
                <w:sz w:val="24"/>
                <w:szCs w:val="24"/>
              </w:rPr>
            </w:pPr>
          </w:p>
        </w:tc>
        <w:tc>
          <w:tcPr>
            <w:tcW w:w="1538" w:type="dxa"/>
            <w:shd w:val="clear" w:color="auto" w:fill="auto"/>
            <w:vAlign w:val="center"/>
          </w:tcPr>
          <w:p w:rsidR="00D97172" w:rsidRPr="00B2637A" w:rsidRDefault="00D97172" w:rsidP="00D97172">
            <w:pPr>
              <w:jc w:val="center"/>
              <w:rPr>
                <w:rFonts w:ascii="Times New Roman" w:hAnsi="Times New Roman"/>
                <w:sz w:val="24"/>
                <w:szCs w:val="24"/>
              </w:rPr>
            </w:pPr>
            <w:r w:rsidRPr="00B2637A">
              <w:rPr>
                <w:rFonts w:ascii="Times New Roman" w:hAnsi="Times New Roman"/>
                <w:sz w:val="24"/>
                <w:szCs w:val="24"/>
              </w:rPr>
              <w:t>2015г.</w:t>
            </w:r>
          </w:p>
        </w:tc>
        <w:tc>
          <w:tcPr>
            <w:tcW w:w="1559" w:type="dxa"/>
            <w:shd w:val="clear" w:color="auto" w:fill="auto"/>
            <w:vAlign w:val="center"/>
          </w:tcPr>
          <w:p w:rsidR="00D97172" w:rsidRPr="00B2637A" w:rsidRDefault="00D97172" w:rsidP="00D97172">
            <w:pPr>
              <w:jc w:val="center"/>
              <w:rPr>
                <w:rFonts w:ascii="Times New Roman" w:hAnsi="Times New Roman"/>
                <w:sz w:val="24"/>
                <w:szCs w:val="24"/>
              </w:rPr>
            </w:pPr>
            <w:r w:rsidRPr="00B2637A">
              <w:rPr>
                <w:rFonts w:ascii="Times New Roman" w:hAnsi="Times New Roman"/>
                <w:sz w:val="24"/>
                <w:szCs w:val="24"/>
              </w:rPr>
              <w:t>2016г.</w:t>
            </w:r>
          </w:p>
        </w:tc>
        <w:tc>
          <w:tcPr>
            <w:tcW w:w="1610" w:type="dxa"/>
            <w:shd w:val="clear" w:color="auto" w:fill="auto"/>
            <w:vAlign w:val="center"/>
          </w:tcPr>
          <w:p w:rsidR="00D97172" w:rsidRPr="00B2637A" w:rsidRDefault="00D97172" w:rsidP="00D97172">
            <w:pPr>
              <w:jc w:val="center"/>
              <w:rPr>
                <w:rFonts w:ascii="Times New Roman" w:hAnsi="Times New Roman"/>
                <w:sz w:val="24"/>
                <w:szCs w:val="24"/>
              </w:rPr>
            </w:pPr>
            <w:r w:rsidRPr="00B2637A">
              <w:rPr>
                <w:rFonts w:ascii="Times New Roman" w:hAnsi="Times New Roman"/>
                <w:sz w:val="24"/>
                <w:szCs w:val="24"/>
              </w:rPr>
              <w:t>2017г</w:t>
            </w:r>
          </w:p>
        </w:tc>
      </w:tr>
      <w:tr w:rsidR="00D97172" w:rsidRPr="00D97172" w:rsidTr="00D97172">
        <w:trPr>
          <w:trHeight w:val="509"/>
          <w:jc w:val="center"/>
        </w:trPr>
        <w:tc>
          <w:tcPr>
            <w:tcW w:w="820" w:type="dxa"/>
            <w:shd w:val="clear" w:color="auto" w:fill="auto"/>
            <w:vAlign w:val="center"/>
          </w:tcPr>
          <w:p w:rsidR="00D97172" w:rsidRPr="00D97172" w:rsidRDefault="00D97172" w:rsidP="0045459A">
            <w:pPr>
              <w:jc w:val="both"/>
              <w:rPr>
                <w:rFonts w:ascii="Times New Roman" w:hAnsi="Times New Roman"/>
                <w:sz w:val="24"/>
                <w:szCs w:val="24"/>
              </w:rPr>
            </w:pPr>
            <w:r w:rsidRPr="00D97172">
              <w:rPr>
                <w:rFonts w:ascii="Times New Roman" w:hAnsi="Times New Roman"/>
                <w:sz w:val="24"/>
                <w:szCs w:val="24"/>
              </w:rPr>
              <w:t>1.</w:t>
            </w:r>
          </w:p>
        </w:tc>
        <w:tc>
          <w:tcPr>
            <w:tcW w:w="4271" w:type="dxa"/>
            <w:shd w:val="clear" w:color="auto" w:fill="auto"/>
            <w:vAlign w:val="center"/>
          </w:tcPr>
          <w:p w:rsidR="00D97172" w:rsidRPr="00D97172" w:rsidRDefault="00D97172" w:rsidP="00D97172">
            <w:pPr>
              <w:rPr>
                <w:rFonts w:ascii="Times New Roman" w:hAnsi="Times New Roman"/>
                <w:sz w:val="24"/>
                <w:szCs w:val="24"/>
              </w:rPr>
            </w:pPr>
            <w:r w:rsidRPr="00D97172">
              <w:rPr>
                <w:rFonts w:ascii="Times New Roman" w:hAnsi="Times New Roman"/>
                <w:sz w:val="24"/>
                <w:szCs w:val="24"/>
              </w:rPr>
              <w:t>МУП ЖКХ «Черновское»</w:t>
            </w:r>
          </w:p>
        </w:tc>
        <w:tc>
          <w:tcPr>
            <w:tcW w:w="1538" w:type="dxa"/>
            <w:shd w:val="clear" w:color="auto" w:fill="auto"/>
            <w:vAlign w:val="center"/>
          </w:tcPr>
          <w:p w:rsidR="00D97172" w:rsidRPr="00B2637A" w:rsidRDefault="00D97172" w:rsidP="0045459A">
            <w:pPr>
              <w:jc w:val="center"/>
              <w:rPr>
                <w:rFonts w:ascii="Times New Roman" w:hAnsi="Times New Roman"/>
                <w:sz w:val="24"/>
                <w:szCs w:val="24"/>
              </w:rPr>
            </w:pPr>
            <w:r w:rsidRPr="00B2637A">
              <w:rPr>
                <w:rFonts w:ascii="Times New Roman" w:hAnsi="Times New Roman"/>
                <w:sz w:val="24"/>
                <w:szCs w:val="24"/>
              </w:rPr>
              <w:t>1703,0 (1797,09)</w:t>
            </w:r>
          </w:p>
        </w:tc>
        <w:tc>
          <w:tcPr>
            <w:tcW w:w="1559" w:type="dxa"/>
            <w:shd w:val="clear" w:color="auto" w:fill="auto"/>
            <w:vAlign w:val="center"/>
          </w:tcPr>
          <w:p w:rsidR="00D97172" w:rsidRPr="00B2637A" w:rsidRDefault="00D97172" w:rsidP="0045459A">
            <w:pPr>
              <w:jc w:val="center"/>
              <w:rPr>
                <w:rFonts w:ascii="Times New Roman" w:hAnsi="Times New Roman"/>
                <w:sz w:val="24"/>
                <w:szCs w:val="24"/>
              </w:rPr>
            </w:pPr>
            <w:r w:rsidRPr="00B2637A">
              <w:rPr>
                <w:rFonts w:ascii="Times New Roman" w:hAnsi="Times New Roman"/>
                <w:sz w:val="24"/>
                <w:szCs w:val="24"/>
              </w:rPr>
              <w:t>1797,09 (1862,77)</w:t>
            </w:r>
          </w:p>
        </w:tc>
        <w:tc>
          <w:tcPr>
            <w:tcW w:w="1610" w:type="dxa"/>
            <w:shd w:val="clear" w:color="auto" w:fill="auto"/>
            <w:vAlign w:val="center"/>
          </w:tcPr>
          <w:p w:rsidR="00D97172" w:rsidRPr="00B2637A" w:rsidRDefault="00D97172" w:rsidP="0045459A">
            <w:pPr>
              <w:jc w:val="center"/>
              <w:rPr>
                <w:rFonts w:ascii="Times New Roman" w:hAnsi="Times New Roman"/>
                <w:sz w:val="24"/>
                <w:szCs w:val="24"/>
              </w:rPr>
            </w:pPr>
            <w:r w:rsidRPr="00B2637A">
              <w:rPr>
                <w:rFonts w:ascii="Times New Roman" w:hAnsi="Times New Roman"/>
                <w:sz w:val="24"/>
                <w:szCs w:val="24"/>
              </w:rPr>
              <w:t>1797,09 (1931,86)</w:t>
            </w:r>
          </w:p>
        </w:tc>
      </w:tr>
    </w:tbl>
    <w:p w:rsidR="0080383C" w:rsidRPr="0080383C" w:rsidRDefault="0080383C" w:rsidP="0080383C">
      <w:pPr>
        <w:pStyle w:val="a1"/>
        <w:rPr>
          <w:highlight w:val="yellow"/>
        </w:rPr>
      </w:pPr>
    </w:p>
    <w:p w:rsidR="0099421F" w:rsidRPr="00C056C2" w:rsidRDefault="00DF349A" w:rsidP="0099421F">
      <w:pPr>
        <w:pStyle w:val="2"/>
        <w:ind w:left="709"/>
        <w:jc w:val="left"/>
        <w:rPr>
          <w:rFonts w:ascii="Times New Roman" w:hAnsi="Times New Roman"/>
          <w:sz w:val="28"/>
          <w:szCs w:val="28"/>
        </w:rPr>
      </w:pPr>
      <w:bookmarkStart w:id="35" w:name="_Toc434135202"/>
      <w:bookmarkStart w:id="36" w:name="_Toc434398303"/>
      <w:r w:rsidRPr="00C056C2">
        <w:rPr>
          <w:rFonts w:ascii="Times New Roman" w:hAnsi="Times New Roman"/>
          <w:sz w:val="28"/>
          <w:szCs w:val="28"/>
        </w:rPr>
        <w:t>Часть 12</w:t>
      </w:r>
      <w:r w:rsidR="0099421F" w:rsidRPr="00C056C2">
        <w:rPr>
          <w:rFonts w:ascii="Times New Roman" w:hAnsi="Times New Roman"/>
          <w:sz w:val="28"/>
          <w:szCs w:val="28"/>
        </w:rPr>
        <w:t>. Основные проблемы организации теплоснабжения</w:t>
      </w:r>
      <w:bookmarkEnd w:id="35"/>
      <w:bookmarkEnd w:id="36"/>
    </w:p>
    <w:p w:rsidR="00A0086D" w:rsidRPr="00132CC7" w:rsidRDefault="00A0086D" w:rsidP="00A0086D">
      <w:pPr>
        <w:pStyle w:val="a1"/>
        <w:rPr>
          <w:highlight w:val="yellow"/>
        </w:rPr>
      </w:pPr>
    </w:p>
    <w:p w:rsidR="0099421F" w:rsidRPr="0080383C" w:rsidRDefault="0080383C" w:rsidP="0099421F">
      <w:pPr>
        <w:pStyle w:val="a1"/>
        <w:rPr>
          <w:rFonts w:ascii="Times New Roman" w:hAnsi="Times New Roman"/>
          <w:sz w:val="24"/>
          <w:szCs w:val="24"/>
        </w:rPr>
      </w:pPr>
      <w:r w:rsidRPr="0080383C">
        <w:rPr>
          <w:rFonts w:ascii="Times New Roman" w:hAnsi="Times New Roman"/>
          <w:sz w:val="24"/>
          <w:szCs w:val="24"/>
        </w:rPr>
        <w:t xml:space="preserve">В котельной с водой работают постоянно, а жесткая вода является достаточно агрессивным агентом, который может вызвать коррозию и образование накипи (нерастворимых солей кальция и магния. Учитывая вышесказанное на </w:t>
      </w:r>
      <w:r w:rsidR="00E24458">
        <w:rPr>
          <w:rFonts w:ascii="Times New Roman" w:hAnsi="Times New Roman"/>
          <w:sz w:val="24"/>
          <w:szCs w:val="24"/>
        </w:rPr>
        <w:t>источнике</w:t>
      </w:r>
      <w:r w:rsidRPr="0080383C">
        <w:rPr>
          <w:rFonts w:ascii="Times New Roman" w:hAnsi="Times New Roman"/>
          <w:sz w:val="24"/>
          <w:szCs w:val="24"/>
        </w:rPr>
        <w:t xml:space="preserve"> </w:t>
      </w:r>
      <w:r w:rsidR="0008518D">
        <w:rPr>
          <w:rFonts w:ascii="Times New Roman" w:hAnsi="Times New Roman"/>
          <w:sz w:val="24"/>
          <w:szCs w:val="24"/>
        </w:rPr>
        <w:t>д.</w:t>
      </w:r>
      <w:r w:rsidRPr="0080383C">
        <w:rPr>
          <w:rFonts w:ascii="Times New Roman" w:hAnsi="Times New Roman"/>
          <w:sz w:val="24"/>
          <w:szCs w:val="24"/>
        </w:rPr>
        <w:t xml:space="preserve"> </w:t>
      </w:r>
      <w:r w:rsidR="0008518D">
        <w:rPr>
          <w:rFonts w:ascii="Times New Roman" w:hAnsi="Times New Roman"/>
          <w:sz w:val="24"/>
          <w:szCs w:val="24"/>
        </w:rPr>
        <w:t>Букреево Плесо</w:t>
      </w:r>
      <w:r w:rsidRPr="0080383C">
        <w:rPr>
          <w:rFonts w:ascii="Times New Roman" w:hAnsi="Times New Roman"/>
          <w:sz w:val="24"/>
          <w:szCs w:val="24"/>
        </w:rPr>
        <w:t xml:space="preserve"> п</w:t>
      </w:r>
      <w:r w:rsidR="0099421F" w:rsidRPr="0080383C">
        <w:rPr>
          <w:rFonts w:ascii="Times New Roman" w:hAnsi="Times New Roman"/>
          <w:sz w:val="24"/>
          <w:szCs w:val="24"/>
        </w:rPr>
        <w:t xml:space="preserve">редлагается </w:t>
      </w:r>
      <w:r w:rsidRPr="0080383C">
        <w:rPr>
          <w:rFonts w:ascii="Times New Roman" w:hAnsi="Times New Roman"/>
          <w:sz w:val="24"/>
          <w:szCs w:val="24"/>
        </w:rPr>
        <w:t>установка</w:t>
      </w:r>
      <w:r w:rsidR="0099421F" w:rsidRPr="0080383C">
        <w:rPr>
          <w:rFonts w:ascii="Times New Roman" w:hAnsi="Times New Roman"/>
          <w:sz w:val="24"/>
          <w:szCs w:val="24"/>
        </w:rPr>
        <w:t xml:space="preserve"> современного в</w:t>
      </w:r>
      <w:r w:rsidRPr="0080383C">
        <w:rPr>
          <w:rFonts w:ascii="Times New Roman" w:hAnsi="Times New Roman"/>
          <w:sz w:val="24"/>
          <w:szCs w:val="24"/>
        </w:rPr>
        <w:t>одоподготовительного оборудования</w:t>
      </w:r>
      <w:r w:rsidR="0099421F" w:rsidRPr="0080383C">
        <w:rPr>
          <w:rFonts w:ascii="Times New Roman" w:hAnsi="Times New Roman"/>
          <w:sz w:val="24"/>
          <w:szCs w:val="24"/>
        </w:rPr>
        <w:t>.</w:t>
      </w:r>
    </w:p>
    <w:p w:rsidR="00C056C2" w:rsidRPr="00C056C2" w:rsidRDefault="0080383C" w:rsidP="00C056C2">
      <w:pPr>
        <w:pStyle w:val="a1"/>
        <w:rPr>
          <w:rFonts w:ascii="Times New Roman" w:hAnsi="Times New Roman"/>
          <w:sz w:val="24"/>
          <w:szCs w:val="24"/>
        </w:rPr>
      </w:pPr>
      <w:r w:rsidRPr="0080383C">
        <w:rPr>
          <w:rFonts w:ascii="Times New Roman" w:hAnsi="Times New Roman"/>
          <w:sz w:val="24"/>
          <w:szCs w:val="24"/>
        </w:rPr>
        <w:t xml:space="preserve">Тепловые сети находятся в </w:t>
      </w:r>
      <w:r w:rsidR="0099421F" w:rsidRPr="0080383C">
        <w:rPr>
          <w:rFonts w:ascii="Times New Roman" w:hAnsi="Times New Roman"/>
          <w:sz w:val="24"/>
          <w:szCs w:val="24"/>
        </w:rPr>
        <w:t xml:space="preserve">удовлетворительном состоянии. </w:t>
      </w:r>
      <w:r w:rsidR="00C056C2">
        <w:rPr>
          <w:rFonts w:ascii="Times New Roman" w:hAnsi="Times New Roman"/>
          <w:sz w:val="24"/>
          <w:szCs w:val="24"/>
        </w:rPr>
        <w:t xml:space="preserve">Процент износа тепловых сетей составляет </w:t>
      </w:r>
      <w:r w:rsidR="00D6666F">
        <w:rPr>
          <w:rFonts w:ascii="Times New Roman" w:hAnsi="Times New Roman"/>
          <w:sz w:val="24"/>
          <w:szCs w:val="24"/>
        </w:rPr>
        <w:t>5</w:t>
      </w:r>
      <w:r w:rsidR="00C056C2">
        <w:rPr>
          <w:rFonts w:ascii="Times New Roman" w:hAnsi="Times New Roman"/>
          <w:sz w:val="24"/>
          <w:szCs w:val="24"/>
        </w:rPr>
        <w:t xml:space="preserve">%. </w:t>
      </w:r>
    </w:p>
    <w:p w:rsidR="00AD78A3" w:rsidRPr="00C056C2" w:rsidRDefault="00C056C2" w:rsidP="00AD78A3">
      <w:pPr>
        <w:pStyle w:val="a1"/>
        <w:rPr>
          <w:rFonts w:ascii="Times New Roman" w:hAnsi="Times New Roman"/>
          <w:sz w:val="24"/>
          <w:szCs w:val="24"/>
        </w:rPr>
      </w:pPr>
      <w:r w:rsidRPr="00764143">
        <w:rPr>
          <w:rFonts w:ascii="Times New Roman" w:hAnsi="Times New Roman"/>
          <w:sz w:val="24"/>
          <w:szCs w:val="24"/>
        </w:rPr>
        <w:t>Т</w:t>
      </w:r>
      <w:r w:rsidR="00AD78A3" w:rsidRPr="00764143">
        <w:rPr>
          <w:rFonts w:ascii="Times New Roman" w:hAnsi="Times New Roman"/>
          <w:sz w:val="24"/>
          <w:szCs w:val="24"/>
        </w:rPr>
        <w:t>ребуется выполнить гидравлическую настройку тепловой сети</w:t>
      </w:r>
      <w:r w:rsidR="00764143">
        <w:rPr>
          <w:rFonts w:ascii="Times New Roman" w:hAnsi="Times New Roman"/>
          <w:sz w:val="24"/>
          <w:szCs w:val="24"/>
        </w:rPr>
        <w:t>, установку водоподготовки и замену основного оборудования</w:t>
      </w:r>
      <w:r w:rsidR="00AD78A3" w:rsidRPr="00764143">
        <w:rPr>
          <w:rFonts w:ascii="Times New Roman" w:hAnsi="Times New Roman"/>
          <w:sz w:val="24"/>
          <w:szCs w:val="24"/>
        </w:rPr>
        <w:t xml:space="preserve">, что позволит повысить эффективность и надежность системы теплоснабжения </w:t>
      </w:r>
      <w:r w:rsidR="00F14C3F" w:rsidRPr="00764143">
        <w:rPr>
          <w:rFonts w:ascii="Times New Roman" w:hAnsi="Times New Roman"/>
          <w:sz w:val="24"/>
          <w:szCs w:val="24"/>
        </w:rPr>
        <w:t>деревни</w:t>
      </w:r>
      <w:r w:rsidR="00AD78A3" w:rsidRPr="00764143">
        <w:rPr>
          <w:rFonts w:ascii="Times New Roman" w:hAnsi="Times New Roman"/>
          <w:sz w:val="24"/>
          <w:szCs w:val="24"/>
        </w:rPr>
        <w:t>.</w:t>
      </w:r>
      <w:r w:rsidR="00AD78A3" w:rsidRPr="00C056C2">
        <w:rPr>
          <w:rFonts w:ascii="Times New Roman" w:hAnsi="Times New Roman"/>
          <w:sz w:val="24"/>
          <w:szCs w:val="24"/>
        </w:rPr>
        <w:t xml:space="preserve"> </w:t>
      </w:r>
    </w:p>
    <w:p w:rsidR="0099421F" w:rsidRPr="00132CC7" w:rsidRDefault="0099421F" w:rsidP="0099421F">
      <w:pPr>
        <w:pStyle w:val="a1"/>
        <w:rPr>
          <w:rFonts w:ascii="Times New Roman" w:hAnsi="Times New Roman"/>
          <w:sz w:val="24"/>
          <w:szCs w:val="24"/>
          <w:highlight w:val="yellow"/>
        </w:rPr>
      </w:pPr>
    </w:p>
    <w:p w:rsidR="0099421F" w:rsidRPr="00132CC7" w:rsidRDefault="0099421F" w:rsidP="00AD78A3">
      <w:pPr>
        <w:pStyle w:val="a1"/>
        <w:ind w:firstLine="0"/>
        <w:rPr>
          <w:rFonts w:ascii="Times New Roman" w:hAnsi="Times New Roman"/>
          <w:sz w:val="24"/>
          <w:szCs w:val="24"/>
          <w:highlight w:val="yellow"/>
        </w:rPr>
      </w:pPr>
    </w:p>
    <w:p w:rsidR="0045459A" w:rsidRPr="000435A2" w:rsidRDefault="0045459A" w:rsidP="00BE107C">
      <w:pPr>
        <w:pStyle w:val="10"/>
        <w:rPr>
          <w:rFonts w:ascii="Times New Roman" w:hAnsi="Times New Roman"/>
          <w:sz w:val="28"/>
          <w:szCs w:val="28"/>
        </w:rPr>
      </w:pPr>
      <w:bookmarkStart w:id="37" w:name="_Toc434135203"/>
      <w:bookmarkStart w:id="38" w:name="_Toc434398304"/>
      <w:r w:rsidRPr="000435A2">
        <w:rPr>
          <w:rFonts w:ascii="Times New Roman" w:hAnsi="Times New Roman"/>
          <w:sz w:val="28"/>
          <w:szCs w:val="28"/>
        </w:rPr>
        <w:t>Глава 2. Перспективное потребление тепловой энергии и инвестиции в строительство, реконструкцию и техническое перевооружение</w:t>
      </w:r>
      <w:bookmarkEnd w:id="37"/>
      <w:bookmarkEnd w:id="38"/>
    </w:p>
    <w:p w:rsidR="0045459A" w:rsidRPr="003A42AA" w:rsidRDefault="0045459A" w:rsidP="00ED1FB0">
      <w:pPr>
        <w:pStyle w:val="2"/>
        <w:ind w:left="709"/>
        <w:jc w:val="left"/>
        <w:rPr>
          <w:rFonts w:ascii="Times New Roman" w:hAnsi="Times New Roman"/>
          <w:sz w:val="28"/>
          <w:szCs w:val="28"/>
        </w:rPr>
      </w:pPr>
      <w:bookmarkStart w:id="39" w:name="_Toc434135204"/>
      <w:bookmarkStart w:id="40" w:name="_Toc434398305"/>
      <w:r w:rsidRPr="003A42AA">
        <w:rPr>
          <w:rFonts w:ascii="Times New Roman" w:hAnsi="Times New Roman"/>
          <w:sz w:val="28"/>
          <w:szCs w:val="28"/>
        </w:rPr>
        <w:t>Часть 1. Показатели перспективного спроса на тепловую энергию (мощность) и теплоноситель в установленных границах территории поселения.</w:t>
      </w:r>
      <w:bookmarkEnd w:id="39"/>
      <w:bookmarkEnd w:id="40"/>
    </w:p>
    <w:p w:rsidR="0045459A" w:rsidRPr="003A42AA" w:rsidRDefault="0045459A" w:rsidP="0045459A">
      <w:pPr>
        <w:pStyle w:val="2"/>
        <w:numPr>
          <w:ilvl w:val="1"/>
          <w:numId w:val="17"/>
        </w:numPr>
        <w:jc w:val="both"/>
        <w:rPr>
          <w:rFonts w:ascii="Times New Roman" w:hAnsi="Times New Roman"/>
          <w:szCs w:val="24"/>
        </w:rPr>
      </w:pPr>
      <w:bookmarkStart w:id="41" w:name="_Toc373921572"/>
      <w:bookmarkStart w:id="42" w:name="_Toc434135205"/>
      <w:bookmarkStart w:id="43" w:name="_Toc434398306"/>
      <w:r w:rsidRPr="003A42AA">
        <w:rPr>
          <w:rFonts w:ascii="Times New Roman" w:hAnsi="Times New Roman"/>
          <w:szCs w:val="24"/>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41"/>
      <w:bookmarkEnd w:id="42"/>
      <w:bookmarkEnd w:id="43"/>
    </w:p>
    <w:p w:rsidR="0045459A" w:rsidRPr="003A42AA" w:rsidRDefault="0045459A" w:rsidP="0045459A">
      <w:pPr>
        <w:pStyle w:val="e"/>
        <w:ind w:firstLine="567"/>
        <w:rPr>
          <w:b/>
        </w:rPr>
      </w:pPr>
      <w:r w:rsidRPr="003A42AA">
        <w:rPr>
          <w:b/>
        </w:rPr>
        <w:t>Жилой фонд</w:t>
      </w:r>
    </w:p>
    <w:p w:rsidR="0045459A" w:rsidRPr="003A42AA" w:rsidRDefault="0045459A" w:rsidP="0045459A">
      <w:pPr>
        <w:rPr>
          <w:rFonts w:ascii="Times New Roman" w:hAnsi="Times New Roman"/>
          <w:sz w:val="24"/>
          <w:szCs w:val="24"/>
        </w:rPr>
      </w:pPr>
    </w:p>
    <w:p w:rsidR="003A42AA" w:rsidRPr="003A42AA" w:rsidRDefault="0045459A" w:rsidP="003A42AA">
      <w:pPr>
        <w:ind w:firstLine="720"/>
        <w:jc w:val="both"/>
        <w:rPr>
          <w:rFonts w:ascii="Times New Roman" w:hAnsi="Times New Roman"/>
          <w:sz w:val="24"/>
          <w:szCs w:val="24"/>
        </w:rPr>
      </w:pPr>
      <w:r w:rsidRPr="003A42AA">
        <w:rPr>
          <w:rFonts w:ascii="Times New Roman" w:hAnsi="Times New Roman"/>
          <w:sz w:val="24"/>
          <w:szCs w:val="24"/>
        </w:rPr>
        <w:t xml:space="preserve">Генеральным планом предусматривается дальнейшее развитие жилищного комплекса </w:t>
      </w:r>
      <w:r w:rsidR="0008518D">
        <w:rPr>
          <w:rFonts w:ascii="Times New Roman" w:hAnsi="Times New Roman"/>
          <w:sz w:val="24"/>
          <w:szCs w:val="24"/>
        </w:rPr>
        <w:t>д.</w:t>
      </w:r>
      <w:r w:rsidR="005E2800" w:rsidRPr="003A42AA">
        <w:rPr>
          <w:rFonts w:ascii="Times New Roman" w:hAnsi="Times New Roman"/>
          <w:sz w:val="24"/>
          <w:szCs w:val="24"/>
        </w:rPr>
        <w:t xml:space="preserve"> </w:t>
      </w:r>
      <w:r w:rsidR="0008518D">
        <w:rPr>
          <w:rFonts w:ascii="Times New Roman" w:hAnsi="Times New Roman"/>
          <w:sz w:val="24"/>
          <w:szCs w:val="24"/>
        </w:rPr>
        <w:t>Букреево Плесо</w:t>
      </w:r>
      <w:r w:rsidR="005E2800" w:rsidRPr="003A42AA">
        <w:rPr>
          <w:rFonts w:ascii="Times New Roman" w:hAnsi="Times New Roman"/>
          <w:sz w:val="24"/>
          <w:szCs w:val="24"/>
        </w:rPr>
        <w:t xml:space="preserve">. </w:t>
      </w:r>
      <w:r w:rsidR="003A42AA" w:rsidRPr="003A42AA">
        <w:rPr>
          <w:rFonts w:ascii="Times New Roman" w:hAnsi="Times New Roman"/>
          <w:sz w:val="24"/>
          <w:szCs w:val="24"/>
        </w:rPr>
        <w:t>Согласно стратегии социально-экономического развития Новосибирской области на период до 2025 года, одной из главной задач в области жилищного строительства является повышение уровня обеспеченности жильем к 2025 г. до 33-35 кв.м общей площади на человека. В Концепции долгосрочного социально-экономического развития РФ до 2020 г. в качестве нормы жилищной обеспеченности приняты 28-35 кв.м на человека.</w:t>
      </w:r>
    </w:p>
    <w:p w:rsidR="0045459A" w:rsidRPr="003A42AA" w:rsidRDefault="0045459A" w:rsidP="00D13626">
      <w:pPr>
        <w:shd w:val="clear" w:color="auto" w:fill="FFFFFF"/>
        <w:spacing w:line="322" w:lineRule="exact"/>
        <w:ind w:left="10" w:right="62" w:firstLine="720"/>
        <w:jc w:val="both"/>
        <w:rPr>
          <w:rFonts w:ascii="Times New Roman" w:hAnsi="Times New Roman"/>
          <w:sz w:val="24"/>
          <w:szCs w:val="24"/>
        </w:rPr>
      </w:pPr>
      <w:r w:rsidRPr="003A42AA">
        <w:rPr>
          <w:rFonts w:ascii="Times New Roman" w:hAnsi="Times New Roman"/>
          <w:spacing w:val="-5"/>
          <w:sz w:val="24"/>
          <w:szCs w:val="24"/>
        </w:rPr>
        <w:lastRenderedPageBreak/>
        <w:t xml:space="preserve">Таким образом, основными задачами в жилищном строительстве для </w:t>
      </w:r>
      <w:r w:rsidR="00F14C3F">
        <w:rPr>
          <w:rFonts w:ascii="Times New Roman" w:hAnsi="Times New Roman"/>
          <w:spacing w:val="-5"/>
          <w:sz w:val="24"/>
          <w:szCs w:val="24"/>
        </w:rPr>
        <w:t>деревни</w:t>
      </w:r>
      <w:r w:rsidRPr="003A42AA">
        <w:rPr>
          <w:rFonts w:ascii="Times New Roman" w:hAnsi="Times New Roman"/>
          <w:spacing w:val="-3"/>
          <w:sz w:val="24"/>
          <w:szCs w:val="24"/>
        </w:rPr>
        <w:t xml:space="preserve"> являются:</w:t>
      </w:r>
      <w:r w:rsidR="00D13626" w:rsidRPr="003A42AA">
        <w:rPr>
          <w:rFonts w:ascii="Times New Roman" w:hAnsi="Times New Roman"/>
          <w:spacing w:val="-3"/>
          <w:sz w:val="24"/>
          <w:szCs w:val="24"/>
        </w:rPr>
        <w:t xml:space="preserve">, </w:t>
      </w:r>
      <w:r w:rsidR="003A42AA" w:rsidRPr="003A42AA">
        <w:rPr>
          <w:rFonts w:ascii="Times New Roman" w:hAnsi="Times New Roman"/>
          <w:spacing w:val="-3"/>
          <w:sz w:val="24"/>
          <w:szCs w:val="24"/>
        </w:rPr>
        <w:t>улучшение качества жилья и</w:t>
      </w:r>
      <w:r w:rsidRPr="003A42AA">
        <w:rPr>
          <w:rFonts w:ascii="Times New Roman" w:hAnsi="Times New Roman"/>
          <w:spacing w:val="-3"/>
          <w:sz w:val="24"/>
          <w:szCs w:val="24"/>
        </w:rPr>
        <w:t xml:space="preserve"> </w:t>
      </w:r>
      <w:r w:rsidR="003A42AA" w:rsidRPr="003A42AA">
        <w:rPr>
          <w:rFonts w:ascii="Times New Roman" w:hAnsi="Times New Roman"/>
          <w:spacing w:val="-3"/>
          <w:sz w:val="24"/>
          <w:szCs w:val="24"/>
        </w:rPr>
        <w:t>переселение</w:t>
      </w:r>
      <w:r w:rsidRPr="003A42AA">
        <w:rPr>
          <w:rFonts w:ascii="Times New Roman" w:hAnsi="Times New Roman"/>
          <w:spacing w:val="-3"/>
          <w:sz w:val="24"/>
          <w:szCs w:val="24"/>
        </w:rPr>
        <w:t xml:space="preserve"> из </w:t>
      </w:r>
      <w:r w:rsidRPr="003A42AA">
        <w:rPr>
          <w:rFonts w:ascii="Times New Roman" w:hAnsi="Times New Roman"/>
          <w:spacing w:val="-6"/>
          <w:sz w:val="24"/>
          <w:szCs w:val="24"/>
        </w:rPr>
        <w:t>ветхого жилья</w:t>
      </w:r>
      <w:r w:rsidR="003A42AA">
        <w:rPr>
          <w:rFonts w:ascii="Times New Roman" w:hAnsi="Times New Roman"/>
          <w:spacing w:val="-6"/>
          <w:sz w:val="24"/>
          <w:szCs w:val="24"/>
        </w:rPr>
        <w:t>.</w:t>
      </w:r>
    </w:p>
    <w:p w:rsidR="00987954" w:rsidRPr="003A42AA" w:rsidRDefault="0045459A" w:rsidP="00987954">
      <w:pPr>
        <w:ind w:firstLine="720"/>
        <w:jc w:val="both"/>
        <w:rPr>
          <w:rFonts w:ascii="Times New Roman" w:hAnsi="Times New Roman"/>
          <w:spacing w:val="-6"/>
          <w:sz w:val="24"/>
          <w:szCs w:val="24"/>
        </w:rPr>
      </w:pPr>
      <w:r w:rsidRPr="003A42AA">
        <w:rPr>
          <w:rFonts w:ascii="Times New Roman" w:hAnsi="Times New Roman"/>
          <w:spacing w:val="-4"/>
          <w:sz w:val="24"/>
          <w:szCs w:val="24"/>
        </w:rPr>
        <w:t>При выборе приоритетов типа перспективного жилья во внимание прини</w:t>
      </w:r>
      <w:r w:rsidRPr="003A42AA">
        <w:rPr>
          <w:rFonts w:ascii="Times New Roman" w:hAnsi="Times New Roman"/>
          <w:spacing w:val="-1"/>
          <w:sz w:val="24"/>
          <w:szCs w:val="24"/>
        </w:rPr>
        <w:t xml:space="preserve">мается масштаб </w:t>
      </w:r>
      <w:r w:rsidR="00F14C3F">
        <w:rPr>
          <w:rFonts w:ascii="Times New Roman" w:hAnsi="Times New Roman"/>
          <w:spacing w:val="-1"/>
          <w:sz w:val="24"/>
          <w:szCs w:val="24"/>
        </w:rPr>
        <w:t>деревни</w:t>
      </w:r>
      <w:r w:rsidRPr="003A42AA">
        <w:rPr>
          <w:rFonts w:ascii="Times New Roman" w:hAnsi="Times New Roman"/>
          <w:spacing w:val="-1"/>
          <w:sz w:val="24"/>
          <w:szCs w:val="24"/>
        </w:rPr>
        <w:t xml:space="preserve">, темпы роста населения, преобладающий тип жилья в </w:t>
      </w:r>
      <w:r w:rsidRPr="003A42AA">
        <w:rPr>
          <w:rFonts w:ascii="Times New Roman" w:hAnsi="Times New Roman"/>
          <w:sz w:val="24"/>
          <w:szCs w:val="24"/>
        </w:rPr>
        <w:t>современных условиях</w:t>
      </w:r>
      <w:r w:rsidRPr="003A42AA">
        <w:rPr>
          <w:rFonts w:ascii="Times New Roman" w:hAnsi="Times New Roman"/>
          <w:spacing w:val="-6"/>
          <w:sz w:val="24"/>
          <w:szCs w:val="24"/>
        </w:rPr>
        <w:t xml:space="preserve">. </w:t>
      </w:r>
    </w:p>
    <w:p w:rsidR="00ED1FB0" w:rsidRPr="00627FA2" w:rsidRDefault="00ED1FB0" w:rsidP="00ED1FB0">
      <w:pPr>
        <w:ind w:firstLine="720"/>
        <w:jc w:val="both"/>
        <w:rPr>
          <w:rFonts w:ascii="Times New Roman" w:hAnsi="Times New Roman"/>
          <w:sz w:val="24"/>
          <w:szCs w:val="24"/>
        </w:rPr>
      </w:pPr>
      <w:r w:rsidRPr="00627FA2">
        <w:rPr>
          <w:rFonts w:ascii="Times New Roman" w:hAnsi="Times New Roman"/>
          <w:sz w:val="24"/>
          <w:szCs w:val="24"/>
        </w:rPr>
        <w:t>Теплоснабжение индивидуальных жилых домов с приусадебными земельными участками и коттеджной застройки предполагается децентрализов</w:t>
      </w:r>
      <w:r w:rsidR="00764143">
        <w:rPr>
          <w:rFonts w:ascii="Times New Roman" w:hAnsi="Times New Roman"/>
          <w:sz w:val="24"/>
          <w:szCs w:val="24"/>
        </w:rPr>
        <w:t>анным - от индивидуальных малоли</w:t>
      </w:r>
      <w:r w:rsidRPr="00627FA2">
        <w:rPr>
          <w:rFonts w:ascii="Times New Roman" w:hAnsi="Times New Roman"/>
          <w:sz w:val="24"/>
          <w:szCs w:val="24"/>
        </w:rPr>
        <w:t>тражных котлов.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прокладке сетей.</w:t>
      </w:r>
    </w:p>
    <w:p w:rsidR="0045459A" w:rsidRPr="00627FA2" w:rsidRDefault="0045459A" w:rsidP="0045459A">
      <w:pPr>
        <w:pStyle w:val="e"/>
        <w:ind w:firstLine="567"/>
        <w:rPr>
          <w:b/>
        </w:rPr>
      </w:pPr>
      <w:r w:rsidRPr="00627FA2">
        <w:rPr>
          <w:b/>
        </w:rPr>
        <w:t>Объекты социально-культурного обслуживания (общественные здания)</w:t>
      </w:r>
    </w:p>
    <w:p w:rsidR="0045459A" w:rsidRPr="00627FA2" w:rsidRDefault="0045459A" w:rsidP="0045459A">
      <w:pPr>
        <w:pStyle w:val="e"/>
        <w:ind w:firstLine="567"/>
      </w:pPr>
      <w:r w:rsidRPr="00627FA2">
        <w:t xml:space="preserve">Объекты социально-культурного обслуживания, подключенные к централизованному теплоснабжению </w:t>
      </w:r>
      <w:r w:rsidR="009757AD">
        <w:t>в д</w:t>
      </w:r>
      <w:r w:rsidR="00ED1FB0" w:rsidRPr="00627FA2">
        <w:t xml:space="preserve">. </w:t>
      </w:r>
      <w:r w:rsidR="0008518D">
        <w:t>Букреево Плесо</w:t>
      </w:r>
      <w:r w:rsidRPr="00627FA2">
        <w:t xml:space="preserve"> представлены следующими учреждениями:</w:t>
      </w:r>
    </w:p>
    <w:p w:rsidR="0045459A" w:rsidRPr="00132CC7" w:rsidRDefault="0045459A" w:rsidP="0045459A">
      <w:pPr>
        <w:pStyle w:val="e"/>
        <w:ind w:firstLine="567"/>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2238"/>
        <w:gridCol w:w="4019"/>
        <w:gridCol w:w="2552"/>
      </w:tblGrid>
      <w:tr w:rsidR="0045459A" w:rsidRPr="00627FA2" w:rsidTr="00851AF5">
        <w:trPr>
          <w:jc w:val="center"/>
        </w:trPr>
        <w:tc>
          <w:tcPr>
            <w:tcW w:w="797" w:type="dxa"/>
            <w:shd w:val="clear" w:color="auto" w:fill="auto"/>
            <w:vAlign w:val="center"/>
          </w:tcPr>
          <w:p w:rsidR="0045459A" w:rsidRPr="00627FA2" w:rsidRDefault="0045459A" w:rsidP="0045459A">
            <w:pPr>
              <w:pStyle w:val="e"/>
              <w:ind w:firstLine="0"/>
              <w:jc w:val="center"/>
            </w:pPr>
            <w:r w:rsidRPr="00627FA2">
              <w:t>№ п/п</w:t>
            </w:r>
          </w:p>
        </w:tc>
        <w:tc>
          <w:tcPr>
            <w:tcW w:w="2238" w:type="dxa"/>
            <w:shd w:val="clear" w:color="auto" w:fill="auto"/>
            <w:vAlign w:val="center"/>
          </w:tcPr>
          <w:p w:rsidR="0045459A" w:rsidRPr="00627FA2" w:rsidRDefault="0045459A" w:rsidP="0045459A">
            <w:pPr>
              <w:pStyle w:val="e"/>
              <w:ind w:firstLine="0"/>
              <w:jc w:val="center"/>
            </w:pPr>
            <w:r w:rsidRPr="00627FA2">
              <w:t>Кадастровый номер</w:t>
            </w:r>
          </w:p>
        </w:tc>
        <w:tc>
          <w:tcPr>
            <w:tcW w:w="4019" w:type="dxa"/>
            <w:shd w:val="clear" w:color="auto" w:fill="auto"/>
            <w:vAlign w:val="center"/>
          </w:tcPr>
          <w:p w:rsidR="0045459A" w:rsidRPr="00627FA2" w:rsidRDefault="0045459A" w:rsidP="0045459A">
            <w:pPr>
              <w:pStyle w:val="e"/>
              <w:ind w:firstLine="0"/>
              <w:jc w:val="center"/>
            </w:pPr>
            <w:r w:rsidRPr="00627FA2">
              <w:t>Наименование учреждения</w:t>
            </w:r>
          </w:p>
        </w:tc>
        <w:tc>
          <w:tcPr>
            <w:tcW w:w="2552" w:type="dxa"/>
            <w:shd w:val="clear" w:color="auto" w:fill="auto"/>
            <w:vAlign w:val="center"/>
          </w:tcPr>
          <w:p w:rsidR="0045459A" w:rsidRPr="00627FA2" w:rsidRDefault="0045459A" w:rsidP="0045459A">
            <w:pPr>
              <w:pStyle w:val="e"/>
              <w:ind w:firstLine="0"/>
              <w:jc w:val="center"/>
            </w:pPr>
            <w:r w:rsidRPr="00627FA2">
              <w:t>Значение теп</w:t>
            </w:r>
            <w:r w:rsidR="00627FA2">
              <w:t>ловой мощности, Гкал</w:t>
            </w:r>
          </w:p>
        </w:tc>
      </w:tr>
      <w:tr w:rsidR="00627FA2" w:rsidRPr="00627FA2" w:rsidTr="00851AF5">
        <w:trPr>
          <w:jc w:val="center"/>
        </w:trPr>
        <w:tc>
          <w:tcPr>
            <w:tcW w:w="797" w:type="dxa"/>
            <w:shd w:val="clear" w:color="auto" w:fill="auto"/>
            <w:vAlign w:val="center"/>
          </w:tcPr>
          <w:p w:rsidR="00627FA2" w:rsidRPr="00627FA2" w:rsidRDefault="00627FA2" w:rsidP="0045459A">
            <w:pPr>
              <w:pStyle w:val="e"/>
              <w:ind w:firstLine="0"/>
              <w:jc w:val="center"/>
            </w:pPr>
            <w:r w:rsidRPr="00627FA2">
              <w:t>1</w:t>
            </w:r>
          </w:p>
        </w:tc>
        <w:tc>
          <w:tcPr>
            <w:tcW w:w="2238" w:type="dxa"/>
            <w:shd w:val="clear" w:color="auto" w:fill="auto"/>
            <w:vAlign w:val="center"/>
          </w:tcPr>
          <w:p w:rsidR="00627FA2" w:rsidRPr="00627FA2" w:rsidRDefault="00851AF5" w:rsidP="00851AF5">
            <w:pPr>
              <w:pStyle w:val="e"/>
              <w:ind w:left="54" w:firstLine="0"/>
              <w:jc w:val="left"/>
            </w:pPr>
            <w:r>
              <w:t>54:12</w:t>
            </w:r>
            <w:r w:rsidR="009757AD">
              <w:t>:020404</w:t>
            </w:r>
          </w:p>
        </w:tc>
        <w:tc>
          <w:tcPr>
            <w:tcW w:w="4019" w:type="dxa"/>
            <w:shd w:val="clear" w:color="auto" w:fill="auto"/>
            <w:vAlign w:val="center"/>
          </w:tcPr>
          <w:p w:rsidR="00627FA2" w:rsidRPr="00627FA2" w:rsidRDefault="00764143" w:rsidP="00E83E33">
            <w:pPr>
              <w:pStyle w:val="e"/>
              <w:ind w:firstLine="34"/>
            </w:pPr>
            <w:r>
              <w:t>МКОУ «Бук</w:t>
            </w:r>
            <w:r w:rsidR="009757AD">
              <w:t>реевская ООШ»</w:t>
            </w:r>
          </w:p>
        </w:tc>
        <w:tc>
          <w:tcPr>
            <w:tcW w:w="2552" w:type="dxa"/>
            <w:shd w:val="clear" w:color="auto" w:fill="auto"/>
            <w:vAlign w:val="center"/>
          </w:tcPr>
          <w:p w:rsidR="00627FA2" w:rsidRPr="00627FA2" w:rsidRDefault="00FD1188" w:rsidP="00412476">
            <w:pPr>
              <w:jc w:val="center"/>
              <w:rPr>
                <w:rFonts w:ascii="Times New Roman" w:hAnsi="Times New Roman"/>
                <w:color w:val="000000"/>
                <w:sz w:val="24"/>
                <w:szCs w:val="24"/>
              </w:rPr>
            </w:pPr>
            <w:r>
              <w:rPr>
                <w:rFonts w:ascii="Times New Roman" w:hAnsi="Times New Roman"/>
                <w:color w:val="000000"/>
                <w:sz w:val="24"/>
                <w:szCs w:val="24"/>
              </w:rPr>
              <w:t>0</w:t>
            </w:r>
            <w:r w:rsidR="009757AD">
              <w:rPr>
                <w:rFonts w:ascii="Times New Roman" w:hAnsi="Times New Roman"/>
                <w:color w:val="000000"/>
                <w:sz w:val="24"/>
                <w:szCs w:val="24"/>
              </w:rPr>
              <w:t>,</w:t>
            </w:r>
            <w:r>
              <w:rPr>
                <w:rFonts w:ascii="Times New Roman" w:hAnsi="Times New Roman"/>
                <w:color w:val="000000"/>
                <w:sz w:val="24"/>
                <w:szCs w:val="24"/>
              </w:rPr>
              <w:t>000</w:t>
            </w:r>
          </w:p>
        </w:tc>
      </w:tr>
    </w:tbl>
    <w:p w:rsidR="0045459A" w:rsidRDefault="0045459A" w:rsidP="0045459A">
      <w:pPr>
        <w:pStyle w:val="e"/>
      </w:pPr>
      <w:r w:rsidRPr="00244345">
        <w:rPr>
          <w:b/>
          <w:u w:val="single"/>
        </w:rPr>
        <w:t xml:space="preserve">На </w:t>
      </w:r>
      <w:r w:rsidR="00926680" w:rsidRPr="00244345">
        <w:rPr>
          <w:b/>
          <w:u w:val="single"/>
        </w:rPr>
        <w:t>всех</w:t>
      </w:r>
      <w:r w:rsidRPr="00244345">
        <w:rPr>
          <w:b/>
          <w:u w:val="single"/>
        </w:rPr>
        <w:t xml:space="preserve"> этапах</w:t>
      </w:r>
      <w:r w:rsidR="00926680" w:rsidRPr="00244345">
        <w:rPr>
          <w:b/>
          <w:u w:val="single"/>
        </w:rPr>
        <w:t xml:space="preserve"> развития</w:t>
      </w:r>
      <w:r w:rsidRPr="00244345">
        <w:t xml:space="preserve"> генеральным планом планируется строительство общественных зданий, представленных в таблице ниже:</w:t>
      </w:r>
    </w:p>
    <w:p w:rsidR="009757AD" w:rsidRDefault="009757AD" w:rsidP="0045459A">
      <w:pPr>
        <w:pStyle w:val="e"/>
      </w:pPr>
    </w:p>
    <w:p w:rsidR="009757AD" w:rsidRDefault="009757AD" w:rsidP="0045459A">
      <w:pPr>
        <w:pStyle w:val="e"/>
      </w:pPr>
    </w:p>
    <w:p w:rsidR="00244345" w:rsidRPr="00244345" w:rsidRDefault="00244345" w:rsidP="0045459A">
      <w:pPr>
        <w:pStyle w:va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3322"/>
        <w:gridCol w:w="2181"/>
        <w:gridCol w:w="2976"/>
      </w:tblGrid>
      <w:tr w:rsidR="00764143" w:rsidRPr="00627FA2" w:rsidTr="00764143">
        <w:tc>
          <w:tcPr>
            <w:tcW w:w="701" w:type="dxa"/>
            <w:shd w:val="clear" w:color="auto" w:fill="auto"/>
          </w:tcPr>
          <w:p w:rsidR="00764143" w:rsidRPr="00244345" w:rsidRDefault="00764143" w:rsidP="0045459A">
            <w:pPr>
              <w:pStyle w:val="e"/>
              <w:ind w:firstLine="0"/>
              <w:jc w:val="center"/>
            </w:pPr>
            <w:r w:rsidRPr="00244345">
              <w:t>№ п/п</w:t>
            </w:r>
          </w:p>
        </w:tc>
        <w:tc>
          <w:tcPr>
            <w:tcW w:w="3322" w:type="dxa"/>
            <w:shd w:val="clear" w:color="auto" w:fill="auto"/>
          </w:tcPr>
          <w:p w:rsidR="00764143" w:rsidRPr="00244345" w:rsidRDefault="00764143" w:rsidP="0045459A">
            <w:pPr>
              <w:pStyle w:val="e"/>
              <w:ind w:firstLine="0"/>
              <w:jc w:val="center"/>
            </w:pPr>
            <w:r w:rsidRPr="00244345">
              <w:t>Наименование учреждения</w:t>
            </w:r>
          </w:p>
        </w:tc>
        <w:tc>
          <w:tcPr>
            <w:tcW w:w="2181" w:type="dxa"/>
          </w:tcPr>
          <w:p w:rsidR="00764143" w:rsidRPr="00244345" w:rsidRDefault="00764143" w:rsidP="0045459A">
            <w:pPr>
              <w:pStyle w:val="e"/>
              <w:ind w:firstLine="0"/>
              <w:jc w:val="center"/>
            </w:pPr>
            <w:r w:rsidRPr="00244345">
              <w:t>Планируемый объем здания,м³</w:t>
            </w:r>
          </w:p>
        </w:tc>
        <w:tc>
          <w:tcPr>
            <w:tcW w:w="2976" w:type="dxa"/>
            <w:shd w:val="clear" w:color="auto" w:fill="auto"/>
          </w:tcPr>
          <w:p w:rsidR="00764143" w:rsidRPr="00627FA2" w:rsidRDefault="00764143" w:rsidP="0045459A">
            <w:pPr>
              <w:pStyle w:val="e"/>
              <w:ind w:firstLine="0"/>
              <w:jc w:val="center"/>
            </w:pPr>
            <w:r w:rsidRPr="00244345">
              <w:t>Планируемый год строительства</w:t>
            </w:r>
          </w:p>
        </w:tc>
      </w:tr>
      <w:tr w:rsidR="00764143" w:rsidRPr="00627FA2" w:rsidTr="00764143">
        <w:tc>
          <w:tcPr>
            <w:tcW w:w="701" w:type="dxa"/>
            <w:shd w:val="clear" w:color="auto" w:fill="auto"/>
            <w:vAlign w:val="center"/>
          </w:tcPr>
          <w:p w:rsidR="00764143" w:rsidRPr="00627FA2" w:rsidRDefault="00764143" w:rsidP="0045459A">
            <w:pPr>
              <w:pStyle w:val="e"/>
              <w:ind w:firstLine="0"/>
              <w:jc w:val="center"/>
            </w:pPr>
            <w:r w:rsidRPr="00627FA2">
              <w:t>2</w:t>
            </w:r>
          </w:p>
        </w:tc>
        <w:tc>
          <w:tcPr>
            <w:tcW w:w="3322" w:type="dxa"/>
            <w:shd w:val="clear" w:color="auto" w:fill="auto"/>
            <w:vAlign w:val="center"/>
          </w:tcPr>
          <w:p w:rsidR="00764143" w:rsidRPr="00627FA2" w:rsidRDefault="00764143" w:rsidP="00682612">
            <w:pPr>
              <w:rPr>
                <w:rFonts w:ascii="Times New Roman" w:hAnsi="Times New Roman"/>
                <w:sz w:val="24"/>
                <w:szCs w:val="24"/>
              </w:rPr>
            </w:pPr>
            <w:r>
              <w:rPr>
                <w:rFonts w:ascii="Times New Roman" w:hAnsi="Times New Roman"/>
                <w:sz w:val="24"/>
                <w:szCs w:val="24"/>
              </w:rPr>
              <w:t>Кафе</w:t>
            </w:r>
          </w:p>
        </w:tc>
        <w:tc>
          <w:tcPr>
            <w:tcW w:w="2181" w:type="dxa"/>
          </w:tcPr>
          <w:p w:rsidR="00764143" w:rsidRPr="00627FA2" w:rsidRDefault="00764143" w:rsidP="00682612">
            <w:pPr>
              <w:jc w:val="center"/>
              <w:rPr>
                <w:rFonts w:ascii="Times New Roman" w:hAnsi="Times New Roman"/>
                <w:sz w:val="24"/>
                <w:szCs w:val="24"/>
              </w:rPr>
            </w:pPr>
            <w:r>
              <w:rPr>
                <w:rFonts w:ascii="Times New Roman" w:hAnsi="Times New Roman"/>
                <w:sz w:val="24"/>
                <w:szCs w:val="24"/>
              </w:rPr>
              <w:t>840</w:t>
            </w:r>
          </w:p>
        </w:tc>
        <w:tc>
          <w:tcPr>
            <w:tcW w:w="2976" w:type="dxa"/>
            <w:shd w:val="clear" w:color="auto" w:fill="auto"/>
            <w:vAlign w:val="center"/>
          </w:tcPr>
          <w:p w:rsidR="00764143" w:rsidRPr="00627FA2" w:rsidRDefault="00764143" w:rsidP="00682612">
            <w:pPr>
              <w:jc w:val="center"/>
              <w:rPr>
                <w:rFonts w:ascii="Times New Roman" w:hAnsi="Times New Roman"/>
                <w:sz w:val="24"/>
                <w:szCs w:val="24"/>
              </w:rPr>
            </w:pPr>
            <w:r>
              <w:rPr>
                <w:rFonts w:ascii="Times New Roman" w:hAnsi="Times New Roman"/>
                <w:sz w:val="24"/>
                <w:szCs w:val="24"/>
              </w:rPr>
              <w:t>2017</w:t>
            </w:r>
          </w:p>
        </w:tc>
      </w:tr>
      <w:tr w:rsidR="00764143" w:rsidRPr="00627FA2" w:rsidTr="00764143">
        <w:tc>
          <w:tcPr>
            <w:tcW w:w="701" w:type="dxa"/>
            <w:shd w:val="clear" w:color="auto" w:fill="auto"/>
            <w:vAlign w:val="center"/>
          </w:tcPr>
          <w:p w:rsidR="00764143" w:rsidRPr="00627FA2" w:rsidRDefault="00764143" w:rsidP="00E83E33">
            <w:pPr>
              <w:pStyle w:val="e"/>
              <w:ind w:firstLine="0"/>
              <w:jc w:val="center"/>
            </w:pPr>
            <w:r w:rsidRPr="00627FA2">
              <w:t>3</w:t>
            </w:r>
          </w:p>
        </w:tc>
        <w:tc>
          <w:tcPr>
            <w:tcW w:w="3322" w:type="dxa"/>
            <w:shd w:val="clear" w:color="auto" w:fill="auto"/>
            <w:vAlign w:val="center"/>
          </w:tcPr>
          <w:p w:rsidR="00764143" w:rsidRPr="00627FA2" w:rsidRDefault="00764143" w:rsidP="00682612">
            <w:pPr>
              <w:rPr>
                <w:rFonts w:ascii="Times New Roman" w:hAnsi="Times New Roman"/>
                <w:sz w:val="24"/>
                <w:szCs w:val="24"/>
              </w:rPr>
            </w:pPr>
            <w:r>
              <w:rPr>
                <w:rFonts w:ascii="Times New Roman" w:hAnsi="Times New Roman"/>
                <w:sz w:val="24"/>
                <w:szCs w:val="24"/>
              </w:rPr>
              <w:t>Кафе</w:t>
            </w:r>
          </w:p>
        </w:tc>
        <w:tc>
          <w:tcPr>
            <w:tcW w:w="2181" w:type="dxa"/>
          </w:tcPr>
          <w:p w:rsidR="00764143" w:rsidRPr="00627FA2" w:rsidRDefault="00764143" w:rsidP="00682612">
            <w:pPr>
              <w:jc w:val="center"/>
              <w:rPr>
                <w:rFonts w:ascii="Times New Roman" w:hAnsi="Times New Roman"/>
                <w:sz w:val="24"/>
                <w:szCs w:val="24"/>
              </w:rPr>
            </w:pPr>
            <w:r>
              <w:rPr>
                <w:rFonts w:ascii="Times New Roman" w:hAnsi="Times New Roman"/>
                <w:sz w:val="24"/>
                <w:szCs w:val="24"/>
              </w:rPr>
              <w:t>840</w:t>
            </w:r>
          </w:p>
        </w:tc>
        <w:tc>
          <w:tcPr>
            <w:tcW w:w="2976" w:type="dxa"/>
            <w:shd w:val="clear" w:color="auto" w:fill="auto"/>
            <w:vAlign w:val="center"/>
          </w:tcPr>
          <w:p w:rsidR="00764143" w:rsidRPr="00627FA2" w:rsidRDefault="00764143" w:rsidP="00682612">
            <w:pPr>
              <w:jc w:val="center"/>
              <w:rPr>
                <w:rFonts w:ascii="Times New Roman" w:hAnsi="Times New Roman"/>
                <w:sz w:val="24"/>
                <w:szCs w:val="24"/>
              </w:rPr>
            </w:pPr>
            <w:r>
              <w:rPr>
                <w:rFonts w:ascii="Times New Roman" w:hAnsi="Times New Roman"/>
                <w:sz w:val="24"/>
                <w:szCs w:val="24"/>
              </w:rPr>
              <w:t>2023</w:t>
            </w:r>
          </w:p>
        </w:tc>
      </w:tr>
      <w:tr w:rsidR="00764143" w:rsidRPr="00627FA2" w:rsidTr="00764143">
        <w:tc>
          <w:tcPr>
            <w:tcW w:w="701" w:type="dxa"/>
            <w:shd w:val="clear" w:color="auto" w:fill="auto"/>
            <w:vAlign w:val="center"/>
          </w:tcPr>
          <w:p w:rsidR="00764143" w:rsidRPr="00627FA2" w:rsidRDefault="00764143" w:rsidP="00E83E33">
            <w:pPr>
              <w:pStyle w:val="e"/>
              <w:ind w:firstLine="0"/>
              <w:jc w:val="center"/>
            </w:pPr>
            <w:r w:rsidRPr="00627FA2">
              <w:t>6</w:t>
            </w:r>
          </w:p>
        </w:tc>
        <w:tc>
          <w:tcPr>
            <w:tcW w:w="3322" w:type="dxa"/>
            <w:shd w:val="clear" w:color="auto" w:fill="auto"/>
            <w:vAlign w:val="center"/>
          </w:tcPr>
          <w:p w:rsidR="00764143" w:rsidRPr="00627FA2" w:rsidRDefault="00764143" w:rsidP="00682612">
            <w:pPr>
              <w:rPr>
                <w:rFonts w:ascii="Times New Roman" w:hAnsi="Times New Roman"/>
                <w:sz w:val="24"/>
                <w:szCs w:val="24"/>
              </w:rPr>
            </w:pPr>
            <w:r>
              <w:rPr>
                <w:rFonts w:ascii="Times New Roman" w:hAnsi="Times New Roman"/>
                <w:sz w:val="24"/>
                <w:szCs w:val="24"/>
              </w:rPr>
              <w:t>Магазин смешанных товаров</w:t>
            </w:r>
          </w:p>
        </w:tc>
        <w:tc>
          <w:tcPr>
            <w:tcW w:w="2181" w:type="dxa"/>
          </w:tcPr>
          <w:p w:rsidR="00764143" w:rsidRPr="00627FA2" w:rsidRDefault="00764143" w:rsidP="00682612">
            <w:pPr>
              <w:jc w:val="center"/>
              <w:rPr>
                <w:rFonts w:ascii="Times New Roman" w:hAnsi="Times New Roman"/>
                <w:sz w:val="24"/>
                <w:szCs w:val="24"/>
              </w:rPr>
            </w:pPr>
            <w:r>
              <w:rPr>
                <w:rFonts w:ascii="Times New Roman" w:hAnsi="Times New Roman"/>
                <w:sz w:val="24"/>
                <w:szCs w:val="24"/>
              </w:rPr>
              <w:t>790</w:t>
            </w:r>
          </w:p>
        </w:tc>
        <w:tc>
          <w:tcPr>
            <w:tcW w:w="2976" w:type="dxa"/>
            <w:shd w:val="clear" w:color="auto" w:fill="auto"/>
            <w:vAlign w:val="center"/>
          </w:tcPr>
          <w:p w:rsidR="00764143" w:rsidRPr="00627FA2" w:rsidRDefault="00764143" w:rsidP="00682612">
            <w:pPr>
              <w:jc w:val="center"/>
              <w:rPr>
                <w:rFonts w:ascii="Times New Roman" w:hAnsi="Times New Roman"/>
                <w:sz w:val="24"/>
                <w:szCs w:val="24"/>
              </w:rPr>
            </w:pPr>
            <w:r>
              <w:rPr>
                <w:rFonts w:ascii="Times New Roman" w:hAnsi="Times New Roman"/>
                <w:sz w:val="24"/>
                <w:szCs w:val="24"/>
              </w:rPr>
              <w:t>2018</w:t>
            </w:r>
          </w:p>
        </w:tc>
      </w:tr>
      <w:tr w:rsidR="00764143" w:rsidRPr="00627FA2" w:rsidTr="00764143">
        <w:tc>
          <w:tcPr>
            <w:tcW w:w="701" w:type="dxa"/>
            <w:shd w:val="clear" w:color="auto" w:fill="auto"/>
            <w:vAlign w:val="center"/>
          </w:tcPr>
          <w:p w:rsidR="00764143" w:rsidRPr="00627FA2" w:rsidRDefault="00764143" w:rsidP="00E83E33">
            <w:pPr>
              <w:pStyle w:val="e"/>
              <w:ind w:firstLine="0"/>
              <w:jc w:val="center"/>
            </w:pPr>
            <w:r w:rsidRPr="00627FA2">
              <w:t>7</w:t>
            </w:r>
          </w:p>
        </w:tc>
        <w:tc>
          <w:tcPr>
            <w:tcW w:w="3322" w:type="dxa"/>
            <w:shd w:val="clear" w:color="auto" w:fill="auto"/>
            <w:vAlign w:val="center"/>
          </w:tcPr>
          <w:p w:rsidR="00764143" w:rsidRPr="00627FA2" w:rsidRDefault="00764143" w:rsidP="00682612">
            <w:pPr>
              <w:rPr>
                <w:rFonts w:ascii="Times New Roman" w:hAnsi="Times New Roman"/>
                <w:sz w:val="24"/>
                <w:szCs w:val="24"/>
              </w:rPr>
            </w:pPr>
            <w:r>
              <w:rPr>
                <w:rFonts w:ascii="Times New Roman" w:hAnsi="Times New Roman"/>
                <w:sz w:val="24"/>
                <w:szCs w:val="24"/>
              </w:rPr>
              <w:t>Магазин смешанных товаров</w:t>
            </w:r>
          </w:p>
        </w:tc>
        <w:tc>
          <w:tcPr>
            <w:tcW w:w="2181" w:type="dxa"/>
          </w:tcPr>
          <w:p w:rsidR="00764143" w:rsidRPr="00627FA2" w:rsidRDefault="00764143" w:rsidP="00682612">
            <w:pPr>
              <w:jc w:val="center"/>
              <w:rPr>
                <w:rFonts w:ascii="Times New Roman" w:hAnsi="Times New Roman"/>
                <w:sz w:val="24"/>
                <w:szCs w:val="24"/>
              </w:rPr>
            </w:pPr>
            <w:r>
              <w:rPr>
                <w:rFonts w:ascii="Times New Roman" w:hAnsi="Times New Roman"/>
                <w:sz w:val="24"/>
                <w:szCs w:val="24"/>
              </w:rPr>
              <w:t>790</w:t>
            </w:r>
          </w:p>
        </w:tc>
        <w:tc>
          <w:tcPr>
            <w:tcW w:w="2976" w:type="dxa"/>
            <w:shd w:val="clear" w:color="auto" w:fill="auto"/>
            <w:vAlign w:val="center"/>
          </w:tcPr>
          <w:p w:rsidR="00764143" w:rsidRPr="00627FA2" w:rsidRDefault="00764143" w:rsidP="00682612">
            <w:pPr>
              <w:jc w:val="center"/>
              <w:rPr>
                <w:rFonts w:ascii="Times New Roman" w:hAnsi="Times New Roman"/>
                <w:sz w:val="24"/>
                <w:szCs w:val="24"/>
              </w:rPr>
            </w:pPr>
            <w:r>
              <w:rPr>
                <w:rFonts w:ascii="Times New Roman" w:hAnsi="Times New Roman"/>
                <w:sz w:val="24"/>
                <w:szCs w:val="24"/>
              </w:rPr>
              <w:t>2025</w:t>
            </w:r>
          </w:p>
        </w:tc>
      </w:tr>
    </w:tbl>
    <w:p w:rsidR="009757AD" w:rsidRDefault="009757AD" w:rsidP="009757AD">
      <w:pPr>
        <w:pStyle w:val="S"/>
        <w:rPr>
          <w:sz w:val="24"/>
        </w:rPr>
      </w:pPr>
      <w:bookmarkStart w:id="44" w:name="_Toc374026499"/>
      <w:bookmarkStart w:id="45" w:name="_Toc434135206"/>
    </w:p>
    <w:p w:rsidR="009757AD" w:rsidRPr="009757AD" w:rsidRDefault="009757AD" w:rsidP="009757AD">
      <w:pPr>
        <w:pStyle w:val="S"/>
        <w:rPr>
          <w:sz w:val="24"/>
        </w:rPr>
      </w:pPr>
      <w:r w:rsidRPr="009757AD">
        <w:rPr>
          <w:sz w:val="24"/>
        </w:rPr>
        <w:t>Подключение к централизованному теплоснабжению перспективных зданий не предусматривается</w:t>
      </w:r>
      <w:r>
        <w:rPr>
          <w:sz w:val="24"/>
        </w:rPr>
        <w:t xml:space="preserve"> согласно данным генерального плана.</w:t>
      </w:r>
    </w:p>
    <w:p w:rsidR="0045459A" w:rsidRPr="00244345" w:rsidRDefault="0045459A" w:rsidP="0045459A">
      <w:pPr>
        <w:pStyle w:val="2"/>
        <w:numPr>
          <w:ilvl w:val="1"/>
          <w:numId w:val="17"/>
        </w:numPr>
        <w:jc w:val="both"/>
        <w:rPr>
          <w:rFonts w:ascii="Times New Roman" w:hAnsi="Times New Roman"/>
          <w:szCs w:val="24"/>
        </w:rPr>
      </w:pPr>
      <w:bookmarkStart w:id="46" w:name="_Toc434398307"/>
      <w:r w:rsidRPr="00244345">
        <w:rPr>
          <w:rFonts w:ascii="Times New Roman" w:hAnsi="Times New Roman"/>
          <w:szCs w:val="24"/>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44"/>
      <w:bookmarkEnd w:id="45"/>
      <w:bookmarkEnd w:id="46"/>
    </w:p>
    <w:p w:rsidR="0045459A" w:rsidRPr="00244345" w:rsidRDefault="0045459A" w:rsidP="0045459A">
      <w:pPr>
        <w:pStyle w:val="e"/>
        <w:ind w:firstLine="567"/>
      </w:pPr>
      <w:r w:rsidRPr="00244345">
        <w:t>Согласно та</w:t>
      </w:r>
      <w:r w:rsidR="00244345">
        <w:t xml:space="preserve">блице нагрузок по потребителям </w:t>
      </w:r>
      <w:r w:rsidR="0008518D">
        <w:t>д.</w:t>
      </w:r>
      <w:r w:rsidRPr="00244345">
        <w:t xml:space="preserve"> </w:t>
      </w:r>
      <w:r w:rsidR="0008518D">
        <w:t>Букреево Плесо</w:t>
      </w:r>
      <w:r w:rsidRPr="00244345">
        <w:t xml:space="preserve"> </w:t>
      </w:r>
      <w:r w:rsidR="00244345">
        <w:t xml:space="preserve">суммарный </w:t>
      </w:r>
      <w:r w:rsidRPr="00244345">
        <w:t>объем потребления тепловой энергии для зданий по видам теплопотребления  в каждом расчетном элементе территориального деления представлено в таблице 1.2</w:t>
      </w:r>
    </w:p>
    <w:p w:rsidR="0045459A" w:rsidRPr="00244345" w:rsidRDefault="0045459A" w:rsidP="0045459A">
      <w:pPr>
        <w:pStyle w:val="e"/>
        <w:jc w:val="right"/>
      </w:pPr>
      <w:r w:rsidRPr="00244345">
        <w:t>Таблица 1.2</w:t>
      </w: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6"/>
        <w:gridCol w:w="1701"/>
        <w:gridCol w:w="1985"/>
        <w:gridCol w:w="1843"/>
        <w:gridCol w:w="1388"/>
      </w:tblGrid>
      <w:tr w:rsidR="0045459A" w:rsidRPr="00132CC7" w:rsidTr="00851AF5">
        <w:trPr>
          <w:trHeight w:val="476"/>
          <w:jc w:val="center"/>
        </w:trPr>
        <w:tc>
          <w:tcPr>
            <w:tcW w:w="3006" w:type="dxa"/>
            <w:vMerge w:val="restart"/>
            <w:shd w:val="clear" w:color="auto" w:fill="auto"/>
            <w:vAlign w:val="center"/>
          </w:tcPr>
          <w:p w:rsidR="0045459A" w:rsidRPr="00851AF5" w:rsidRDefault="0045459A" w:rsidP="0045459A">
            <w:pPr>
              <w:pStyle w:val="e"/>
              <w:ind w:firstLine="0"/>
              <w:jc w:val="center"/>
            </w:pPr>
            <w:r w:rsidRPr="00851AF5">
              <w:t xml:space="preserve">Элемент территориального деления </w:t>
            </w:r>
            <w:r w:rsidRPr="00851AF5">
              <w:lastRenderedPageBreak/>
              <w:t>(кадастровые участки)</w:t>
            </w:r>
          </w:p>
        </w:tc>
        <w:tc>
          <w:tcPr>
            <w:tcW w:w="6917" w:type="dxa"/>
            <w:gridSpan w:val="4"/>
            <w:shd w:val="clear" w:color="auto" w:fill="auto"/>
            <w:vAlign w:val="center"/>
          </w:tcPr>
          <w:p w:rsidR="0045459A" w:rsidRPr="00244345" w:rsidRDefault="0045459A" w:rsidP="0045459A">
            <w:pPr>
              <w:pStyle w:val="e"/>
              <w:ind w:firstLine="0"/>
              <w:jc w:val="center"/>
            </w:pPr>
            <w:r w:rsidRPr="00244345">
              <w:lastRenderedPageBreak/>
              <w:t>Объем потребления тепловой энергии, Гкал/час</w:t>
            </w:r>
          </w:p>
        </w:tc>
      </w:tr>
      <w:tr w:rsidR="0045459A" w:rsidRPr="00132CC7" w:rsidTr="00851AF5">
        <w:trPr>
          <w:trHeight w:val="396"/>
          <w:jc w:val="center"/>
        </w:trPr>
        <w:tc>
          <w:tcPr>
            <w:tcW w:w="3006" w:type="dxa"/>
            <w:vMerge/>
            <w:shd w:val="clear" w:color="auto" w:fill="auto"/>
            <w:vAlign w:val="center"/>
          </w:tcPr>
          <w:p w:rsidR="0045459A" w:rsidRPr="00851AF5" w:rsidRDefault="0045459A" w:rsidP="0045459A">
            <w:pPr>
              <w:pStyle w:val="e"/>
              <w:ind w:firstLine="0"/>
              <w:jc w:val="center"/>
            </w:pPr>
          </w:p>
        </w:tc>
        <w:tc>
          <w:tcPr>
            <w:tcW w:w="1701" w:type="dxa"/>
            <w:shd w:val="clear" w:color="auto" w:fill="auto"/>
            <w:vAlign w:val="center"/>
          </w:tcPr>
          <w:p w:rsidR="0045459A" w:rsidRPr="00244345" w:rsidRDefault="0045459A" w:rsidP="0045459A">
            <w:pPr>
              <w:pStyle w:val="e"/>
              <w:ind w:firstLine="0"/>
              <w:jc w:val="center"/>
            </w:pPr>
            <w:r w:rsidRPr="00244345">
              <w:t>на отопление</w:t>
            </w:r>
          </w:p>
        </w:tc>
        <w:tc>
          <w:tcPr>
            <w:tcW w:w="1985" w:type="dxa"/>
            <w:shd w:val="clear" w:color="auto" w:fill="auto"/>
            <w:vAlign w:val="center"/>
          </w:tcPr>
          <w:p w:rsidR="0045459A" w:rsidRPr="00244345" w:rsidRDefault="0045459A" w:rsidP="0045459A">
            <w:pPr>
              <w:pStyle w:val="e"/>
              <w:ind w:firstLine="0"/>
              <w:jc w:val="center"/>
            </w:pPr>
            <w:r w:rsidRPr="00244345">
              <w:t>на вентиляцию</w:t>
            </w:r>
          </w:p>
        </w:tc>
        <w:tc>
          <w:tcPr>
            <w:tcW w:w="1843" w:type="dxa"/>
            <w:shd w:val="clear" w:color="auto" w:fill="auto"/>
            <w:vAlign w:val="center"/>
          </w:tcPr>
          <w:p w:rsidR="0045459A" w:rsidRPr="00244345" w:rsidRDefault="0045459A" w:rsidP="0045459A">
            <w:pPr>
              <w:pStyle w:val="e"/>
              <w:ind w:firstLine="0"/>
              <w:jc w:val="center"/>
            </w:pPr>
            <w:r w:rsidRPr="00244345">
              <w:t>на ГВС</w:t>
            </w:r>
          </w:p>
        </w:tc>
        <w:tc>
          <w:tcPr>
            <w:tcW w:w="1388" w:type="dxa"/>
            <w:shd w:val="clear" w:color="auto" w:fill="auto"/>
            <w:vAlign w:val="center"/>
          </w:tcPr>
          <w:p w:rsidR="0045459A" w:rsidRPr="00244345" w:rsidRDefault="0045459A" w:rsidP="0045459A">
            <w:pPr>
              <w:pStyle w:val="e"/>
              <w:ind w:firstLine="0"/>
              <w:jc w:val="center"/>
            </w:pPr>
            <w:r w:rsidRPr="00244345">
              <w:t>Итого</w:t>
            </w:r>
          </w:p>
        </w:tc>
      </w:tr>
      <w:tr w:rsidR="0003727F" w:rsidRPr="00132CC7" w:rsidTr="00851AF5">
        <w:trPr>
          <w:jc w:val="center"/>
        </w:trPr>
        <w:tc>
          <w:tcPr>
            <w:tcW w:w="3006" w:type="dxa"/>
            <w:shd w:val="clear" w:color="auto" w:fill="auto"/>
            <w:vAlign w:val="center"/>
          </w:tcPr>
          <w:p w:rsidR="00851AF5" w:rsidRPr="00851AF5" w:rsidRDefault="009757AD" w:rsidP="00851AF5">
            <w:pPr>
              <w:pStyle w:val="e"/>
              <w:ind w:firstLine="0"/>
              <w:jc w:val="center"/>
            </w:pPr>
            <w:r>
              <w:lastRenderedPageBreak/>
              <w:t>54:12:020404</w:t>
            </w:r>
          </w:p>
        </w:tc>
        <w:tc>
          <w:tcPr>
            <w:tcW w:w="1701" w:type="dxa"/>
            <w:shd w:val="clear" w:color="auto" w:fill="auto"/>
            <w:vAlign w:val="center"/>
          </w:tcPr>
          <w:p w:rsidR="0003727F" w:rsidRPr="00244345" w:rsidRDefault="009757AD" w:rsidP="0045459A">
            <w:pPr>
              <w:pStyle w:val="e"/>
              <w:ind w:firstLine="0"/>
              <w:jc w:val="center"/>
            </w:pPr>
            <w:r>
              <w:t>0,</w:t>
            </w:r>
            <w:r w:rsidR="00FD1188">
              <w:t>0</w:t>
            </w:r>
          </w:p>
        </w:tc>
        <w:tc>
          <w:tcPr>
            <w:tcW w:w="1985" w:type="dxa"/>
            <w:shd w:val="clear" w:color="auto" w:fill="auto"/>
            <w:vAlign w:val="center"/>
          </w:tcPr>
          <w:p w:rsidR="0003727F" w:rsidRPr="00244345" w:rsidRDefault="0003727F" w:rsidP="0045459A">
            <w:pPr>
              <w:pStyle w:val="e"/>
              <w:ind w:firstLine="0"/>
              <w:jc w:val="center"/>
            </w:pPr>
            <w:r w:rsidRPr="00244345">
              <w:t>0</w:t>
            </w:r>
          </w:p>
        </w:tc>
        <w:tc>
          <w:tcPr>
            <w:tcW w:w="1843" w:type="dxa"/>
            <w:shd w:val="clear" w:color="auto" w:fill="auto"/>
            <w:vAlign w:val="center"/>
          </w:tcPr>
          <w:p w:rsidR="0003727F" w:rsidRPr="00244345" w:rsidRDefault="00244345" w:rsidP="0045459A">
            <w:pPr>
              <w:pStyle w:val="e"/>
              <w:ind w:firstLine="0"/>
              <w:jc w:val="center"/>
            </w:pPr>
            <w:r>
              <w:t>0</w:t>
            </w:r>
          </w:p>
        </w:tc>
        <w:tc>
          <w:tcPr>
            <w:tcW w:w="1388" w:type="dxa"/>
            <w:shd w:val="clear" w:color="auto" w:fill="auto"/>
            <w:vAlign w:val="center"/>
          </w:tcPr>
          <w:p w:rsidR="0003727F" w:rsidRPr="00244345" w:rsidRDefault="009757AD" w:rsidP="0045459A">
            <w:pPr>
              <w:pStyle w:val="e"/>
              <w:ind w:firstLine="0"/>
              <w:jc w:val="center"/>
            </w:pPr>
            <w:r>
              <w:t>0,</w:t>
            </w:r>
            <w:r w:rsidR="00FD1188">
              <w:t>0</w:t>
            </w:r>
          </w:p>
        </w:tc>
      </w:tr>
    </w:tbl>
    <w:p w:rsidR="0045459A" w:rsidRPr="00244345" w:rsidRDefault="0045459A" w:rsidP="0045459A">
      <w:pPr>
        <w:pStyle w:val="e"/>
        <w:ind w:firstLine="567"/>
      </w:pPr>
      <w:r w:rsidRPr="00244345">
        <w:t xml:space="preserve">Приросты потребления </w:t>
      </w:r>
      <w:r w:rsidR="00244345" w:rsidRPr="00244345">
        <w:t>тепловой энергии (Гкал/час) для</w:t>
      </w:r>
      <w:r w:rsidRPr="00244345">
        <w:t xml:space="preserve"> общественных зданий по видам теплопотребления на каждом этапе развития сведены в таблицу 1.3</w:t>
      </w:r>
    </w:p>
    <w:p w:rsidR="0045459A" w:rsidRPr="00BD3FE2" w:rsidRDefault="0045459A" w:rsidP="0045459A">
      <w:pPr>
        <w:pStyle w:val="e"/>
        <w:jc w:val="right"/>
      </w:pPr>
      <w:r w:rsidRPr="00BD3FE2">
        <w:t>Таблица 1.3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6"/>
        <w:gridCol w:w="1701"/>
        <w:gridCol w:w="1418"/>
        <w:gridCol w:w="1984"/>
        <w:gridCol w:w="1560"/>
      </w:tblGrid>
      <w:tr w:rsidR="00244345" w:rsidRPr="00132CC7" w:rsidTr="00851AF5">
        <w:trPr>
          <w:trHeight w:val="507"/>
        </w:trPr>
        <w:tc>
          <w:tcPr>
            <w:tcW w:w="3226" w:type="dxa"/>
            <w:vMerge w:val="restart"/>
            <w:shd w:val="clear" w:color="auto" w:fill="auto"/>
            <w:vAlign w:val="center"/>
          </w:tcPr>
          <w:p w:rsidR="00244345" w:rsidRPr="00132CC7" w:rsidRDefault="00244345" w:rsidP="0045459A">
            <w:pPr>
              <w:pStyle w:val="e"/>
              <w:ind w:firstLine="0"/>
              <w:jc w:val="center"/>
              <w:rPr>
                <w:highlight w:val="yellow"/>
              </w:rPr>
            </w:pPr>
            <w:r w:rsidRPr="00851AF5">
              <w:t>Элемент территориального деления (кадастровые участки)</w:t>
            </w:r>
          </w:p>
        </w:tc>
        <w:tc>
          <w:tcPr>
            <w:tcW w:w="1701" w:type="dxa"/>
            <w:vMerge w:val="restart"/>
            <w:shd w:val="clear" w:color="auto" w:fill="auto"/>
            <w:vAlign w:val="center"/>
          </w:tcPr>
          <w:p w:rsidR="00244345" w:rsidRPr="00244345" w:rsidRDefault="00244345" w:rsidP="00851AF5">
            <w:pPr>
              <w:pStyle w:val="e"/>
              <w:ind w:firstLine="0"/>
              <w:jc w:val="center"/>
            </w:pPr>
            <w:r w:rsidRPr="00244345">
              <w:t>Вид теплопотребления</w:t>
            </w:r>
          </w:p>
        </w:tc>
        <w:tc>
          <w:tcPr>
            <w:tcW w:w="4962" w:type="dxa"/>
            <w:gridSpan w:val="3"/>
            <w:shd w:val="clear" w:color="auto" w:fill="auto"/>
            <w:vAlign w:val="center"/>
          </w:tcPr>
          <w:p w:rsidR="00244345" w:rsidRPr="00132CC7" w:rsidRDefault="00244345" w:rsidP="0045459A">
            <w:pPr>
              <w:pStyle w:val="e"/>
              <w:ind w:firstLine="0"/>
              <w:jc w:val="center"/>
              <w:rPr>
                <w:highlight w:val="yellow"/>
              </w:rPr>
            </w:pPr>
            <w:r w:rsidRPr="00244345">
              <w:t>Этапы развития</w:t>
            </w:r>
          </w:p>
        </w:tc>
      </w:tr>
      <w:tr w:rsidR="00244345" w:rsidRPr="00132CC7" w:rsidTr="00851AF5">
        <w:trPr>
          <w:trHeight w:val="439"/>
        </w:trPr>
        <w:tc>
          <w:tcPr>
            <w:tcW w:w="3226" w:type="dxa"/>
            <w:vMerge/>
            <w:shd w:val="clear" w:color="auto" w:fill="auto"/>
            <w:vAlign w:val="center"/>
          </w:tcPr>
          <w:p w:rsidR="00244345" w:rsidRPr="00132CC7" w:rsidRDefault="00244345" w:rsidP="0045459A">
            <w:pPr>
              <w:pStyle w:val="e"/>
              <w:ind w:firstLine="0"/>
              <w:jc w:val="center"/>
              <w:rPr>
                <w:highlight w:val="yellow"/>
              </w:rPr>
            </w:pPr>
          </w:p>
        </w:tc>
        <w:tc>
          <w:tcPr>
            <w:tcW w:w="1701" w:type="dxa"/>
            <w:vMerge/>
            <w:shd w:val="clear" w:color="auto" w:fill="auto"/>
            <w:vAlign w:val="center"/>
          </w:tcPr>
          <w:p w:rsidR="00244345" w:rsidRPr="00244345" w:rsidRDefault="00244345" w:rsidP="00851AF5">
            <w:pPr>
              <w:pStyle w:val="e"/>
              <w:ind w:firstLine="0"/>
              <w:jc w:val="center"/>
            </w:pPr>
          </w:p>
        </w:tc>
        <w:tc>
          <w:tcPr>
            <w:tcW w:w="1418" w:type="dxa"/>
            <w:shd w:val="clear" w:color="auto" w:fill="auto"/>
            <w:vAlign w:val="center"/>
          </w:tcPr>
          <w:p w:rsidR="00244345" w:rsidRPr="00132CC7" w:rsidRDefault="00244345" w:rsidP="0045459A">
            <w:pPr>
              <w:jc w:val="center"/>
              <w:rPr>
                <w:rFonts w:ascii="Times New Roman" w:hAnsi="Times New Roman"/>
                <w:b/>
                <w:sz w:val="24"/>
                <w:szCs w:val="24"/>
                <w:highlight w:val="yellow"/>
              </w:rPr>
            </w:pPr>
            <w:r w:rsidRPr="00244345">
              <w:rPr>
                <w:rFonts w:ascii="Times New Roman" w:hAnsi="Times New Roman"/>
                <w:b/>
                <w:sz w:val="24"/>
                <w:szCs w:val="24"/>
              </w:rPr>
              <w:t>2015</w:t>
            </w:r>
            <w:r>
              <w:rPr>
                <w:rFonts w:ascii="Times New Roman" w:hAnsi="Times New Roman"/>
                <w:b/>
                <w:sz w:val="24"/>
                <w:szCs w:val="24"/>
              </w:rPr>
              <w:t>г.</w:t>
            </w:r>
          </w:p>
        </w:tc>
        <w:tc>
          <w:tcPr>
            <w:tcW w:w="1984" w:type="dxa"/>
            <w:vAlign w:val="center"/>
          </w:tcPr>
          <w:p w:rsidR="00244345" w:rsidRPr="00244345" w:rsidRDefault="00244345" w:rsidP="00E83E33">
            <w:pPr>
              <w:jc w:val="center"/>
              <w:rPr>
                <w:rFonts w:ascii="Times New Roman" w:hAnsi="Times New Roman"/>
                <w:b/>
                <w:sz w:val="24"/>
                <w:szCs w:val="24"/>
              </w:rPr>
            </w:pPr>
            <w:r w:rsidRPr="00244345">
              <w:rPr>
                <w:rFonts w:ascii="Times New Roman" w:hAnsi="Times New Roman"/>
                <w:b/>
                <w:sz w:val="24"/>
                <w:szCs w:val="24"/>
              </w:rPr>
              <w:t>2015г-2021г</w:t>
            </w:r>
            <w:r>
              <w:rPr>
                <w:rFonts w:ascii="Times New Roman" w:hAnsi="Times New Roman"/>
                <w:b/>
                <w:sz w:val="24"/>
                <w:szCs w:val="24"/>
              </w:rPr>
              <w:t>г.</w:t>
            </w:r>
          </w:p>
        </w:tc>
        <w:tc>
          <w:tcPr>
            <w:tcW w:w="1560" w:type="dxa"/>
            <w:vAlign w:val="center"/>
          </w:tcPr>
          <w:p w:rsidR="00244345" w:rsidRPr="00244345" w:rsidRDefault="00244345" w:rsidP="00E83E33">
            <w:pPr>
              <w:jc w:val="center"/>
              <w:rPr>
                <w:rFonts w:ascii="Times New Roman" w:hAnsi="Times New Roman"/>
                <w:b/>
                <w:sz w:val="24"/>
                <w:szCs w:val="24"/>
              </w:rPr>
            </w:pPr>
            <w:r w:rsidRPr="00244345">
              <w:rPr>
                <w:rFonts w:ascii="Times New Roman" w:hAnsi="Times New Roman"/>
                <w:b/>
                <w:sz w:val="24"/>
                <w:szCs w:val="24"/>
              </w:rPr>
              <w:t>2021-2030гг</w:t>
            </w:r>
            <w:r>
              <w:rPr>
                <w:rFonts w:ascii="Times New Roman" w:hAnsi="Times New Roman"/>
                <w:b/>
                <w:sz w:val="24"/>
                <w:szCs w:val="24"/>
              </w:rPr>
              <w:t>.</w:t>
            </w:r>
          </w:p>
        </w:tc>
      </w:tr>
      <w:tr w:rsidR="00244345" w:rsidRPr="00132CC7" w:rsidTr="00851AF5">
        <w:trPr>
          <w:trHeight w:val="1068"/>
        </w:trPr>
        <w:tc>
          <w:tcPr>
            <w:tcW w:w="3226" w:type="dxa"/>
            <w:shd w:val="clear" w:color="auto" w:fill="auto"/>
            <w:vAlign w:val="center"/>
          </w:tcPr>
          <w:p w:rsidR="00244345" w:rsidRPr="00132CC7" w:rsidRDefault="009757AD" w:rsidP="00851AF5">
            <w:pPr>
              <w:pStyle w:val="e"/>
              <w:ind w:firstLine="0"/>
              <w:jc w:val="center"/>
              <w:rPr>
                <w:highlight w:val="yellow"/>
              </w:rPr>
            </w:pPr>
            <w:r>
              <w:t>54:12:020404</w:t>
            </w:r>
          </w:p>
        </w:tc>
        <w:tc>
          <w:tcPr>
            <w:tcW w:w="1701" w:type="dxa"/>
            <w:shd w:val="clear" w:color="auto" w:fill="auto"/>
            <w:vAlign w:val="center"/>
          </w:tcPr>
          <w:p w:rsidR="00244345" w:rsidRPr="00244345" w:rsidRDefault="00244345" w:rsidP="009757AD">
            <w:pPr>
              <w:pStyle w:val="e"/>
              <w:ind w:firstLine="0"/>
              <w:jc w:val="center"/>
            </w:pPr>
            <w:r w:rsidRPr="00244345">
              <w:t>Отопление</w:t>
            </w:r>
          </w:p>
        </w:tc>
        <w:tc>
          <w:tcPr>
            <w:tcW w:w="1418" w:type="dxa"/>
            <w:shd w:val="clear" w:color="auto" w:fill="auto"/>
            <w:vAlign w:val="center"/>
          </w:tcPr>
          <w:p w:rsidR="00244345" w:rsidRPr="00BD3FE2" w:rsidRDefault="009757AD" w:rsidP="0045459A">
            <w:pPr>
              <w:jc w:val="center"/>
              <w:rPr>
                <w:rFonts w:ascii="Times New Roman" w:hAnsi="Times New Roman"/>
                <w:sz w:val="24"/>
                <w:szCs w:val="24"/>
              </w:rPr>
            </w:pPr>
            <w:r>
              <w:rPr>
                <w:rFonts w:ascii="Times New Roman" w:hAnsi="Times New Roman"/>
                <w:sz w:val="24"/>
                <w:szCs w:val="24"/>
              </w:rPr>
              <w:t>0,</w:t>
            </w:r>
            <w:r w:rsidR="00FD1188">
              <w:rPr>
                <w:rFonts w:ascii="Times New Roman" w:hAnsi="Times New Roman"/>
                <w:sz w:val="24"/>
                <w:szCs w:val="24"/>
              </w:rPr>
              <w:t>0</w:t>
            </w:r>
          </w:p>
        </w:tc>
        <w:tc>
          <w:tcPr>
            <w:tcW w:w="1984" w:type="dxa"/>
            <w:vAlign w:val="center"/>
          </w:tcPr>
          <w:p w:rsidR="00244345" w:rsidRPr="00BD3FE2" w:rsidRDefault="009757AD" w:rsidP="0045459A">
            <w:pPr>
              <w:jc w:val="center"/>
              <w:rPr>
                <w:rFonts w:ascii="Times New Roman" w:hAnsi="Times New Roman"/>
                <w:sz w:val="24"/>
                <w:szCs w:val="24"/>
              </w:rPr>
            </w:pPr>
            <w:r>
              <w:rPr>
                <w:rFonts w:ascii="Times New Roman" w:hAnsi="Times New Roman"/>
                <w:sz w:val="24"/>
                <w:szCs w:val="24"/>
              </w:rPr>
              <w:t>0,</w:t>
            </w:r>
            <w:r w:rsidR="00FD1188">
              <w:rPr>
                <w:rFonts w:ascii="Times New Roman" w:hAnsi="Times New Roman"/>
                <w:sz w:val="24"/>
                <w:szCs w:val="24"/>
              </w:rPr>
              <w:t>0</w:t>
            </w:r>
          </w:p>
        </w:tc>
        <w:tc>
          <w:tcPr>
            <w:tcW w:w="1560" w:type="dxa"/>
            <w:vAlign w:val="center"/>
          </w:tcPr>
          <w:p w:rsidR="00244345" w:rsidRPr="00BD3FE2" w:rsidRDefault="009757AD" w:rsidP="0045459A">
            <w:pPr>
              <w:jc w:val="center"/>
              <w:rPr>
                <w:rFonts w:ascii="Times New Roman" w:hAnsi="Times New Roman"/>
                <w:sz w:val="24"/>
                <w:szCs w:val="24"/>
              </w:rPr>
            </w:pPr>
            <w:r>
              <w:rPr>
                <w:rFonts w:ascii="Times New Roman" w:hAnsi="Times New Roman"/>
                <w:sz w:val="24"/>
                <w:szCs w:val="24"/>
              </w:rPr>
              <w:t>0,</w:t>
            </w:r>
            <w:r w:rsidR="00FD1188">
              <w:rPr>
                <w:rFonts w:ascii="Times New Roman" w:hAnsi="Times New Roman"/>
                <w:sz w:val="24"/>
                <w:szCs w:val="24"/>
              </w:rPr>
              <w:t>0</w:t>
            </w:r>
          </w:p>
        </w:tc>
      </w:tr>
    </w:tbl>
    <w:p w:rsidR="0045459A" w:rsidRDefault="0045459A" w:rsidP="0045459A">
      <w:pPr>
        <w:pStyle w:val="2"/>
        <w:numPr>
          <w:ilvl w:val="1"/>
          <w:numId w:val="17"/>
        </w:numPr>
        <w:jc w:val="both"/>
        <w:rPr>
          <w:rFonts w:ascii="Times New Roman" w:hAnsi="Times New Roman"/>
          <w:szCs w:val="24"/>
        </w:rPr>
      </w:pPr>
      <w:bookmarkStart w:id="47" w:name="_Toc374026500"/>
      <w:bookmarkStart w:id="48" w:name="_Toc434135207"/>
      <w:bookmarkStart w:id="49" w:name="_Toc434398308"/>
      <w:r w:rsidRPr="00BD3FE2">
        <w:rPr>
          <w:rFonts w:ascii="Times New Roman" w:hAnsi="Times New Roman"/>
          <w:szCs w:val="24"/>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47"/>
      <w:bookmarkEnd w:id="48"/>
      <w:bookmarkEnd w:id="49"/>
    </w:p>
    <w:p w:rsidR="009757AD" w:rsidRPr="009757AD" w:rsidRDefault="009757AD" w:rsidP="009757AD">
      <w:pPr>
        <w:pStyle w:val="a1"/>
        <w:rPr>
          <w:rFonts w:ascii="Times New Roman" w:hAnsi="Times New Roman"/>
          <w:sz w:val="24"/>
          <w:szCs w:val="24"/>
        </w:rPr>
      </w:pPr>
      <w:r w:rsidRPr="009757AD">
        <w:rPr>
          <w:rFonts w:ascii="Times New Roman" w:hAnsi="Times New Roman"/>
          <w:sz w:val="24"/>
          <w:szCs w:val="24"/>
        </w:rPr>
        <w:t>Данные о наличии промышленных предприятий в д. Букреево Плесо не предоставлены. К существующему источнику тепловой энергии подк</w:t>
      </w:r>
      <w:r w:rsidR="006C5D14">
        <w:rPr>
          <w:rFonts w:ascii="Times New Roman" w:hAnsi="Times New Roman"/>
          <w:sz w:val="24"/>
          <w:szCs w:val="24"/>
        </w:rPr>
        <w:t>лючена</w:t>
      </w:r>
      <w:r w:rsidR="00764143">
        <w:rPr>
          <w:rFonts w:ascii="Times New Roman" w:hAnsi="Times New Roman"/>
          <w:sz w:val="24"/>
          <w:szCs w:val="24"/>
        </w:rPr>
        <w:t xml:space="preserve"> только МКОУ «Бук</w:t>
      </w:r>
      <w:r w:rsidRPr="009757AD">
        <w:rPr>
          <w:rFonts w:ascii="Times New Roman" w:hAnsi="Times New Roman"/>
          <w:sz w:val="24"/>
          <w:szCs w:val="24"/>
        </w:rPr>
        <w:t>реевская ООШ».</w:t>
      </w:r>
    </w:p>
    <w:p w:rsidR="0045459A" w:rsidRPr="00BD3FE2" w:rsidRDefault="0045459A" w:rsidP="0045459A">
      <w:pPr>
        <w:pStyle w:val="10"/>
        <w:rPr>
          <w:rFonts w:ascii="Times New Roman" w:hAnsi="Times New Roman"/>
          <w:sz w:val="28"/>
          <w:szCs w:val="28"/>
        </w:rPr>
      </w:pPr>
      <w:bookmarkStart w:id="50" w:name="_Toc374026501"/>
      <w:bookmarkStart w:id="51" w:name="_Toc434135208"/>
      <w:bookmarkStart w:id="52" w:name="_Toc434398309"/>
      <w:r w:rsidRPr="00BD3FE2">
        <w:rPr>
          <w:rFonts w:ascii="Times New Roman" w:hAnsi="Times New Roman"/>
          <w:sz w:val="28"/>
          <w:szCs w:val="28"/>
        </w:rPr>
        <w:t>Раздел 2. Перспективные балансы располагаемой тепловой мощности источников тепловой энергии и тепловой нагрузки потребителей</w:t>
      </w:r>
      <w:bookmarkEnd w:id="50"/>
      <w:bookmarkEnd w:id="51"/>
      <w:bookmarkEnd w:id="52"/>
    </w:p>
    <w:p w:rsidR="0045459A" w:rsidRPr="00BD3FE2" w:rsidRDefault="0045459A" w:rsidP="0045459A">
      <w:pPr>
        <w:pStyle w:val="2"/>
        <w:numPr>
          <w:ilvl w:val="1"/>
          <w:numId w:val="20"/>
        </w:numPr>
        <w:ind w:left="426" w:hanging="426"/>
        <w:jc w:val="both"/>
        <w:rPr>
          <w:rFonts w:ascii="Times New Roman" w:hAnsi="Times New Roman"/>
          <w:szCs w:val="24"/>
        </w:rPr>
      </w:pPr>
      <w:bookmarkStart w:id="53" w:name="_Toc374026502"/>
      <w:bookmarkStart w:id="54" w:name="_Toc434135209"/>
      <w:bookmarkStart w:id="55" w:name="_Toc434398310"/>
      <w:r w:rsidRPr="00BD3FE2">
        <w:rPr>
          <w:rFonts w:ascii="Times New Roman" w:hAnsi="Times New Roman"/>
          <w:szCs w:val="24"/>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53"/>
      <w:bookmarkEnd w:id="54"/>
      <w:bookmarkEnd w:id="55"/>
    </w:p>
    <w:p w:rsidR="0045459A" w:rsidRPr="00BD3FE2" w:rsidRDefault="0045459A" w:rsidP="0045459A">
      <w:pPr>
        <w:pStyle w:val="e"/>
        <w:spacing w:before="0"/>
        <w:ind w:firstLine="567"/>
      </w:pPr>
      <w:r w:rsidRPr="00BD3FE2">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45459A" w:rsidRPr="00BD3FE2" w:rsidRDefault="0045459A" w:rsidP="0045459A">
      <w:pPr>
        <w:pStyle w:val="e"/>
        <w:spacing w:before="0"/>
        <w:ind w:firstLine="567"/>
      </w:pPr>
      <w:r w:rsidRPr="00BD3FE2">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45459A" w:rsidRPr="00BD3FE2" w:rsidRDefault="0045459A" w:rsidP="0045459A">
      <w:pPr>
        <w:pStyle w:val="e"/>
        <w:spacing w:before="0"/>
        <w:ind w:firstLine="567"/>
      </w:pPr>
      <w:r w:rsidRPr="00BD3FE2">
        <w:t>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w:t>
      </w:r>
    </w:p>
    <w:p w:rsidR="0045459A" w:rsidRPr="00BD3FE2" w:rsidRDefault="0045459A" w:rsidP="0045459A">
      <w:pPr>
        <w:pStyle w:val="e"/>
        <w:spacing w:before="0"/>
        <w:ind w:firstLine="567"/>
      </w:pPr>
      <w:r w:rsidRPr="00BD3FE2">
        <w:t>Постоянным ис</w:t>
      </w:r>
      <w:r w:rsidR="003E3FD8">
        <w:t>точником</w:t>
      </w:r>
      <w:r w:rsidRPr="00BD3FE2">
        <w:t xml:space="preserve"> централизованного теплоснабжения </w:t>
      </w:r>
      <w:r w:rsidR="00F14C3F">
        <w:t>деревни</w:t>
      </w:r>
      <w:r w:rsidR="003E3FD8">
        <w:t xml:space="preserve"> являе</w:t>
      </w:r>
      <w:r w:rsidRPr="00BD3FE2">
        <w:t xml:space="preserve">тся </w:t>
      </w:r>
      <w:r w:rsidR="003E3FD8">
        <w:t>1 отопительная котельная, находящая</w:t>
      </w:r>
      <w:r w:rsidRPr="00BD3FE2">
        <w:t>ся на балансе</w:t>
      </w:r>
      <w:r w:rsidR="00BD3FE2">
        <w:t xml:space="preserve"> </w:t>
      </w:r>
      <w:r w:rsidR="00E12D36" w:rsidRPr="00CA7457">
        <w:t>МУП ЖКХ «Черновское»</w:t>
      </w:r>
      <w:r w:rsidR="00E12D36">
        <w:t xml:space="preserve"> </w:t>
      </w:r>
      <w:r w:rsidR="003E3FD8">
        <w:t>которая обеспечивае</w:t>
      </w:r>
      <w:r w:rsidRPr="00BD3FE2">
        <w:t xml:space="preserve">т </w:t>
      </w:r>
      <w:r w:rsidR="003E3FD8">
        <w:t>нагрузку потребителя</w:t>
      </w:r>
      <w:r w:rsidRPr="00BD3FE2">
        <w:t>.</w:t>
      </w:r>
    </w:p>
    <w:p w:rsidR="0045459A" w:rsidRPr="00BD3FE2" w:rsidRDefault="003E3FD8" w:rsidP="0045459A">
      <w:pPr>
        <w:ind w:firstLine="600"/>
        <w:jc w:val="both"/>
        <w:rPr>
          <w:rFonts w:ascii="Times New Roman" w:hAnsi="Times New Roman"/>
          <w:sz w:val="24"/>
          <w:szCs w:val="24"/>
        </w:rPr>
      </w:pPr>
      <w:r>
        <w:rPr>
          <w:rFonts w:ascii="Times New Roman" w:hAnsi="Times New Roman"/>
          <w:sz w:val="24"/>
          <w:szCs w:val="24"/>
        </w:rPr>
        <w:lastRenderedPageBreak/>
        <w:t>Зона действия котельной представлена</w:t>
      </w:r>
      <w:r w:rsidR="0045459A" w:rsidRPr="00BD3FE2">
        <w:rPr>
          <w:rFonts w:ascii="Times New Roman" w:hAnsi="Times New Roman"/>
          <w:sz w:val="24"/>
          <w:szCs w:val="24"/>
        </w:rPr>
        <w:t xml:space="preserve"> в Приложении Б.</w:t>
      </w:r>
    </w:p>
    <w:p w:rsidR="0045459A" w:rsidRPr="00BD3FE2" w:rsidRDefault="0045459A" w:rsidP="0045459A">
      <w:pPr>
        <w:ind w:firstLine="600"/>
        <w:jc w:val="both"/>
        <w:rPr>
          <w:rFonts w:ascii="Times New Roman" w:hAnsi="Times New Roman"/>
          <w:sz w:val="24"/>
          <w:szCs w:val="24"/>
        </w:rPr>
      </w:pPr>
    </w:p>
    <w:p w:rsidR="0045459A" w:rsidRPr="00E12D36" w:rsidRDefault="0045459A" w:rsidP="0045459A">
      <w:pPr>
        <w:pStyle w:val="2"/>
        <w:numPr>
          <w:ilvl w:val="1"/>
          <w:numId w:val="20"/>
        </w:numPr>
        <w:ind w:left="426" w:hanging="426"/>
        <w:jc w:val="both"/>
        <w:rPr>
          <w:rFonts w:ascii="Times New Roman" w:hAnsi="Times New Roman"/>
          <w:szCs w:val="24"/>
        </w:rPr>
      </w:pPr>
      <w:bookmarkStart w:id="56" w:name="_Toc374026503"/>
      <w:bookmarkStart w:id="57" w:name="_Toc434135210"/>
      <w:bookmarkStart w:id="58" w:name="_Toc434398311"/>
      <w:r w:rsidRPr="00E12D36">
        <w:rPr>
          <w:rFonts w:ascii="Times New Roman" w:hAnsi="Times New Roman"/>
          <w:szCs w:val="24"/>
        </w:rPr>
        <w:t>Описание существующих и перспективных зон действия систем теплоснабжения и источников тепловой энергии.</w:t>
      </w:r>
      <w:bookmarkEnd w:id="56"/>
      <w:bookmarkEnd w:id="57"/>
      <w:bookmarkEnd w:id="58"/>
    </w:p>
    <w:p w:rsidR="0045459A" w:rsidRPr="00F25C29" w:rsidRDefault="0045459A" w:rsidP="0045459A">
      <w:pPr>
        <w:pStyle w:val="e"/>
        <w:spacing w:before="0"/>
        <w:ind w:firstLine="567"/>
      </w:pPr>
      <w:r w:rsidRPr="00F25C29">
        <w:t xml:space="preserve">В настоящее время на территории </w:t>
      </w:r>
      <w:r w:rsidR="00F14C3F">
        <w:t>деревни</w:t>
      </w:r>
      <w:r w:rsidRPr="00F25C29">
        <w:t xml:space="preserve"> </w:t>
      </w:r>
      <w:r w:rsidR="0008518D">
        <w:t>Букреево Плесо</w:t>
      </w:r>
      <w:r w:rsidR="00F25C29" w:rsidRPr="00F25C29">
        <w:t xml:space="preserve"> Черновского сельсовета Кочковского района</w:t>
      </w:r>
      <w:r w:rsidRPr="00F25C29">
        <w:t xml:space="preserve">, существует децентрализованная система теплоснабжения. </w:t>
      </w:r>
    </w:p>
    <w:p w:rsidR="0045459A" w:rsidRPr="00595FA3" w:rsidRDefault="00F25C29" w:rsidP="0045459A">
      <w:pPr>
        <w:pStyle w:val="e"/>
        <w:spacing w:before="0"/>
        <w:ind w:firstLine="567"/>
      </w:pPr>
      <w:r w:rsidRPr="00595FA3">
        <w:t xml:space="preserve">В селе имеется </w:t>
      </w:r>
      <w:r w:rsidR="003E3FD8">
        <w:t>одна котельная</w:t>
      </w:r>
      <w:r w:rsidR="0045459A" w:rsidRPr="00595FA3">
        <w:t xml:space="preserve"> общей производительностью по подключенной нагрузке </w:t>
      </w:r>
      <w:r w:rsidR="00FD1188">
        <w:t>0,0</w:t>
      </w:r>
      <w:r w:rsidR="0045459A" w:rsidRPr="00595FA3">
        <w:t xml:space="preserve"> Гкал/</w:t>
      </w:r>
      <w:proofErr w:type="gramStart"/>
      <w:r w:rsidR="0045459A" w:rsidRPr="00595FA3">
        <w:t>ч</w:t>
      </w:r>
      <w:proofErr w:type="gramEnd"/>
      <w:r w:rsidR="0045459A" w:rsidRPr="00595FA3">
        <w:t>.</w:t>
      </w:r>
    </w:p>
    <w:p w:rsidR="0045459A" w:rsidRPr="00595FA3" w:rsidRDefault="00F903D3" w:rsidP="0045459A">
      <w:pPr>
        <w:pStyle w:val="e"/>
        <w:spacing w:before="0"/>
        <w:ind w:firstLine="567"/>
      </w:pPr>
      <w:r w:rsidRPr="00595FA3">
        <w:t>Ж</w:t>
      </w:r>
      <w:r w:rsidR="0045459A" w:rsidRPr="00595FA3">
        <w:t xml:space="preserve">илой фонд </w:t>
      </w:r>
      <w:r w:rsidR="00F14C3F">
        <w:t>деревни</w:t>
      </w:r>
      <w:r w:rsidR="0045459A" w:rsidRPr="00595FA3">
        <w:t xml:space="preserve"> </w:t>
      </w:r>
      <w:r w:rsidRPr="00595FA3">
        <w:t xml:space="preserve">не подключенный к централизованному теплоснабжению </w:t>
      </w:r>
      <w:r w:rsidR="0045459A" w:rsidRPr="00595FA3">
        <w:t>снабжается теплом от индивидуальных источников тепла (печи, камины, котлы).</w:t>
      </w:r>
    </w:p>
    <w:p w:rsidR="0045459A" w:rsidRPr="00595FA3" w:rsidRDefault="0045459A" w:rsidP="0045459A">
      <w:pPr>
        <w:pStyle w:val="e"/>
        <w:spacing w:before="0"/>
        <w:ind w:firstLine="567"/>
      </w:pPr>
      <w:r w:rsidRPr="00595FA3">
        <w:t>Зона действия существующей системы теплоснабжения от ист</w:t>
      </w:r>
      <w:r w:rsidR="003E3FD8">
        <w:t>очника</w:t>
      </w:r>
      <w:r w:rsidRPr="00595FA3">
        <w:t xml:space="preserve"> тепловой энергии  представлена в Приложении Б.</w:t>
      </w:r>
    </w:p>
    <w:p w:rsidR="0045459A" w:rsidRPr="00595FA3" w:rsidRDefault="0045459A" w:rsidP="00F903D3">
      <w:pPr>
        <w:pStyle w:val="e"/>
        <w:spacing w:before="0"/>
        <w:ind w:firstLine="567"/>
      </w:pPr>
      <w:r w:rsidRPr="00595FA3">
        <w:t>Согласно ФЗ от 27 июля 2010 №190-ФЗ «О теплоснабжении» к 2022 году необходимо осуществить переход с открытой схемы теплоснабжения на закрытую схему.</w:t>
      </w:r>
      <w:r w:rsidR="0009110A">
        <w:t xml:space="preserve"> Генеральным планом и схемой </w:t>
      </w:r>
      <w:r w:rsidR="009A179A">
        <w:t>теплоснабжения</w:t>
      </w:r>
      <w:r w:rsidRPr="00595FA3">
        <w:t xml:space="preserve"> </w:t>
      </w:r>
      <w:r w:rsidR="00595FA3" w:rsidRPr="00595FA3">
        <w:t>обеспечение потребителей</w:t>
      </w:r>
      <w:r w:rsidR="009A179A" w:rsidRPr="009A179A">
        <w:t xml:space="preserve"> </w:t>
      </w:r>
      <w:r w:rsidR="009A179A">
        <w:t>в</w:t>
      </w:r>
      <w:r w:rsidR="003E3FD8">
        <w:t xml:space="preserve"> деревне</w:t>
      </w:r>
      <w:r w:rsidR="009A179A" w:rsidRPr="00595FA3">
        <w:t xml:space="preserve"> </w:t>
      </w:r>
      <w:r w:rsidR="0008518D">
        <w:t>Букреево Плесо</w:t>
      </w:r>
      <w:r w:rsidR="00595FA3" w:rsidRPr="00595FA3">
        <w:t xml:space="preserve"> горячим водоснабжением не предусматривается.</w:t>
      </w:r>
    </w:p>
    <w:p w:rsidR="0045459A" w:rsidRPr="00595FA3" w:rsidRDefault="0045459A" w:rsidP="0045459A">
      <w:pPr>
        <w:pStyle w:val="e"/>
        <w:spacing w:before="0"/>
        <w:ind w:firstLine="567"/>
      </w:pPr>
      <w:r w:rsidRPr="00595FA3">
        <w:t>Перспективная индивидуальная застройка будет снабжаться теплом от индивидуальных тепловых источников, работающих на твердом топливе.</w:t>
      </w:r>
    </w:p>
    <w:p w:rsidR="0045459A" w:rsidRPr="00E343FF" w:rsidRDefault="0045459A" w:rsidP="0045459A">
      <w:pPr>
        <w:pStyle w:val="2"/>
        <w:numPr>
          <w:ilvl w:val="1"/>
          <w:numId w:val="20"/>
        </w:numPr>
        <w:ind w:left="426" w:hanging="426"/>
        <w:jc w:val="both"/>
        <w:rPr>
          <w:rFonts w:ascii="Times New Roman" w:hAnsi="Times New Roman"/>
          <w:szCs w:val="24"/>
        </w:rPr>
      </w:pPr>
      <w:bookmarkStart w:id="59" w:name="_Toc373161503"/>
      <w:bookmarkStart w:id="60" w:name="_Toc434135211"/>
      <w:bookmarkStart w:id="61" w:name="_Toc434398312"/>
      <w:r w:rsidRPr="00E343FF">
        <w:rPr>
          <w:rFonts w:ascii="Times New Roman" w:hAnsi="Times New Roman"/>
          <w:szCs w:val="24"/>
        </w:rPr>
        <w:t>Описание существующих и перспективных зон действия индивидуальных источников тепловой энергии.</w:t>
      </w:r>
      <w:bookmarkEnd w:id="59"/>
      <w:bookmarkEnd w:id="60"/>
      <w:bookmarkEnd w:id="61"/>
    </w:p>
    <w:p w:rsidR="005E6A45" w:rsidRDefault="005E6A45" w:rsidP="005E6A45">
      <w:pPr>
        <w:pStyle w:val="e"/>
        <w:ind w:left="360" w:firstLine="0"/>
      </w:pPr>
      <w:r w:rsidRPr="00F1426F">
        <w:rPr>
          <w:u w:val="single"/>
        </w:rPr>
        <w:t>Существующее положение:</w:t>
      </w:r>
      <w:r w:rsidRPr="00F1426F">
        <w:t xml:space="preserve"> Теплоснабжение жилых домов частного сектора усадебной застройки осуществляется от огневых печей и от индивидуальных отопительных котлов, работающих на различных видах топлива.</w:t>
      </w:r>
    </w:p>
    <w:p w:rsidR="005E6A45" w:rsidRDefault="005E6A45" w:rsidP="005E6A45">
      <w:pPr>
        <w:pStyle w:val="e"/>
        <w:ind w:left="360" w:firstLine="0"/>
      </w:pPr>
      <w:r w:rsidRPr="00F1426F">
        <w:rPr>
          <w:u w:val="single"/>
        </w:rPr>
        <w:t>Перспективное положение:</w:t>
      </w:r>
      <w:r w:rsidRPr="00F1426F">
        <w:t xml:space="preserve"> </w:t>
      </w:r>
      <w:r>
        <w:tab/>
        <w:t>Теплоснабжение усадебной и индивидуальной малоэтажной застройки предполагается осуществлять от индивидуальных отопительных котлов, работающих на различных видах топлива, в том числе газовых. Индивидуальные отопительные котлы оборудовать системами дожига и оснастить фильтрами для очистки дымовых газов.</w:t>
      </w:r>
    </w:p>
    <w:p w:rsidR="0045459A" w:rsidRPr="005E6A45" w:rsidRDefault="0045459A" w:rsidP="0045459A">
      <w:pPr>
        <w:pStyle w:val="2"/>
        <w:numPr>
          <w:ilvl w:val="1"/>
          <w:numId w:val="20"/>
        </w:numPr>
        <w:ind w:left="426" w:hanging="426"/>
        <w:jc w:val="both"/>
        <w:rPr>
          <w:rFonts w:ascii="Times New Roman" w:hAnsi="Times New Roman"/>
          <w:szCs w:val="24"/>
        </w:rPr>
      </w:pPr>
      <w:bookmarkStart w:id="62" w:name="_Toc373161504"/>
      <w:bookmarkStart w:id="63" w:name="_Toc434135212"/>
      <w:bookmarkStart w:id="64" w:name="_Toc434398313"/>
      <w:r w:rsidRPr="005E6A45">
        <w:rPr>
          <w:rFonts w:ascii="Times New Roman" w:hAnsi="Times New Roman"/>
          <w:szCs w:val="24"/>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62"/>
      <w:bookmarkEnd w:id="63"/>
      <w:bookmarkEnd w:id="64"/>
    </w:p>
    <w:p w:rsidR="0045459A" w:rsidRPr="00A97E18" w:rsidRDefault="00A97E18" w:rsidP="00A97E18">
      <w:pPr>
        <w:pStyle w:val="2"/>
        <w:numPr>
          <w:ilvl w:val="2"/>
          <w:numId w:val="46"/>
        </w:numPr>
        <w:jc w:val="both"/>
        <w:rPr>
          <w:rStyle w:val="aff6"/>
          <w:rFonts w:ascii="Times New Roman" w:hAnsi="Times New Roman"/>
          <w:b w:val="0"/>
          <w:i w:val="0"/>
        </w:rPr>
      </w:pPr>
      <w:bookmarkStart w:id="65" w:name="_Toc373161505"/>
      <w:bookmarkStart w:id="66" w:name="_Toc434135213"/>
      <w:r>
        <w:rPr>
          <w:rStyle w:val="aff6"/>
          <w:rFonts w:ascii="Times New Roman" w:hAnsi="Times New Roman"/>
          <w:b w:val="0"/>
          <w:i w:val="0"/>
        </w:rPr>
        <w:t xml:space="preserve"> </w:t>
      </w:r>
      <w:bookmarkStart w:id="67" w:name="_Toc434398314"/>
      <w:r w:rsidR="0045459A" w:rsidRPr="00A97E18">
        <w:rPr>
          <w:rStyle w:val="aff6"/>
          <w:rFonts w:ascii="Times New Roman" w:hAnsi="Times New Roman"/>
          <w:b w:val="0"/>
          <w:i w:val="0"/>
        </w:rPr>
        <w:t>Существующие и перспективные значения установленной тепловой мощности основного оборудования источника (источников) тепловой энергии.</w:t>
      </w:r>
      <w:bookmarkEnd w:id="65"/>
      <w:bookmarkEnd w:id="66"/>
      <w:bookmarkEnd w:id="67"/>
    </w:p>
    <w:p w:rsidR="0045459A" w:rsidRPr="00E343FF" w:rsidRDefault="0045459A" w:rsidP="0045459A">
      <w:pPr>
        <w:pStyle w:val="e"/>
        <w:jc w:val="right"/>
      </w:pPr>
      <w:r w:rsidRPr="00E343FF">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5"/>
        <w:gridCol w:w="3051"/>
        <w:gridCol w:w="3052"/>
      </w:tblGrid>
      <w:tr w:rsidR="0045459A" w:rsidRPr="00E343FF" w:rsidTr="0044281B">
        <w:tc>
          <w:tcPr>
            <w:tcW w:w="3695" w:type="dxa"/>
            <w:shd w:val="clear" w:color="auto" w:fill="auto"/>
            <w:vAlign w:val="center"/>
          </w:tcPr>
          <w:p w:rsidR="0045459A" w:rsidRPr="00E343FF" w:rsidRDefault="0045459A" w:rsidP="0045459A">
            <w:pPr>
              <w:pStyle w:val="e"/>
              <w:ind w:firstLine="0"/>
              <w:jc w:val="center"/>
            </w:pPr>
            <w:r w:rsidRPr="00E343FF">
              <w:t>Источник тепловой  энергии</w:t>
            </w:r>
          </w:p>
        </w:tc>
        <w:tc>
          <w:tcPr>
            <w:tcW w:w="3051" w:type="dxa"/>
            <w:shd w:val="clear" w:color="auto" w:fill="auto"/>
          </w:tcPr>
          <w:p w:rsidR="0045459A" w:rsidRPr="00E343FF" w:rsidRDefault="0045459A" w:rsidP="0045459A">
            <w:pPr>
              <w:pStyle w:val="e"/>
              <w:ind w:firstLine="0"/>
              <w:jc w:val="center"/>
            </w:pPr>
            <w:r w:rsidRPr="00E343FF">
              <w:t>Существующее значение установленной тепловой мощности, Гкал/час</w:t>
            </w:r>
          </w:p>
        </w:tc>
        <w:tc>
          <w:tcPr>
            <w:tcW w:w="3052" w:type="dxa"/>
            <w:shd w:val="clear" w:color="auto" w:fill="auto"/>
          </w:tcPr>
          <w:p w:rsidR="0045459A" w:rsidRPr="00E343FF" w:rsidRDefault="0045459A" w:rsidP="0045459A">
            <w:pPr>
              <w:pStyle w:val="e"/>
              <w:ind w:firstLine="0"/>
              <w:jc w:val="center"/>
            </w:pPr>
            <w:r w:rsidRPr="00E343FF">
              <w:t>Перспективные значения установленной тепловой мощности, Гкал/час</w:t>
            </w:r>
          </w:p>
        </w:tc>
      </w:tr>
      <w:tr w:rsidR="0045459A" w:rsidRPr="00132CC7" w:rsidTr="0044281B">
        <w:tc>
          <w:tcPr>
            <w:tcW w:w="3695" w:type="dxa"/>
            <w:shd w:val="clear" w:color="auto" w:fill="auto"/>
          </w:tcPr>
          <w:p w:rsidR="0045459A" w:rsidRPr="00132CC7" w:rsidRDefault="003E3FD8" w:rsidP="00E343FF">
            <w:pPr>
              <w:pStyle w:val="e"/>
              <w:ind w:firstLine="0"/>
              <w:jc w:val="left"/>
              <w:rPr>
                <w:highlight w:val="yellow"/>
              </w:rPr>
            </w:pPr>
            <w:r>
              <w:t>Котельная №2</w:t>
            </w:r>
          </w:p>
        </w:tc>
        <w:tc>
          <w:tcPr>
            <w:tcW w:w="3051" w:type="dxa"/>
            <w:shd w:val="clear" w:color="auto" w:fill="auto"/>
            <w:vAlign w:val="center"/>
          </w:tcPr>
          <w:p w:rsidR="0045459A" w:rsidRPr="00FA297C" w:rsidRDefault="00FD1188" w:rsidP="0045459A">
            <w:pPr>
              <w:pStyle w:val="e"/>
              <w:ind w:firstLine="0"/>
              <w:jc w:val="center"/>
            </w:pPr>
            <w:r>
              <w:t>0</w:t>
            </w:r>
            <w:r w:rsidR="003E3FD8">
              <w:t>,</w:t>
            </w:r>
            <w:r>
              <w:t>00</w:t>
            </w:r>
          </w:p>
        </w:tc>
        <w:tc>
          <w:tcPr>
            <w:tcW w:w="3052" w:type="dxa"/>
            <w:shd w:val="clear" w:color="auto" w:fill="auto"/>
          </w:tcPr>
          <w:p w:rsidR="0045459A" w:rsidRPr="00E343FF" w:rsidRDefault="00FD1188" w:rsidP="0045459A">
            <w:pPr>
              <w:pStyle w:val="e"/>
              <w:ind w:firstLine="0"/>
              <w:jc w:val="center"/>
            </w:pPr>
            <w:r>
              <w:t>0</w:t>
            </w:r>
            <w:r w:rsidR="00E343FF" w:rsidRPr="00E343FF">
              <w:t>,</w:t>
            </w:r>
            <w:r w:rsidR="00B97ECD">
              <w:t>0</w:t>
            </w:r>
          </w:p>
        </w:tc>
      </w:tr>
    </w:tbl>
    <w:p w:rsidR="0045459A" w:rsidRPr="00132CC7" w:rsidRDefault="0045459A" w:rsidP="0045459A">
      <w:pPr>
        <w:pStyle w:val="e"/>
        <w:spacing w:before="0"/>
        <w:ind w:firstLine="567"/>
        <w:rPr>
          <w:highlight w:val="yellow"/>
        </w:rPr>
      </w:pPr>
    </w:p>
    <w:p w:rsidR="0045459A" w:rsidRPr="00A97E18" w:rsidRDefault="0045459A" w:rsidP="00A97E18">
      <w:pPr>
        <w:pStyle w:val="2"/>
        <w:numPr>
          <w:ilvl w:val="2"/>
          <w:numId w:val="46"/>
        </w:numPr>
        <w:ind w:left="709" w:hanging="709"/>
        <w:jc w:val="both"/>
        <w:rPr>
          <w:rStyle w:val="aff6"/>
          <w:rFonts w:ascii="Times New Roman" w:hAnsi="Times New Roman"/>
          <w:b w:val="0"/>
          <w:i w:val="0"/>
        </w:rPr>
      </w:pPr>
      <w:bookmarkStart w:id="68" w:name="_Toc374026507"/>
      <w:bookmarkStart w:id="69" w:name="_Toc434135214"/>
      <w:bookmarkStart w:id="70" w:name="_Toc434398315"/>
      <w:r w:rsidRPr="00A97E18">
        <w:rPr>
          <w:rStyle w:val="aff6"/>
          <w:rFonts w:ascii="Times New Roman" w:hAnsi="Times New Roman"/>
          <w:b w:val="0"/>
          <w:i w:val="0"/>
        </w:rPr>
        <w:lastRenderedPageBreak/>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68"/>
      <w:bookmarkEnd w:id="69"/>
      <w:bookmarkEnd w:id="70"/>
    </w:p>
    <w:p w:rsidR="0045459A" w:rsidRPr="00FA297C" w:rsidRDefault="0045459A" w:rsidP="0045459A">
      <w:pPr>
        <w:pStyle w:val="e"/>
      </w:pPr>
      <w:r w:rsidRPr="00FA297C">
        <w:t xml:space="preserve">Перспективных технических ограничений на использование установленной </w:t>
      </w:r>
      <w:r w:rsidR="0076198F" w:rsidRPr="00FA297C">
        <w:t>тепловой мощности не ожидается.</w:t>
      </w:r>
    </w:p>
    <w:p w:rsidR="0045459A" w:rsidRPr="00FA297C" w:rsidRDefault="0045459A" w:rsidP="0045459A">
      <w:pPr>
        <w:pStyle w:val="e"/>
        <w:ind w:firstLine="567"/>
      </w:pPr>
      <w:r w:rsidRPr="00FA297C">
        <w:t>Значения располагаемой мощности существующих и перспективных источников тепловой энергии приведены в таблице 2.2.</w:t>
      </w:r>
    </w:p>
    <w:p w:rsidR="0045459A" w:rsidRPr="00091181" w:rsidRDefault="0045459A" w:rsidP="0045459A">
      <w:pPr>
        <w:pStyle w:val="e"/>
        <w:jc w:val="right"/>
      </w:pPr>
      <w:r w:rsidRPr="00091181">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3056"/>
        <w:gridCol w:w="3057"/>
      </w:tblGrid>
      <w:tr w:rsidR="0045459A" w:rsidRPr="00091181" w:rsidTr="0045459A">
        <w:tc>
          <w:tcPr>
            <w:tcW w:w="3685" w:type="dxa"/>
            <w:shd w:val="clear" w:color="auto" w:fill="auto"/>
            <w:vAlign w:val="center"/>
          </w:tcPr>
          <w:p w:rsidR="0045459A" w:rsidRPr="00091181" w:rsidRDefault="0045459A" w:rsidP="0045459A">
            <w:pPr>
              <w:pStyle w:val="e"/>
              <w:ind w:firstLine="0"/>
              <w:jc w:val="center"/>
            </w:pPr>
            <w:r w:rsidRPr="00091181">
              <w:t>Источник тепловой  энергии</w:t>
            </w:r>
          </w:p>
        </w:tc>
        <w:tc>
          <w:tcPr>
            <w:tcW w:w="3056" w:type="dxa"/>
            <w:shd w:val="clear" w:color="auto" w:fill="auto"/>
          </w:tcPr>
          <w:p w:rsidR="0045459A" w:rsidRPr="00091181" w:rsidRDefault="0045459A" w:rsidP="0045459A">
            <w:pPr>
              <w:pStyle w:val="e"/>
              <w:ind w:firstLine="0"/>
              <w:jc w:val="center"/>
            </w:pPr>
            <w:r w:rsidRPr="00091181">
              <w:t>Существующее значение располагаемой тепловой мощности, Гкал/час</w:t>
            </w:r>
          </w:p>
        </w:tc>
        <w:tc>
          <w:tcPr>
            <w:tcW w:w="3057" w:type="dxa"/>
            <w:shd w:val="clear" w:color="auto" w:fill="auto"/>
          </w:tcPr>
          <w:p w:rsidR="0045459A" w:rsidRPr="00091181" w:rsidRDefault="0045459A" w:rsidP="0045459A">
            <w:pPr>
              <w:pStyle w:val="e"/>
              <w:ind w:firstLine="0"/>
              <w:jc w:val="center"/>
            </w:pPr>
            <w:r w:rsidRPr="00091181">
              <w:t>Перспективные значения располагаемой тепловой мощности, Гкал/час</w:t>
            </w:r>
          </w:p>
        </w:tc>
      </w:tr>
      <w:tr w:rsidR="00FA297C" w:rsidRPr="00132CC7" w:rsidTr="00E83E33">
        <w:tc>
          <w:tcPr>
            <w:tcW w:w="3685" w:type="dxa"/>
            <w:shd w:val="clear" w:color="auto" w:fill="auto"/>
            <w:vAlign w:val="center"/>
          </w:tcPr>
          <w:p w:rsidR="00FA297C" w:rsidRPr="00B000E0" w:rsidRDefault="00FA297C" w:rsidP="00091181">
            <w:pPr>
              <w:pStyle w:val="e"/>
              <w:ind w:firstLine="0"/>
              <w:jc w:val="left"/>
            </w:pPr>
            <w:r w:rsidRPr="00B000E0">
              <w:t>Котельная</w:t>
            </w:r>
            <w:r>
              <w:t xml:space="preserve"> №</w:t>
            </w:r>
            <w:r w:rsidR="003E3FD8">
              <w:t>2</w:t>
            </w:r>
          </w:p>
        </w:tc>
        <w:tc>
          <w:tcPr>
            <w:tcW w:w="3056" w:type="dxa"/>
            <w:shd w:val="clear" w:color="auto" w:fill="auto"/>
            <w:vAlign w:val="center"/>
          </w:tcPr>
          <w:p w:rsidR="00FA297C" w:rsidRPr="00FA297C" w:rsidRDefault="00FD1188" w:rsidP="00E83E33">
            <w:pPr>
              <w:pStyle w:val="e"/>
              <w:ind w:firstLine="0"/>
              <w:jc w:val="center"/>
            </w:pPr>
            <w:r>
              <w:t>0</w:t>
            </w:r>
            <w:r w:rsidR="003E3FD8">
              <w:t>,</w:t>
            </w:r>
            <w:r>
              <w:t>00</w:t>
            </w:r>
          </w:p>
        </w:tc>
        <w:tc>
          <w:tcPr>
            <w:tcW w:w="3057" w:type="dxa"/>
            <w:shd w:val="clear" w:color="auto" w:fill="auto"/>
            <w:vAlign w:val="center"/>
          </w:tcPr>
          <w:p w:rsidR="00FA297C" w:rsidRPr="00FA297C" w:rsidRDefault="00FD1188" w:rsidP="00E83E33">
            <w:pPr>
              <w:pStyle w:val="e"/>
              <w:ind w:firstLine="0"/>
              <w:jc w:val="center"/>
            </w:pPr>
            <w:r>
              <w:t>0</w:t>
            </w:r>
            <w:r w:rsidR="003E3FD8">
              <w:t>,</w:t>
            </w:r>
            <w:r w:rsidR="00B97ECD">
              <w:t>0</w:t>
            </w:r>
          </w:p>
        </w:tc>
      </w:tr>
    </w:tbl>
    <w:p w:rsidR="0045459A" w:rsidRPr="00A97E18" w:rsidRDefault="0045459A" w:rsidP="00A97E18">
      <w:pPr>
        <w:pStyle w:val="2"/>
        <w:numPr>
          <w:ilvl w:val="2"/>
          <w:numId w:val="46"/>
        </w:numPr>
        <w:ind w:left="709" w:hanging="709"/>
        <w:jc w:val="both"/>
        <w:rPr>
          <w:rStyle w:val="aff6"/>
          <w:rFonts w:ascii="Times New Roman" w:hAnsi="Times New Roman"/>
          <w:b w:val="0"/>
          <w:i w:val="0"/>
        </w:rPr>
      </w:pPr>
      <w:bookmarkStart w:id="71" w:name="_Toc373161507"/>
      <w:bookmarkStart w:id="72" w:name="_Toc434135215"/>
      <w:bookmarkStart w:id="73" w:name="_Toc434398316"/>
      <w:r w:rsidRPr="00A97E18">
        <w:rPr>
          <w:rStyle w:val="aff6"/>
          <w:rFonts w:ascii="Times New Roman" w:hAnsi="Times New Roman"/>
          <w:b w:val="0"/>
          <w:i w:val="0"/>
        </w:rPr>
        <w:t>Существующие и перспективные затраты тепловой мощности на собственные и хозяйственные нужды источников тепловой энергии.</w:t>
      </w:r>
      <w:bookmarkEnd w:id="71"/>
      <w:bookmarkEnd w:id="72"/>
      <w:bookmarkEnd w:id="73"/>
    </w:p>
    <w:p w:rsidR="0045459A" w:rsidRPr="00091181" w:rsidRDefault="0045459A" w:rsidP="0045459A">
      <w:pPr>
        <w:ind w:left="7200" w:firstLine="720"/>
        <w:rPr>
          <w:rFonts w:ascii="Times New Roman" w:hAnsi="Times New Roman"/>
          <w:sz w:val="24"/>
          <w:szCs w:val="24"/>
        </w:rPr>
      </w:pPr>
      <w:r w:rsidRPr="00091181">
        <w:rPr>
          <w:rFonts w:ascii="Times New Roman" w:hAnsi="Times New Roman"/>
          <w:sz w:val="24"/>
          <w:szCs w:val="24"/>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693"/>
        <w:gridCol w:w="3685"/>
      </w:tblGrid>
      <w:tr w:rsidR="00091181" w:rsidRPr="00132CC7" w:rsidTr="00091181">
        <w:trPr>
          <w:trHeight w:val="1553"/>
        </w:trPr>
        <w:tc>
          <w:tcPr>
            <w:tcW w:w="3369" w:type="dxa"/>
            <w:shd w:val="clear" w:color="auto" w:fill="auto"/>
            <w:vAlign w:val="center"/>
          </w:tcPr>
          <w:p w:rsidR="00091181" w:rsidRPr="00E343FF" w:rsidRDefault="00091181" w:rsidP="0045459A">
            <w:pPr>
              <w:pStyle w:val="e"/>
              <w:ind w:firstLine="0"/>
              <w:jc w:val="center"/>
            </w:pPr>
            <w:r w:rsidRPr="00E343FF">
              <w:t>Источник тепловой  энергии</w:t>
            </w:r>
          </w:p>
        </w:tc>
        <w:tc>
          <w:tcPr>
            <w:tcW w:w="2693" w:type="dxa"/>
            <w:shd w:val="clear" w:color="auto" w:fill="auto"/>
          </w:tcPr>
          <w:p w:rsidR="00091181" w:rsidRPr="00E343FF" w:rsidRDefault="00091181" w:rsidP="0045459A">
            <w:pPr>
              <w:pStyle w:val="e"/>
              <w:ind w:firstLine="0"/>
              <w:jc w:val="center"/>
            </w:pPr>
            <w:r w:rsidRPr="00E343FF">
              <w:t>Существующее значение затрат тепловой мощности на собственные и хозяйственные нужды, Гкал/час</w:t>
            </w:r>
          </w:p>
        </w:tc>
        <w:tc>
          <w:tcPr>
            <w:tcW w:w="3685" w:type="dxa"/>
            <w:shd w:val="clear" w:color="auto" w:fill="auto"/>
          </w:tcPr>
          <w:p w:rsidR="00091181" w:rsidRPr="00FA297C" w:rsidRDefault="00091181" w:rsidP="0045459A">
            <w:pPr>
              <w:pStyle w:val="e"/>
              <w:ind w:firstLine="0"/>
              <w:jc w:val="center"/>
            </w:pPr>
            <w:r w:rsidRPr="00FA297C">
              <w:t>Перспективные значения затрат тепловой мощности на собственные и хозяйственные нужды, Гкал/час</w:t>
            </w:r>
          </w:p>
        </w:tc>
      </w:tr>
      <w:tr w:rsidR="00091181" w:rsidRPr="00132CC7" w:rsidTr="00F057AA">
        <w:trPr>
          <w:trHeight w:val="808"/>
        </w:trPr>
        <w:tc>
          <w:tcPr>
            <w:tcW w:w="3369" w:type="dxa"/>
            <w:shd w:val="clear" w:color="auto" w:fill="auto"/>
            <w:vAlign w:val="center"/>
          </w:tcPr>
          <w:p w:rsidR="00091181" w:rsidRPr="00B000E0" w:rsidRDefault="00091181" w:rsidP="00091181">
            <w:pPr>
              <w:pStyle w:val="e"/>
              <w:ind w:firstLine="0"/>
              <w:jc w:val="left"/>
            </w:pPr>
            <w:r w:rsidRPr="00B000E0">
              <w:t>Котельная</w:t>
            </w:r>
            <w:r>
              <w:t xml:space="preserve"> №</w:t>
            </w:r>
            <w:r w:rsidR="00F057AA">
              <w:t>2</w:t>
            </w:r>
          </w:p>
        </w:tc>
        <w:tc>
          <w:tcPr>
            <w:tcW w:w="2693" w:type="dxa"/>
            <w:shd w:val="clear" w:color="auto" w:fill="auto"/>
            <w:vAlign w:val="center"/>
          </w:tcPr>
          <w:p w:rsidR="00091181" w:rsidRPr="00FA297C" w:rsidRDefault="00F057AA" w:rsidP="0045459A">
            <w:pPr>
              <w:pStyle w:val="e"/>
              <w:ind w:firstLine="0"/>
              <w:jc w:val="center"/>
            </w:pPr>
            <w:r>
              <w:t>0,00</w:t>
            </w:r>
          </w:p>
        </w:tc>
        <w:tc>
          <w:tcPr>
            <w:tcW w:w="3685" w:type="dxa"/>
            <w:vAlign w:val="center"/>
          </w:tcPr>
          <w:p w:rsidR="00091181" w:rsidRPr="00FA297C" w:rsidRDefault="00F057AA" w:rsidP="00E83E33">
            <w:pPr>
              <w:pStyle w:val="e"/>
              <w:ind w:firstLine="0"/>
              <w:jc w:val="center"/>
            </w:pPr>
            <w:r>
              <w:t>0,00</w:t>
            </w:r>
          </w:p>
        </w:tc>
      </w:tr>
    </w:tbl>
    <w:p w:rsidR="00C056C2" w:rsidRPr="00F057AA" w:rsidRDefault="0045459A" w:rsidP="00F057AA">
      <w:pPr>
        <w:pStyle w:val="2"/>
        <w:numPr>
          <w:ilvl w:val="2"/>
          <w:numId w:val="46"/>
        </w:numPr>
        <w:ind w:left="709" w:hanging="709"/>
        <w:jc w:val="both"/>
        <w:rPr>
          <w:rFonts w:ascii="Times New Roman" w:hAnsi="Times New Roman"/>
          <w:b w:val="0"/>
          <w:iCs/>
        </w:rPr>
      </w:pPr>
      <w:bookmarkStart w:id="74" w:name="_Toc373161508"/>
      <w:bookmarkStart w:id="75" w:name="_Toc434135216"/>
      <w:bookmarkStart w:id="76" w:name="_Toc434398317"/>
      <w:r w:rsidRPr="00A97E18">
        <w:rPr>
          <w:rStyle w:val="aff6"/>
          <w:rFonts w:ascii="Times New Roman" w:hAnsi="Times New Roman"/>
          <w:b w:val="0"/>
          <w:i w:val="0"/>
        </w:rPr>
        <w:t>Значения существующей и перспективной тепловой мощности источников тепловой энергии нетто.</w:t>
      </w:r>
      <w:bookmarkEnd w:id="74"/>
      <w:bookmarkEnd w:id="75"/>
      <w:bookmarkEnd w:id="76"/>
    </w:p>
    <w:p w:rsidR="0045459A" w:rsidRPr="00091181" w:rsidRDefault="0045459A" w:rsidP="0045459A">
      <w:pPr>
        <w:pStyle w:val="e"/>
        <w:jc w:val="right"/>
      </w:pPr>
      <w:r w:rsidRPr="00091181">
        <w:t>Таблица 2.4</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3052"/>
        <w:gridCol w:w="3050"/>
      </w:tblGrid>
      <w:tr w:rsidR="0045459A" w:rsidRPr="00091181" w:rsidTr="00091181">
        <w:tc>
          <w:tcPr>
            <w:tcW w:w="3696" w:type="dxa"/>
            <w:shd w:val="clear" w:color="auto" w:fill="auto"/>
            <w:vAlign w:val="center"/>
          </w:tcPr>
          <w:p w:rsidR="0045459A" w:rsidRPr="00091181" w:rsidRDefault="0045459A" w:rsidP="0045459A">
            <w:pPr>
              <w:pStyle w:val="e"/>
              <w:ind w:firstLine="0"/>
              <w:jc w:val="center"/>
            </w:pPr>
            <w:r w:rsidRPr="00E343FF">
              <w:t>Источник тепловой  энергии</w:t>
            </w:r>
          </w:p>
        </w:tc>
        <w:tc>
          <w:tcPr>
            <w:tcW w:w="3052" w:type="dxa"/>
            <w:shd w:val="clear" w:color="auto" w:fill="auto"/>
          </w:tcPr>
          <w:p w:rsidR="0045459A" w:rsidRPr="00091181" w:rsidRDefault="0045459A" w:rsidP="0045459A">
            <w:pPr>
              <w:pStyle w:val="e"/>
              <w:ind w:firstLine="0"/>
              <w:jc w:val="center"/>
            </w:pPr>
            <w:r w:rsidRPr="00091181">
              <w:t>Существующая тепловая мощность источников тепловой энергии нетто, Гкал/час</w:t>
            </w:r>
          </w:p>
        </w:tc>
        <w:tc>
          <w:tcPr>
            <w:tcW w:w="3050" w:type="dxa"/>
            <w:shd w:val="clear" w:color="auto" w:fill="auto"/>
          </w:tcPr>
          <w:p w:rsidR="0045459A" w:rsidRPr="00091181" w:rsidRDefault="0045459A" w:rsidP="0045459A">
            <w:pPr>
              <w:pStyle w:val="e"/>
              <w:ind w:firstLine="0"/>
              <w:jc w:val="center"/>
            </w:pPr>
            <w:r w:rsidRPr="00091181">
              <w:t>Перспективная тепловая мощность источников тепловой энергии нетто, Гкал/час</w:t>
            </w:r>
          </w:p>
        </w:tc>
      </w:tr>
      <w:tr w:rsidR="00091181" w:rsidRPr="00091181" w:rsidTr="00E83E33">
        <w:tc>
          <w:tcPr>
            <w:tcW w:w="3696" w:type="dxa"/>
            <w:shd w:val="clear" w:color="auto" w:fill="auto"/>
            <w:vAlign w:val="center"/>
          </w:tcPr>
          <w:p w:rsidR="00091181" w:rsidRPr="00091181" w:rsidRDefault="00F057AA" w:rsidP="00E83E33">
            <w:pPr>
              <w:pStyle w:val="e"/>
              <w:ind w:firstLine="0"/>
              <w:jc w:val="left"/>
            </w:pPr>
            <w:r>
              <w:t>Котельная №2</w:t>
            </w:r>
          </w:p>
        </w:tc>
        <w:tc>
          <w:tcPr>
            <w:tcW w:w="3052" w:type="dxa"/>
            <w:shd w:val="clear" w:color="auto" w:fill="auto"/>
            <w:vAlign w:val="center"/>
          </w:tcPr>
          <w:p w:rsidR="00091181" w:rsidRPr="00091181" w:rsidRDefault="00FD1188" w:rsidP="0045459A">
            <w:pPr>
              <w:pStyle w:val="e"/>
              <w:ind w:firstLine="0"/>
              <w:jc w:val="center"/>
            </w:pPr>
            <w:r>
              <w:t>0</w:t>
            </w:r>
            <w:r w:rsidR="00F057AA">
              <w:t>,</w:t>
            </w:r>
            <w:r>
              <w:t>00</w:t>
            </w:r>
          </w:p>
        </w:tc>
        <w:tc>
          <w:tcPr>
            <w:tcW w:w="3050" w:type="dxa"/>
            <w:shd w:val="clear" w:color="auto" w:fill="auto"/>
            <w:vAlign w:val="center"/>
          </w:tcPr>
          <w:p w:rsidR="00091181" w:rsidRPr="00091181" w:rsidRDefault="00B97ECD" w:rsidP="00E83E33">
            <w:pPr>
              <w:pStyle w:val="e"/>
              <w:ind w:firstLine="0"/>
              <w:jc w:val="center"/>
            </w:pPr>
            <w:r>
              <w:t>0,</w:t>
            </w:r>
            <w:r w:rsidR="00FD1188">
              <w:t>00</w:t>
            </w:r>
          </w:p>
        </w:tc>
      </w:tr>
    </w:tbl>
    <w:p w:rsidR="0045459A" w:rsidRPr="00A97E18" w:rsidRDefault="0045459A" w:rsidP="00A97E18">
      <w:pPr>
        <w:pStyle w:val="2"/>
        <w:numPr>
          <w:ilvl w:val="2"/>
          <w:numId w:val="46"/>
        </w:numPr>
        <w:ind w:left="567" w:hanging="283"/>
        <w:jc w:val="both"/>
        <w:rPr>
          <w:rStyle w:val="aff6"/>
          <w:rFonts w:ascii="Times New Roman" w:hAnsi="Times New Roman"/>
          <w:b w:val="0"/>
          <w:i w:val="0"/>
        </w:rPr>
      </w:pPr>
      <w:bookmarkStart w:id="77" w:name="_Toc373161509"/>
      <w:bookmarkStart w:id="78" w:name="_Toc434135217"/>
      <w:bookmarkStart w:id="79" w:name="_Toc434398318"/>
      <w:r w:rsidRPr="00A97E18">
        <w:rPr>
          <w:rStyle w:val="aff6"/>
          <w:rFonts w:ascii="Times New Roman" w:hAnsi="Times New Roman"/>
          <w:b w:val="0"/>
          <w:i w:val="0"/>
        </w:rPr>
        <w:t>Значения существующих и перспективных потерь тепловой энергии при ее передаче по тепловым сетям, включая потери тепловой энергии в тепловых сетях.</w:t>
      </w:r>
      <w:bookmarkEnd w:id="77"/>
      <w:bookmarkEnd w:id="78"/>
      <w:bookmarkEnd w:id="79"/>
    </w:p>
    <w:p w:rsidR="0045459A" w:rsidRPr="00091181" w:rsidRDefault="0045459A" w:rsidP="0045459A">
      <w:pPr>
        <w:pStyle w:val="e"/>
        <w:jc w:val="right"/>
      </w:pPr>
      <w:r w:rsidRPr="00091181">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976"/>
        <w:gridCol w:w="3402"/>
      </w:tblGrid>
      <w:tr w:rsidR="00091181" w:rsidRPr="00132CC7" w:rsidTr="006F11D6">
        <w:trPr>
          <w:trHeight w:val="1217"/>
        </w:trPr>
        <w:tc>
          <w:tcPr>
            <w:tcW w:w="3369" w:type="dxa"/>
            <w:shd w:val="clear" w:color="auto" w:fill="auto"/>
            <w:vAlign w:val="center"/>
          </w:tcPr>
          <w:p w:rsidR="00091181" w:rsidRPr="00132CC7" w:rsidRDefault="00091181" w:rsidP="0045459A">
            <w:pPr>
              <w:pStyle w:val="e"/>
              <w:ind w:firstLine="0"/>
              <w:jc w:val="center"/>
              <w:rPr>
                <w:highlight w:val="yellow"/>
              </w:rPr>
            </w:pPr>
            <w:r w:rsidRPr="00E343FF">
              <w:t>Источник тепловой  энергии</w:t>
            </w:r>
          </w:p>
        </w:tc>
        <w:tc>
          <w:tcPr>
            <w:tcW w:w="2976" w:type="dxa"/>
            <w:shd w:val="clear" w:color="auto" w:fill="auto"/>
          </w:tcPr>
          <w:p w:rsidR="00091181" w:rsidRPr="00091181" w:rsidRDefault="00091181" w:rsidP="0045459A">
            <w:pPr>
              <w:pStyle w:val="e"/>
              <w:ind w:firstLine="0"/>
              <w:jc w:val="center"/>
            </w:pPr>
            <w:r w:rsidRPr="00091181">
              <w:t>Существующие потери тепловой энергии при ее передаче по тепловым сетям, Гкал/час</w:t>
            </w:r>
          </w:p>
        </w:tc>
        <w:tc>
          <w:tcPr>
            <w:tcW w:w="3402" w:type="dxa"/>
            <w:shd w:val="clear" w:color="auto" w:fill="auto"/>
          </w:tcPr>
          <w:p w:rsidR="00091181" w:rsidRPr="00091181" w:rsidRDefault="00091181" w:rsidP="0045459A">
            <w:pPr>
              <w:pStyle w:val="e"/>
              <w:ind w:firstLine="0"/>
              <w:jc w:val="center"/>
            </w:pPr>
            <w:r w:rsidRPr="00091181">
              <w:t>Перспективные потери тепловой энергии при ее передаче по тепловым сетям, Гкал/час</w:t>
            </w:r>
          </w:p>
        </w:tc>
      </w:tr>
      <w:tr w:rsidR="00091181" w:rsidRPr="00132CC7" w:rsidTr="00091181">
        <w:tc>
          <w:tcPr>
            <w:tcW w:w="3369" w:type="dxa"/>
            <w:shd w:val="clear" w:color="auto" w:fill="auto"/>
            <w:vAlign w:val="center"/>
          </w:tcPr>
          <w:p w:rsidR="00091181" w:rsidRPr="00091181" w:rsidRDefault="00F057AA" w:rsidP="00E83E33">
            <w:pPr>
              <w:pStyle w:val="e"/>
              <w:ind w:firstLine="0"/>
              <w:jc w:val="left"/>
            </w:pPr>
            <w:r>
              <w:t>Котельная №2</w:t>
            </w:r>
          </w:p>
        </w:tc>
        <w:tc>
          <w:tcPr>
            <w:tcW w:w="2976" w:type="dxa"/>
            <w:shd w:val="clear" w:color="auto" w:fill="auto"/>
            <w:vAlign w:val="center"/>
          </w:tcPr>
          <w:p w:rsidR="00091181" w:rsidRPr="00091181" w:rsidRDefault="00091181" w:rsidP="00F057AA">
            <w:pPr>
              <w:pStyle w:val="e"/>
              <w:ind w:firstLine="0"/>
              <w:jc w:val="center"/>
            </w:pPr>
            <w:r>
              <w:t>0,0</w:t>
            </w:r>
            <w:r w:rsidR="00FD1188">
              <w:t>0</w:t>
            </w:r>
          </w:p>
        </w:tc>
        <w:tc>
          <w:tcPr>
            <w:tcW w:w="3402" w:type="dxa"/>
          </w:tcPr>
          <w:p w:rsidR="00091181" w:rsidRPr="00091181" w:rsidRDefault="00E343FF" w:rsidP="00F057AA">
            <w:pPr>
              <w:pStyle w:val="e"/>
              <w:ind w:firstLine="0"/>
              <w:jc w:val="center"/>
            </w:pPr>
            <w:r>
              <w:t>0,0</w:t>
            </w:r>
            <w:r w:rsidR="00FD1188">
              <w:t>0</w:t>
            </w:r>
          </w:p>
        </w:tc>
      </w:tr>
    </w:tbl>
    <w:p w:rsidR="0045459A" w:rsidRPr="00A97E18" w:rsidRDefault="0045459A" w:rsidP="00A97E18">
      <w:pPr>
        <w:pStyle w:val="2"/>
        <w:numPr>
          <w:ilvl w:val="2"/>
          <w:numId w:val="46"/>
        </w:numPr>
        <w:ind w:left="567" w:hanging="283"/>
        <w:jc w:val="both"/>
        <w:rPr>
          <w:rStyle w:val="aff6"/>
          <w:rFonts w:ascii="Times New Roman" w:hAnsi="Times New Roman"/>
          <w:b w:val="0"/>
          <w:i w:val="0"/>
        </w:rPr>
      </w:pPr>
      <w:bookmarkStart w:id="80" w:name="_Toc348185010"/>
      <w:bookmarkStart w:id="81" w:name="_Toc373161510"/>
      <w:bookmarkStart w:id="82" w:name="_Toc434135218"/>
      <w:bookmarkStart w:id="83" w:name="_Toc434398319"/>
      <w:r w:rsidRPr="00A97E18">
        <w:rPr>
          <w:rStyle w:val="aff6"/>
          <w:rFonts w:ascii="Times New Roman" w:hAnsi="Times New Roman"/>
          <w:b w:val="0"/>
          <w:i w:val="0"/>
        </w:rPr>
        <w:lastRenderedPageBreak/>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80"/>
      <w:bookmarkEnd w:id="81"/>
      <w:bookmarkEnd w:id="82"/>
      <w:bookmarkEnd w:id="83"/>
    </w:p>
    <w:p w:rsidR="0045459A" w:rsidRPr="006F11D6" w:rsidRDefault="0045459A" w:rsidP="0045459A">
      <w:pPr>
        <w:pStyle w:val="e"/>
        <w:ind w:firstLine="567"/>
      </w:pPr>
      <w:r w:rsidRPr="006F11D6">
        <w:t xml:space="preserve">Согласно </w:t>
      </w:r>
      <w:r w:rsidR="006F11D6" w:rsidRPr="006F11D6">
        <w:rPr>
          <w:bCs/>
          <w:color w:val="000000"/>
        </w:rPr>
        <w:t>СП 89.13330.2012</w:t>
      </w:r>
      <w:r w:rsidRPr="006F11D6">
        <w:t xml:space="preserve"> аварийный и перспективный резерв </w:t>
      </w:r>
      <w:r w:rsidR="00317C9D" w:rsidRPr="006F11D6">
        <w:t>тепловой мощности на котельной</w:t>
      </w:r>
      <w:r w:rsidRPr="006F11D6">
        <w:t xml:space="preserve"> не предусматривается.</w:t>
      </w:r>
    </w:p>
    <w:p w:rsidR="0045459A" w:rsidRPr="00A97E18" w:rsidRDefault="0045459A" w:rsidP="00A97E18">
      <w:pPr>
        <w:pStyle w:val="2"/>
        <w:numPr>
          <w:ilvl w:val="2"/>
          <w:numId w:val="46"/>
        </w:numPr>
        <w:ind w:left="567" w:hanging="283"/>
        <w:jc w:val="both"/>
        <w:rPr>
          <w:rStyle w:val="aff6"/>
          <w:rFonts w:ascii="Times New Roman" w:hAnsi="Times New Roman"/>
          <w:b w:val="0"/>
          <w:i w:val="0"/>
        </w:rPr>
      </w:pPr>
      <w:bookmarkStart w:id="84" w:name="_Toc348185011"/>
      <w:bookmarkStart w:id="85" w:name="_Toc373161511"/>
      <w:bookmarkStart w:id="86" w:name="_Toc434135219"/>
      <w:bookmarkStart w:id="87" w:name="_Toc434398320"/>
      <w:r w:rsidRPr="00A97E18">
        <w:rPr>
          <w:rStyle w:val="aff6"/>
          <w:rFonts w:ascii="Times New Roman" w:hAnsi="Times New Roman"/>
          <w:b w:val="0"/>
          <w:i w:val="0"/>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84"/>
      <w:bookmarkEnd w:id="85"/>
      <w:bookmarkEnd w:id="86"/>
      <w:bookmarkEnd w:id="87"/>
    </w:p>
    <w:p w:rsidR="0045459A" w:rsidRPr="006F11D6" w:rsidRDefault="0045459A" w:rsidP="0045459A">
      <w:pPr>
        <w:pStyle w:val="e"/>
        <w:jc w:val="right"/>
      </w:pPr>
      <w:r w:rsidRPr="006F11D6">
        <w:t>Таблица 2.6</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3118"/>
        <w:gridCol w:w="3878"/>
      </w:tblGrid>
      <w:tr w:rsidR="0045459A" w:rsidRPr="00132CC7" w:rsidTr="00317C9D">
        <w:trPr>
          <w:trHeight w:val="726"/>
        </w:trPr>
        <w:tc>
          <w:tcPr>
            <w:tcW w:w="2978" w:type="dxa"/>
            <w:vMerge w:val="restart"/>
            <w:shd w:val="clear" w:color="auto" w:fill="auto"/>
            <w:vAlign w:val="center"/>
          </w:tcPr>
          <w:p w:rsidR="0045459A" w:rsidRPr="006F11D6" w:rsidRDefault="0045459A" w:rsidP="0045459A">
            <w:pPr>
              <w:pStyle w:val="e"/>
              <w:ind w:firstLine="0"/>
              <w:jc w:val="center"/>
            </w:pPr>
            <w:r w:rsidRPr="006F11D6">
              <w:t>Источник тепловой  энергии</w:t>
            </w:r>
          </w:p>
        </w:tc>
        <w:tc>
          <w:tcPr>
            <w:tcW w:w="3118" w:type="dxa"/>
            <w:vMerge w:val="restart"/>
            <w:shd w:val="clear" w:color="auto" w:fill="auto"/>
          </w:tcPr>
          <w:p w:rsidR="0045459A" w:rsidRPr="006F11D6" w:rsidRDefault="0045459A" w:rsidP="0045459A">
            <w:pPr>
              <w:pStyle w:val="e"/>
              <w:ind w:firstLine="0"/>
              <w:jc w:val="center"/>
            </w:pPr>
            <w:r w:rsidRPr="006F11D6">
              <w:t>Существующие тепловые нагрузки потребителей, Гкал/час</w:t>
            </w:r>
          </w:p>
        </w:tc>
        <w:tc>
          <w:tcPr>
            <w:tcW w:w="3878" w:type="dxa"/>
            <w:shd w:val="clear" w:color="auto" w:fill="auto"/>
          </w:tcPr>
          <w:p w:rsidR="0045459A" w:rsidRPr="006F11D6" w:rsidRDefault="0045459A" w:rsidP="0045459A">
            <w:pPr>
              <w:pStyle w:val="e"/>
              <w:ind w:firstLine="0"/>
              <w:jc w:val="center"/>
            </w:pPr>
            <w:r w:rsidRPr="006F11D6">
              <w:t>Перспективные тепловые нагрузки потребителей, Гкал/час</w:t>
            </w:r>
          </w:p>
        </w:tc>
      </w:tr>
      <w:tr w:rsidR="00317C9D" w:rsidRPr="00132CC7" w:rsidTr="00317C9D">
        <w:trPr>
          <w:trHeight w:val="431"/>
        </w:trPr>
        <w:tc>
          <w:tcPr>
            <w:tcW w:w="2978" w:type="dxa"/>
            <w:vMerge/>
            <w:shd w:val="clear" w:color="auto" w:fill="auto"/>
            <w:vAlign w:val="center"/>
          </w:tcPr>
          <w:p w:rsidR="00317C9D" w:rsidRPr="006F11D6" w:rsidRDefault="00317C9D" w:rsidP="0045459A">
            <w:pPr>
              <w:pStyle w:val="e"/>
              <w:ind w:firstLine="0"/>
              <w:jc w:val="center"/>
            </w:pPr>
          </w:p>
        </w:tc>
        <w:tc>
          <w:tcPr>
            <w:tcW w:w="3118" w:type="dxa"/>
            <w:vMerge/>
            <w:shd w:val="clear" w:color="auto" w:fill="auto"/>
          </w:tcPr>
          <w:p w:rsidR="00317C9D" w:rsidRPr="006F11D6" w:rsidRDefault="00317C9D" w:rsidP="0045459A">
            <w:pPr>
              <w:pStyle w:val="e"/>
              <w:ind w:firstLine="0"/>
              <w:jc w:val="center"/>
            </w:pPr>
          </w:p>
        </w:tc>
        <w:tc>
          <w:tcPr>
            <w:tcW w:w="3878" w:type="dxa"/>
            <w:shd w:val="clear" w:color="auto" w:fill="auto"/>
          </w:tcPr>
          <w:p w:rsidR="00317C9D" w:rsidRPr="006F11D6" w:rsidRDefault="00317C9D" w:rsidP="00317C9D">
            <w:pPr>
              <w:pStyle w:val="e"/>
              <w:ind w:firstLine="0"/>
              <w:jc w:val="center"/>
            </w:pPr>
            <w:r w:rsidRPr="006F11D6">
              <w:t>2015-2030гг.</w:t>
            </w:r>
          </w:p>
        </w:tc>
      </w:tr>
      <w:tr w:rsidR="006F11D6" w:rsidRPr="00132CC7" w:rsidTr="00E83E33">
        <w:trPr>
          <w:trHeight w:val="340"/>
        </w:trPr>
        <w:tc>
          <w:tcPr>
            <w:tcW w:w="2978" w:type="dxa"/>
            <w:shd w:val="clear" w:color="auto" w:fill="auto"/>
            <w:vAlign w:val="center"/>
          </w:tcPr>
          <w:p w:rsidR="006F11D6" w:rsidRPr="00091181" w:rsidRDefault="00F057AA" w:rsidP="00E83E33">
            <w:pPr>
              <w:pStyle w:val="e"/>
              <w:ind w:firstLine="0"/>
              <w:jc w:val="left"/>
            </w:pPr>
            <w:r>
              <w:t>Котельная №2</w:t>
            </w:r>
          </w:p>
        </w:tc>
        <w:tc>
          <w:tcPr>
            <w:tcW w:w="3118" w:type="dxa"/>
            <w:shd w:val="clear" w:color="auto" w:fill="auto"/>
            <w:vAlign w:val="center"/>
          </w:tcPr>
          <w:p w:rsidR="006F11D6" w:rsidRPr="00B000E0" w:rsidRDefault="006F11D6" w:rsidP="00F057AA">
            <w:pPr>
              <w:jc w:val="center"/>
              <w:rPr>
                <w:rFonts w:ascii="Times New Roman" w:eastAsia="MS Mincho" w:hAnsi="Times New Roman"/>
                <w:sz w:val="24"/>
                <w:szCs w:val="24"/>
              </w:rPr>
            </w:pPr>
            <w:r>
              <w:rPr>
                <w:rFonts w:ascii="Times New Roman" w:eastAsia="MS Mincho" w:hAnsi="Times New Roman"/>
                <w:sz w:val="24"/>
                <w:szCs w:val="24"/>
              </w:rPr>
              <w:t>0,</w:t>
            </w:r>
            <w:r w:rsidR="00FD1188">
              <w:rPr>
                <w:rFonts w:ascii="Times New Roman" w:eastAsia="MS Mincho" w:hAnsi="Times New Roman"/>
                <w:sz w:val="24"/>
                <w:szCs w:val="24"/>
              </w:rPr>
              <w:t>00</w:t>
            </w:r>
          </w:p>
        </w:tc>
        <w:tc>
          <w:tcPr>
            <w:tcW w:w="3878" w:type="dxa"/>
            <w:shd w:val="clear" w:color="auto" w:fill="auto"/>
            <w:vAlign w:val="center"/>
          </w:tcPr>
          <w:p w:rsidR="006F11D6" w:rsidRPr="00B000E0" w:rsidRDefault="006F11D6" w:rsidP="00E83E33">
            <w:pPr>
              <w:jc w:val="center"/>
              <w:rPr>
                <w:rFonts w:ascii="Times New Roman" w:eastAsia="MS Mincho" w:hAnsi="Times New Roman"/>
                <w:sz w:val="24"/>
                <w:szCs w:val="24"/>
              </w:rPr>
            </w:pPr>
            <w:r>
              <w:rPr>
                <w:rFonts w:ascii="Times New Roman" w:eastAsia="MS Mincho" w:hAnsi="Times New Roman"/>
                <w:sz w:val="24"/>
                <w:szCs w:val="24"/>
              </w:rPr>
              <w:t>0,</w:t>
            </w:r>
            <w:r w:rsidR="00FD1188">
              <w:rPr>
                <w:rFonts w:ascii="Times New Roman" w:eastAsia="MS Mincho" w:hAnsi="Times New Roman"/>
                <w:sz w:val="24"/>
                <w:szCs w:val="24"/>
              </w:rPr>
              <w:t>00</w:t>
            </w:r>
          </w:p>
        </w:tc>
      </w:tr>
    </w:tbl>
    <w:p w:rsidR="00F057AA" w:rsidRDefault="00F057AA" w:rsidP="00F057AA">
      <w:pPr>
        <w:pStyle w:val="S"/>
      </w:pPr>
      <w:bookmarkStart w:id="88" w:name="_Toc373161512"/>
      <w:bookmarkStart w:id="89" w:name="_Toc434135220"/>
    </w:p>
    <w:p w:rsidR="0045459A" w:rsidRPr="006F11D6" w:rsidRDefault="0045459A" w:rsidP="00A0086D">
      <w:pPr>
        <w:pStyle w:val="2"/>
        <w:ind w:left="426"/>
        <w:jc w:val="both"/>
        <w:rPr>
          <w:rFonts w:ascii="Times New Roman" w:hAnsi="Times New Roman"/>
          <w:sz w:val="28"/>
          <w:szCs w:val="28"/>
        </w:rPr>
      </w:pPr>
      <w:bookmarkStart w:id="90" w:name="_Toc434398321"/>
      <w:r w:rsidRPr="006F11D6">
        <w:rPr>
          <w:rFonts w:ascii="Times New Roman" w:hAnsi="Times New Roman"/>
          <w:sz w:val="28"/>
          <w:szCs w:val="28"/>
        </w:rPr>
        <w:t>Раздел 3. Перспективные балансы теплоносителя</w:t>
      </w:r>
      <w:bookmarkEnd w:id="88"/>
      <w:bookmarkEnd w:id="89"/>
      <w:bookmarkEnd w:id="90"/>
    </w:p>
    <w:p w:rsidR="0045459A" w:rsidRPr="006F11D6" w:rsidRDefault="0045459A" w:rsidP="0045459A">
      <w:pPr>
        <w:pStyle w:val="2"/>
        <w:numPr>
          <w:ilvl w:val="1"/>
          <w:numId w:val="22"/>
        </w:numPr>
        <w:ind w:left="567" w:hanging="567"/>
        <w:jc w:val="both"/>
        <w:rPr>
          <w:rFonts w:ascii="Times New Roman" w:hAnsi="Times New Roman"/>
          <w:szCs w:val="24"/>
        </w:rPr>
      </w:pPr>
      <w:bookmarkStart w:id="91" w:name="_Toc373161513"/>
      <w:bookmarkStart w:id="92" w:name="_Toc434135221"/>
      <w:bookmarkStart w:id="93" w:name="_Toc434398322"/>
      <w:r w:rsidRPr="006F11D6">
        <w:rPr>
          <w:rFonts w:ascii="Times New Roman" w:hAnsi="Times New Roman"/>
          <w:szCs w:val="24"/>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91"/>
      <w:bookmarkEnd w:id="92"/>
      <w:bookmarkEnd w:id="93"/>
    </w:p>
    <w:p w:rsidR="007E24F1" w:rsidRPr="00CC127D" w:rsidRDefault="00CC127D" w:rsidP="00317C9D">
      <w:pPr>
        <w:pStyle w:val="a1"/>
        <w:rPr>
          <w:rFonts w:ascii="Times New Roman" w:hAnsi="Times New Roman"/>
          <w:sz w:val="24"/>
          <w:szCs w:val="24"/>
        </w:rPr>
      </w:pPr>
      <w:r w:rsidRPr="00CC127D">
        <w:rPr>
          <w:rFonts w:ascii="Times New Roman" w:hAnsi="Times New Roman"/>
          <w:sz w:val="24"/>
          <w:szCs w:val="24"/>
        </w:rPr>
        <w:t>В 2016</w:t>
      </w:r>
      <w:r w:rsidR="00F057AA">
        <w:rPr>
          <w:rFonts w:ascii="Times New Roman" w:hAnsi="Times New Roman"/>
          <w:sz w:val="24"/>
          <w:szCs w:val="24"/>
        </w:rPr>
        <w:t xml:space="preserve">г </w:t>
      </w:r>
      <w:r w:rsidRPr="00CC127D">
        <w:rPr>
          <w:rFonts w:ascii="Times New Roman" w:hAnsi="Times New Roman"/>
          <w:sz w:val="24"/>
          <w:szCs w:val="24"/>
        </w:rPr>
        <w:t xml:space="preserve">. на </w:t>
      </w:r>
      <w:r w:rsidR="00F057AA">
        <w:rPr>
          <w:rFonts w:ascii="Times New Roman" w:hAnsi="Times New Roman"/>
          <w:sz w:val="24"/>
          <w:szCs w:val="24"/>
        </w:rPr>
        <w:t>котельной №2</w:t>
      </w:r>
      <w:r w:rsidR="00317C9D" w:rsidRPr="00CC127D">
        <w:rPr>
          <w:rFonts w:ascii="Times New Roman" w:hAnsi="Times New Roman"/>
          <w:sz w:val="24"/>
          <w:szCs w:val="24"/>
        </w:rPr>
        <w:t xml:space="preserve"> необходимо установить водоподготовительное оборудование: </w:t>
      </w:r>
      <w:r w:rsidR="007E24F1" w:rsidRPr="00CC127D">
        <w:rPr>
          <w:rFonts w:ascii="Times New Roman" w:hAnsi="Times New Roman"/>
          <w:sz w:val="24"/>
          <w:szCs w:val="24"/>
        </w:rPr>
        <w:t>комплексонатную</w:t>
      </w:r>
      <w:r w:rsidR="00317C9D" w:rsidRPr="00CC127D">
        <w:rPr>
          <w:rFonts w:ascii="Times New Roman" w:hAnsi="Times New Roman"/>
          <w:sz w:val="24"/>
          <w:szCs w:val="24"/>
        </w:rPr>
        <w:t xml:space="preserve"> </w:t>
      </w:r>
      <w:r w:rsidR="007E24F1" w:rsidRPr="00CC127D">
        <w:rPr>
          <w:rFonts w:ascii="Times New Roman" w:hAnsi="Times New Roman"/>
          <w:sz w:val="24"/>
          <w:szCs w:val="24"/>
        </w:rPr>
        <w:t>установку</w:t>
      </w:r>
      <w:r>
        <w:rPr>
          <w:rFonts w:ascii="Times New Roman" w:hAnsi="Times New Roman"/>
          <w:sz w:val="24"/>
          <w:szCs w:val="24"/>
        </w:rPr>
        <w:t xml:space="preserve"> ООО НПО-Пульсар</w:t>
      </w:r>
      <w:r w:rsidR="007E24F1" w:rsidRPr="00CC127D">
        <w:rPr>
          <w:rFonts w:ascii="Times New Roman" w:hAnsi="Times New Roman"/>
          <w:sz w:val="24"/>
          <w:szCs w:val="24"/>
        </w:rPr>
        <w:t xml:space="preserve">. </w:t>
      </w:r>
    </w:p>
    <w:p w:rsidR="00317C9D" w:rsidRPr="00CC127D" w:rsidRDefault="00CC127D" w:rsidP="00317C9D">
      <w:pPr>
        <w:pStyle w:val="a1"/>
        <w:rPr>
          <w:rFonts w:ascii="Times New Roman" w:hAnsi="Times New Roman"/>
          <w:sz w:val="24"/>
          <w:szCs w:val="24"/>
        </w:rPr>
      </w:pPr>
      <w:r>
        <w:rPr>
          <w:rFonts w:ascii="Times New Roman" w:hAnsi="Times New Roman"/>
          <w:sz w:val="24"/>
          <w:szCs w:val="24"/>
        </w:rPr>
        <w:t>Марку водоподготовительных установок</w:t>
      </w:r>
      <w:r w:rsidR="007E24F1" w:rsidRPr="00CC127D">
        <w:rPr>
          <w:rFonts w:ascii="Times New Roman" w:hAnsi="Times New Roman"/>
          <w:sz w:val="24"/>
          <w:szCs w:val="24"/>
        </w:rPr>
        <w:t xml:space="preserve"> определить проектом.</w:t>
      </w:r>
    </w:p>
    <w:p w:rsidR="00317C9D" w:rsidRDefault="00201C31" w:rsidP="00317C9D">
      <w:pPr>
        <w:pStyle w:val="a1"/>
        <w:rPr>
          <w:rFonts w:ascii="Times New Roman" w:hAnsi="Times New Roman"/>
          <w:sz w:val="24"/>
          <w:szCs w:val="24"/>
        </w:rPr>
      </w:pPr>
      <w:r w:rsidRPr="00CC127D">
        <w:rPr>
          <w:rFonts w:ascii="Times New Roman" w:hAnsi="Times New Roman"/>
          <w:sz w:val="24"/>
          <w:szCs w:val="24"/>
        </w:rPr>
        <w:t>Данные производительности водоподготовительного оборудования и потреблению теплоносителя теплопотребляющими установками потребителей представлены в таблице:</w:t>
      </w:r>
    </w:p>
    <w:p w:rsidR="00201C31" w:rsidRPr="00132CC7" w:rsidRDefault="00201C31" w:rsidP="00317C9D">
      <w:pPr>
        <w:pStyle w:val="a1"/>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5"/>
        <w:gridCol w:w="3449"/>
        <w:gridCol w:w="3444"/>
      </w:tblGrid>
      <w:tr w:rsidR="0045459A" w:rsidRPr="00CC127D" w:rsidTr="00CC127D">
        <w:tc>
          <w:tcPr>
            <w:tcW w:w="2905" w:type="dxa"/>
            <w:shd w:val="clear" w:color="auto" w:fill="auto"/>
          </w:tcPr>
          <w:p w:rsidR="0045459A" w:rsidRPr="00CC127D" w:rsidRDefault="0045459A" w:rsidP="0045459A">
            <w:pPr>
              <w:pStyle w:val="e"/>
              <w:ind w:firstLine="0"/>
              <w:jc w:val="center"/>
            </w:pPr>
            <w:r w:rsidRPr="00CC127D">
              <w:t>Наименование источника тепловой энергии</w:t>
            </w:r>
          </w:p>
        </w:tc>
        <w:tc>
          <w:tcPr>
            <w:tcW w:w="3449" w:type="dxa"/>
            <w:shd w:val="clear" w:color="auto" w:fill="auto"/>
          </w:tcPr>
          <w:p w:rsidR="0045459A" w:rsidRPr="00CC127D" w:rsidRDefault="0045459A" w:rsidP="0045459A">
            <w:pPr>
              <w:pStyle w:val="e"/>
              <w:ind w:firstLine="0"/>
              <w:jc w:val="center"/>
            </w:pPr>
            <w:r w:rsidRPr="00CC127D">
              <w:t>Производительность водоподготовительной установки, м³/час</w:t>
            </w:r>
          </w:p>
        </w:tc>
        <w:tc>
          <w:tcPr>
            <w:tcW w:w="3444" w:type="dxa"/>
            <w:shd w:val="clear" w:color="auto" w:fill="auto"/>
          </w:tcPr>
          <w:p w:rsidR="0045459A" w:rsidRPr="00CC127D" w:rsidRDefault="0045459A" w:rsidP="0045459A">
            <w:pPr>
              <w:pStyle w:val="e"/>
              <w:ind w:firstLine="0"/>
              <w:jc w:val="center"/>
            </w:pPr>
            <w:r w:rsidRPr="00CC127D">
              <w:t>Потребление теплоносителя теплопотребляющими установками потребителей, м³/час</w:t>
            </w:r>
          </w:p>
        </w:tc>
      </w:tr>
      <w:tr w:rsidR="00CC127D" w:rsidRPr="00CC127D" w:rsidTr="00CC127D">
        <w:tc>
          <w:tcPr>
            <w:tcW w:w="2905" w:type="dxa"/>
            <w:shd w:val="clear" w:color="auto" w:fill="auto"/>
            <w:vAlign w:val="center"/>
          </w:tcPr>
          <w:p w:rsidR="00CC127D" w:rsidRPr="00091181" w:rsidRDefault="00F057AA" w:rsidP="00E83E33">
            <w:pPr>
              <w:pStyle w:val="e"/>
              <w:ind w:firstLine="0"/>
              <w:jc w:val="left"/>
            </w:pPr>
            <w:r>
              <w:t>Котельная №2</w:t>
            </w:r>
          </w:p>
        </w:tc>
        <w:tc>
          <w:tcPr>
            <w:tcW w:w="3449" w:type="dxa"/>
            <w:shd w:val="clear" w:color="auto" w:fill="auto"/>
            <w:vAlign w:val="center"/>
          </w:tcPr>
          <w:p w:rsidR="00CC127D" w:rsidRPr="00CC127D" w:rsidRDefault="00EA157F" w:rsidP="0045459A">
            <w:pPr>
              <w:pStyle w:val="e"/>
              <w:ind w:firstLine="0"/>
              <w:jc w:val="center"/>
            </w:pPr>
            <w:r>
              <w:t>0,0</w:t>
            </w:r>
            <w:r w:rsidR="00F057AA">
              <w:t>42</w:t>
            </w:r>
          </w:p>
        </w:tc>
        <w:tc>
          <w:tcPr>
            <w:tcW w:w="3444" w:type="dxa"/>
            <w:shd w:val="clear" w:color="auto" w:fill="auto"/>
            <w:vAlign w:val="center"/>
          </w:tcPr>
          <w:p w:rsidR="00CC127D" w:rsidRPr="00CC127D" w:rsidRDefault="00EA157F" w:rsidP="0045459A">
            <w:pPr>
              <w:pStyle w:val="e"/>
              <w:ind w:firstLine="0"/>
              <w:jc w:val="center"/>
            </w:pPr>
            <w:r>
              <w:t>-</w:t>
            </w:r>
          </w:p>
        </w:tc>
      </w:tr>
    </w:tbl>
    <w:p w:rsidR="0045459A" w:rsidRPr="00132CC7" w:rsidRDefault="0045459A" w:rsidP="0045459A">
      <w:pPr>
        <w:pStyle w:val="e"/>
        <w:ind w:firstLine="0"/>
        <w:rPr>
          <w:highlight w:val="yellow"/>
        </w:rPr>
      </w:pPr>
    </w:p>
    <w:p w:rsidR="0045459A" w:rsidRPr="00EA157F" w:rsidRDefault="0045459A" w:rsidP="0045459A">
      <w:pPr>
        <w:pStyle w:val="2"/>
        <w:numPr>
          <w:ilvl w:val="1"/>
          <w:numId w:val="22"/>
        </w:numPr>
        <w:ind w:left="567" w:hanging="567"/>
        <w:jc w:val="both"/>
        <w:rPr>
          <w:rFonts w:ascii="Times New Roman" w:hAnsi="Times New Roman"/>
          <w:szCs w:val="24"/>
        </w:rPr>
      </w:pPr>
      <w:bookmarkStart w:id="94" w:name="_Toc373161514"/>
      <w:bookmarkStart w:id="95" w:name="_Toc434135222"/>
      <w:bookmarkStart w:id="96" w:name="_Toc434398323"/>
      <w:r w:rsidRPr="00EA157F">
        <w:rPr>
          <w:rFonts w:ascii="Times New Roman" w:hAnsi="Times New Roman"/>
          <w:szCs w:val="24"/>
        </w:rPr>
        <w:lastRenderedPageBreak/>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94"/>
      <w:bookmarkEnd w:id="95"/>
      <w:bookmarkEnd w:id="96"/>
    </w:p>
    <w:p w:rsidR="0045459A" w:rsidRPr="00EA157F" w:rsidRDefault="0045459A" w:rsidP="0045459A">
      <w:pPr>
        <w:pStyle w:val="e"/>
        <w:ind w:firstLine="567"/>
      </w:pPr>
      <w:r w:rsidRPr="00EA157F">
        <w:t xml:space="preserve">Согласно </w:t>
      </w:r>
      <w:r w:rsidR="00EA157F" w:rsidRPr="00595FA3">
        <w:t>СП 124.13330.2012</w:t>
      </w:r>
      <w:r w:rsidR="00AB2794">
        <w:t xml:space="preserve"> «Тепловые сети» п. 6.22</w:t>
      </w:r>
      <w:r w:rsidRPr="00EA157F">
        <w:t xml:space="preserve"> « Для открытых и закрытых систем теплоснабжения должна предусматриваться аварийная подпитка химически необработанной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ГВС для открытых систем теплоснабжения…»</w:t>
      </w:r>
    </w:p>
    <w:p w:rsidR="0045459A" w:rsidRPr="00AB2794" w:rsidRDefault="0045459A" w:rsidP="0045459A">
      <w:pPr>
        <w:pStyle w:val="e"/>
        <w:jc w:val="right"/>
      </w:pPr>
      <w:r w:rsidRPr="00AB2794">
        <w:t xml:space="preserve">Таблица 3.2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88"/>
      </w:tblGrid>
      <w:tr w:rsidR="00186B44" w:rsidRPr="00AB2794" w:rsidTr="00AB2794">
        <w:tc>
          <w:tcPr>
            <w:tcW w:w="3510" w:type="dxa"/>
            <w:shd w:val="clear" w:color="auto" w:fill="auto"/>
          </w:tcPr>
          <w:p w:rsidR="00186B44" w:rsidRPr="00AB2794" w:rsidRDefault="00186B44" w:rsidP="0045459A">
            <w:pPr>
              <w:pStyle w:val="e"/>
              <w:ind w:firstLine="0"/>
              <w:jc w:val="center"/>
            </w:pPr>
            <w:r w:rsidRPr="00AB2794">
              <w:t>Наименование источника тепловой энергии</w:t>
            </w:r>
          </w:p>
        </w:tc>
        <w:tc>
          <w:tcPr>
            <w:tcW w:w="6288" w:type="dxa"/>
            <w:shd w:val="clear" w:color="auto" w:fill="auto"/>
          </w:tcPr>
          <w:p w:rsidR="00186B44" w:rsidRPr="00AB2794" w:rsidRDefault="00186B44" w:rsidP="0045459A">
            <w:pPr>
              <w:pStyle w:val="e"/>
              <w:ind w:firstLine="0"/>
              <w:jc w:val="center"/>
            </w:pPr>
            <w:r w:rsidRPr="00AB2794">
              <w:t>Потери теплоносителя в аварийных режимах работы, м³/ч</w:t>
            </w:r>
          </w:p>
        </w:tc>
      </w:tr>
      <w:tr w:rsidR="00AB2794" w:rsidRPr="00132CC7" w:rsidTr="00AB2794">
        <w:tc>
          <w:tcPr>
            <w:tcW w:w="3510" w:type="dxa"/>
            <w:shd w:val="clear" w:color="auto" w:fill="auto"/>
            <w:vAlign w:val="center"/>
          </w:tcPr>
          <w:p w:rsidR="00AB2794" w:rsidRPr="00091181" w:rsidRDefault="00F057AA" w:rsidP="00E83E33">
            <w:pPr>
              <w:pStyle w:val="e"/>
              <w:ind w:firstLine="0"/>
              <w:jc w:val="left"/>
            </w:pPr>
            <w:r>
              <w:t>Котельная №2</w:t>
            </w:r>
          </w:p>
        </w:tc>
        <w:tc>
          <w:tcPr>
            <w:tcW w:w="6288" w:type="dxa"/>
            <w:shd w:val="clear" w:color="auto" w:fill="auto"/>
            <w:vAlign w:val="center"/>
          </w:tcPr>
          <w:p w:rsidR="00AB2794" w:rsidRPr="00AB2794" w:rsidRDefault="00F057AA" w:rsidP="0045459A">
            <w:pPr>
              <w:pStyle w:val="e"/>
              <w:ind w:firstLine="0"/>
              <w:jc w:val="center"/>
            </w:pPr>
            <w:r>
              <w:t>0,33</w:t>
            </w:r>
          </w:p>
        </w:tc>
      </w:tr>
    </w:tbl>
    <w:p w:rsidR="00186B44" w:rsidRPr="00132CC7" w:rsidRDefault="00186B44" w:rsidP="00186B44">
      <w:pPr>
        <w:pStyle w:val="a1"/>
        <w:rPr>
          <w:rFonts w:ascii="Times New Roman" w:hAnsi="Times New Roman"/>
          <w:sz w:val="24"/>
          <w:szCs w:val="24"/>
          <w:highlight w:val="yellow"/>
        </w:rPr>
      </w:pPr>
      <w:bookmarkStart w:id="97" w:name="_Toc373161515"/>
    </w:p>
    <w:p w:rsidR="00493A0C" w:rsidRPr="00493A0C" w:rsidRDefault="0045459A" w:rsidP="00493A0C">
      <w:pPr>
        <w:pStyle w:val="10"/>
        <w:rPr>
          <w:rFonts w:ascii="Times New Roman" w:hAnsi="Times New Roman"/>
          <w:sz w:val="28"/>
          <w:szCs w:val="28"/>
        </w:rPr>
      </w:pPr>
      <w:bookmarkStart w:id="98" w:name="_Toc434135223"/>
      <w:bookmarkStart w:id="99" w:name="_Toc434398324"/>
      <w:r w:rsidRPr="00BE6EED">
        <w:rPr>
          <w:rFonts w:ascii="Times New Roman" w:hAnsi="Times New Roman"/>
          <w:sz w:val="28"/>
          <w:szCs w:val="28"/>
        </w:rPr>
        <w:t>Раздел 4. Предложения по строительству, реконструкции и техническому перевооружению источников тепловой энергии</w:t>
      </w:r>
      <w:bookmarkStart w:id="100" w:name="_Toc373161516"/>
      <w:bookmarkEnd w:id="97"/>
      <w:bookmarkEnd w:id="98"/>
      <w:bookmarkEnd w:id="99"/>
    </w:p>
    <w:p w:rsidR="0045459A" w:rsidRPr="00BE6EED" w:rsidRDefault="0045459A" w:rsidP="00493A0C">
      <w:pPr>
        <w:pStyle w:val="2"/>
        <w:numPr>
          <w:ilvl w:val="1"/>
          <w:numId w:val="45"/>
        </w:numPr>
        <w:jc w:val="both"/>
        <w:rPr>
          <w:rFonts w:ascii="Times New Roman" w:hAnsi="Times New Roman"/>
          <w:szCs w:val="24"/>
        </w:rPr>
      </w:pPr>
      <w:bookmarkStart w:id="101" w:name="_Toc434135224"/>
      <w:bookmarkStart w:id="102" w:name="_Toc434398325"/>
      <w:r w:rsidRPr="00BE6EED">
        <w:rPr>
          <w:rFonts w:ascii="Times New Roman" w:hAnsi="Times New Roman"/>
          <w:szCs w:val="24"/>
        </w:rPr>
        <w:t>Предложения по строительству источников тепло</w:t>
      </w:r>
      <w:r w:rsidR="00493A0C">
        <w:rPr>
          <w:rFonts w:ascii="Times New Roman" w:hAnsi="Times New Roman"/>
          <w:szCs w:val="24"/>
        </w:rPr>
        <w:t>вой энергии, обеспечивающих пер</w:t>
      </w:r>
      <w:r w:rsidRPr="00BE6EED">
        <w:rPr>
          <w:rFonts w:ascii="Times New Roman" w:hAnsi="Times New Roman"/>
          <w:szCs w:val="24"/>
        </w:rPr>
        <w:t>пективную тепловую нагрузку на осваиваемых территориях поселения, городского округа.</w:t>
      </w:r>
      <w:bookmarkEnd w:id="100"/>
      <w:bookmarkEnd w:id="101"/>
      <w:bookmarkEnd w:id="102"/>
    </w:p>
    <w:p w:rsidR="009B19AE" w:rsidRPr="009B19AE" w:rsidRDefault="00F057AA" w:rsidP="00186B44">
      <w:pPr>
        <w:pStyle w:val="a1"/>
        <w:ind w:firstLine="709"/>
        <w:rPr>
          <w:rFonts w:ascii="Times New Roman" w:hAnsi="Times New Roman"/>
          <w:sz w:val="24"/>
          <w:szCs w:val="24"/>
        </w:rPr>
      </w:pPr>
      <w:r w:rsidRPr="00F057AA">
        <w:rPr>
          <w:rFonts w:ascii="Times New Roman" w:hAnsi="Times New Roman"/>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отсутствуют, т.к прироста тепловой нагрузки не ожидается.</w:t>
      </w:r>
    </w:p>
    <w:p w:rsidR="0045459A" w:rsidRDefault="0045459A" w:rsidP="00493A0C">
      <w:pPr>
        <w:pStyle w:val="2"/>
        <w:numPr>
          <w:ilvl w:val="1"/>
          <w:numId w:val="45"/>
        </w:numPr>
        <w:jc w:val="both"/>
        <w:rPr>
          <w:rFonts w:ascii="Times New Roman" w:hAnsi="Times New Roman"/>
          <w:szCs w:val="24"/>
        </w:rPr>
      </w:pPr>
      <w:bookmarkStart w:id="103" w:name="_Toc348185017"/>
      <w:bookmarkStart w:id="104" w:name="_Toc373161517"/>
      <w:bookmarkStart w:id="105" w:name="_Toc434135225"/>
      <w:bookmarkStart w:id="106" w:name="_Toc434398326"/>
      <w:r w:rsidRPr="009B19AE">
        <w:rPr>
          <w:rFonts w:ascii="Times New Roman" w:hAnsi="Times New Roman"/>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3"/>
      <w:bookmarkEnd w:id="104"/>
      <w:bookmarkEnd w:id="105"/>
      <w:bookmarkEnd w:id="106"/>
    </w:p>
    <w:p w:rsidR="009B19AE" w:rsidRPr="009B19AE" w:rsidRDefault="009B19AE" w:rsidP="009B19AE">
      <w:pPr>
        <w:pStyle w:val="e"/>
        <w:spacing w:before="0"/>
        <w:ind w:firstLine="567"/>
      </w:pPr>
      <w:r w:rsidRPr="009B19AE">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t xml:space="preserve"> не разрабатываются ввиду отсутствия прироста </w:t>
      </w:r>
      <w:r w:rsidR="00067B7C">
        <w:t>тепловых нагрузок</w:t>
      </w:r>
      <w:r>
        <w:t xml:space="preserve"> в зонах действия существующих источников тепла.</w:t>
      </w:r>
    </w:p>
    <w:p w:rsidR="00786AA9" w:rsidRPr="00132CC7" w:rsidRDefault="00786AA9" w:rsidP="0045459A">
      <w:pPr>
        <w:pStyle w:val="e"/>
        <w:spacing w:before="0"/>
        <w:ind w:firstLine="567"/>
        <w:rPr>
          <w:highlight w:val="yellow"/>
        </w:rPr>
      </w:pPr>
    </w:p>
    <w:p w:rsidR="0045459A" w:rsidRPr="001F7608" w:rsidRDefault="0045459A" w:rsidP="00493A0C">
      <w:pPr>
        <w:pStyle w:val="2"/>
        <w:numPr>
          <w:ilvl w:val="1"/>
          <w:numId w:val="45"/>
        </w:numPr>
        <w:jc w:val="both"/>
        <w:rPr>
          <w:rFonts w:ascii="Times New Roman" w:hAnsi="Times New Roman"/>
          <w:szCs w:val="24"/>
        </w:rPr>
      </w:pPr>
      <w:bookmarkStart w:id="107" w:name="_Toc374026519"/>
      <w:bookmarkStart w:id="108" w:name="_Toc434135226"/>
      <w:bookmarkStart w:id="109" w:name="_Toc434398327"/>
      <w:r w:rsidRPr="001F7608">
        <w:rPr>
          <w:rFonts w:ascii="Times New Roman" w:hAnsi="Times New Roman"/>
          <w:szCs w:val="24"/>
        </w:rPr>
        <w:t>Предложения по техническому перевооружению источников тепловой энергии с целью повышения эффективности работы систем теплоснабжения.</w:t>
      </w:r>
      <w:bookmarkEnd w:id="107"/>
      <w:bookmarkEnd w:id="108"/>
      <w:bookmarkEnd w:id="109"/>
    </w:p>
    <w:p w:rsidR="00067B7C" w:rsidRDefault="00F057AA" w:rsidP="00067B7C">
      <w:pPr>
        <w:pStyle w:val="e"/>
        <w:ind w:firstLine="0"/>
        <w:rPr>
          <w:b/>
          <w:u w:val="single"/>
        </w:rPr>
      </w:pPr>
      <w:r>
        <w:rPr>
          <w:b/>
          <w:u w:val="single"/>
        </w:rPr>
        <w:t>Котельная №2</w:t>
      </w:r>
      <w:r w:rsidR="00067B7C" w:rsidRPr="00067B7C">
        <w:rPr>
          <w:b/>
          <w:u w:val="single"/>
        </w:rPr>
        <w:t>:</w:t>
      </w:r>
    </w:p>
    <w:p w:rsidR="006961AF" w:rsidRDefault="00F057AA" w:rsidP="00F057AA">
      <w:pPr>
        <w:pStyle w:val="e"/>
        <w:ind w:firstLine="720"/>
      </w:pPr>
      <w:r>
        <w:t>В 2016</w:t>
      </w:r>
      <w:r w:rsidR="00067B7C" w:rsidRPr="00067B7C">
        <w:t xml:space="preserve"> году предлагается выполнить</w:t>
      </w:r>
      <w:r w:rsidR="006961AF">
        <w:t>:</w:t>
      </w:r>
    </w:p>
    <w:p w:rsidR="00B97ECD" w:rsidRDefault="006961AF" w:rsidP="00F057AA">
      <w:pPr>
        <w:pStyle w:val="e"/>
        <w:ind w:firstLine="720"/>
      </w:pPr>
      <w:r>
        <w:t>- замену котлов марок КВС-064 и КВ-71</w:t>
      </w:r>
      <w:r w:rsidR="00FD1188">
        <w:t xml:space="preserve"> на котлы мощностью по 0,0</w:t>
      </w:r>
      <w:r w:rsidR="00B97ECD">
        <w:t xml:space="preserve"> Гкал/час каждый;</w:t>
      </w:r>
    </w:p>
    <w:p w:rsidR="00B97ECD" w:rsidRDefault="00B97ECD" w:rsidP="00F057AA">
      <w:pPr>
        <w:pStyle w:val="e"/>
        <w:ind w:firstLine="720"/>
      </w:pPr>
      <w:r>
        <w:t>- замену вспомогательного оборудования;</w:t>
      </w:r>
    </w:p>
    <w:p w:rsidR="00B97ECD" w:rsidRDefault="006961AF" w:rsidP="00F057AA">
      <w:pPr>
        <w:pStyle w:val="e"/>
        <w:ind w:firstLine="720"/>
      </w:pPr>
      <w:r>
        <w:t xml:space="preserve"> - </w:t>
      </w:r>
      <w:r w:rsidR="00B97ECD">
        <w:t>водоподготовительную установку</w:t>
      </w:r>
      <w:r w:rsidR="00067B7C" w:rsidRPr="00067B7C">
        <w:t xml:space="preserve"> производительностью </w:t>
      </w:r>
      <w:r w:rsidR="00F057AA">
        <w:t>0,05</w:t>
      </w:r>
      <w:r w:rsidR="00067B7C" w:rsidRPr="00067B7C">
        <w:t xml:space="preserve"> </w:t>
      </w:r>
      <w:r w:rsidR="00067B7C" w:rsidRPr="00401137">
        <w:t>м³/час</w:t>
      </w:r>
    </w:p>
    <w:p w:rsidR="00B97ECD" w:rsidRDefault="00B97ECD" w:rsidP="00B97ECD">
      <w:pPr>
        <w:pStyle w:val="e"/>
        <w:ind w:firstLine="720"/>
      </w:pPr>
      <w:r>
        <w:t xml:space="preserve"> - </w:t>
      </w:r>
      <w:r w:rsidR="00067B7C" w:rsidRPr="00401137">
        <w:t>устано</w:t>
      </w:r>
      <w:r w:rsidR="00067B7C">
        <w:t>вку</w:t>
      </w:r>
      <w:r w:rsidR="00067B7C" w:rsidRPr="00401137">
        <w:t xml:space="preserve"> узла учета тепловой энергии и расходов в подающем и обратном трубопроводах</w:t>
      </w:r>
      <w:r w:rsidR="00F057AA">
        <w:t>.</w:t>
      </w:r>
    </w:p>
    <w:p w:rsidR="00067B7C" w:rsidRDefault="00B97ECD" w:rsidP="00F057AA">
      <w:pPr>
        <w:pStyle w:val="e"/>
        <w:ind w:firstLine="720"/>
      </w:pPr>
      <w:r>
        <w:t>В 2026</w:t>
      </w:r>
      <w:r w:rsidR="00067B7C" w:rsidRPr="00067B7C">
        <w:t xml:space="preserve"> году выполнить</w:t>
      </w:r>
      <w:r w:rsidR="00067B7C" w:rsidRPr="00401137">
        <w:t xml:space="preserve"> капитальный ремонт основного и</w:t>
      </w:r>
      <w:r w:rsidR="00067B7C">
        <w:t xml:space="preserve"> вспомогательного оборудования.</w:t>
      </w:r>
    </w:p>
    <w:p w:rsidR="0045459A" w:rsidRPr="00BD7AC9" w:rsidRDefault="0045459A" w:rsidP="00493A0C">
      <w:pPr>
        <w:pStyle w:val="2"/>
        <w:numPr>
          <w:ilvl w:val="1"/>
          <w:numId w:val="45"/>
        </w:numPr>
        <w:jc w:val="both"/>
        <w:rPr>
          <w:rFonts w:ascii="Times New Roman" w:hAnsi="Times New Roman"/>
          <w:szCs w:val="24"/>
        </w:rPr>
      </w:pPr>
      <w:bookmarkStart w:id="110" w:name="_Toc373161519"/>
      <w:bookmarkStart w:id="111" w:name="_Toc434135227"/>
      <w:bookmarkStart w:id="112" w:name="_Toc434398328"/>
      <w:r w:rsidRPr="00BD7AC9">
        <w:rPr>
          <w:rFonts w:ascii="Times New Roman" w:hAnsi="Times New Roman"/>
          <w:szCs w:val="24"/>
        </w:rPr>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котельных.</w:t>
      </w:r>
      <w:bookmarkEnd w:id="110"/>
      <w:bookmarkEnd w:id="111"/>
      <w:bookmarkEnd w:id="112"/>
    </w:p>
    <w:p w:rsidR="0045459A" w:rsidRPr="00BD7AC9" w:rsidRDefault="0045459A" w:rsidP="0045459A">
      <w:pPr>
        <w:pStyle w:val="e"/>
        <w:ind w:firstLine="567"/>
      </w:pPr>
      <w:r w:rsidRPr="00BD7AC9">
        <w:t xml:space="preserve">Графики совместной работы источников тепловой энергии, функционирующих в режиме комбинированной выработки электрической и тепловой энергии котельной, не разрабатываются. </w:t>
      </w:r>
      <w:r w:rsidR="00027C3A">
        <w:t>Котельная</w:t>
      </w:r>
      <w:r w:rsidR="00786AA9" w:rsidRPr="00BD7AC9">
        <w:t xml:space="preserve"> </w:t>
      </w:r>
      <w:r w:rsidR="00F14C3F">
        <w:t>деревни</w:t>
      </w:r>
      <w:r w:rsidR="00027C3A">
        <w:t xml:space="preserve"> имее</w:t>
      </w:r>
      <w:r w:rsidRPr="00BD7AC9">
        <w:t xml:space="preserve">т оборудование для выработки только тепловой энергии. </w:t>
      </w:r>
    </w:p>
    <w:p w:rsidR="0045459A" w:rsidRPr="00BD7AC9" w:rsidRDefault="0045459A" w:rsidP="0045459A">
      <w:pPr>
        <w:pStyle w:val="e"/>
        <w:ind w:firstLine="567"/>
      </w:pPr>
      <w:r w:rsidRPr="00BD7AC9">
        <w:t xml:space="preserve">Перевод </w:t>
      </w:r>
      <w:r w:rsidR="00027C3A">
        <w:t>котельной</w:t>
      </w:r>
      <w:r w:rsidRPr="00BD7AC9">
        <w:t xml:space="preserve"> в режим комбинированной выработки электрической и тепловой энергии не целесообра</w:t>
      </w:r>
      <w:r w:rsidR="00027C3A">
        <w:t>зен, т.к. источник тепловой энергии один.</w:t>
      </w:r>
    </w:p>
    <w:p w:rsidR="0045459A" w:rsidRPr="00BD7AC9" w:rsidRDefault="0045459A" w:rsidP="00493A0C">
      <w:pPr>
        <w:pStyle w:val="2"/>
        <w:numPr>
          <w:ilvl w:val="1"/>
          <w:numId w:val="45"/>
        </w:numPr>
        <w:jc w:val="both"/>
        <w:rPr>
          <w:rFonts w:ascii="Times New Roman" w:hAnsi="Times New Roman"/>
          <w:szCs w:val="24"/>
        </w:rPr>
      </w:pPr>
      <w:bookmarkStart w:id="113" w:name="_Toc373161520"/>
      <w:bookmarkStart w:id="114" w:name="_Toc434135228"/>
      <w:bookmarkStart w:id="115" w:name="_Toc434398329"/>
      <w:r w:rsidRPr="00BD7AC9">
        <w:rPr>
          <w:rFonts w:ascii="Times New Roman" w:hAnsi="Times New Roman"/>
          <w:szCs w:val="24"/>
        </w:rPr>
        <w:t>Меры по переоборудованию котельных в источники комбинированной выработки электрической и тепловой энергии для каждого этапа.</w:t>
      </w:r>
      <w:bookmarkEnd w:id="113"/>
      <w:bookmarkEnd w:id="114"/>
      <w:bookmarkEnd w:id="115"/>
    </w:p>
    <w:p w:rsidR="0045459A" w:rsidRPr="00BD7AC9" w:rsidRDefault="00786AA9" w:rsidP="0045459A">
      <w:pPr>
        <w:autoSpaceDE w:val="0"/>
        <w:autoSpaceDN w:val="0"/>
        <w:adjustRightInd w:val="0"/>
        <w:ind w:firstLine="435"/>
        <w:jc w:val="both"/>
        <w:rPr>
          <w:rFonts w:ascii="Times New Roman" w:eastAsia="TimesNewRoman" w:hAnsi="Times New Roman"/>
          <w:sz w:val="24"/>
          <w:szCs w:val="24"/>
        </w:rPr>
      </w:pPr>
      <w:r w:rsidRPr="00BD7AC9">
        <w:rPr>
          <w:rFonts w:ascii="Times New Roman" w:eastAsia="TimesNewRoman" w:hAnsi="Times New Roman"/>
          <w:sz w:val="24"/>
          <w:szCs w:val="24"/>
        </w:rPr>
        <w:t>Меры по пере</w:t>
      </w:r>
      <w:r w:rsidR="0045459A" w:rsidRPr="00BD7AC9">
        <w:rPr>
          <w:rFonts w:ascii="Times New Roman" w:eastAsia="TimesNewRoman" w:hAnsi="Times New Roman"/>
          <w:sz w:val="24"/>
          <w:szCs w:val="24"/>
        </w:rPr>
        <w:t xml:space="preserve">оборудованию </w:t>
      </w:r>
      <w:r w:rsidR="00027C3A">
        <w:rPr>
          <w:rFonts w:ascii="Times New Roman" w:eastAsia="TimesNewRoman" w:hAnsi="Times New Roman"/>
          <w:sz w:val="24"/>
          <w:szCs w:val="24"/>
        </w:rPr>
        <w:t>котельной</w:t>
      </w:r>
      <w:r w:rsidR="0045459A" w:rsidRPr="00BD7AC9">
        <w:rPr>
          <w:rFonts w:ascii="Times New Roman" w:eastAsia="TimesNewRoman" w:hAnsi="Times New Roman"/>
          <w:sz w:val="24"/>
          <w:szCs w:val="24"/>
        </w:rPr>
        <w:t xml:space="preserve"> </w:t>
      </w:r>
      <w:r w:rsidRPr="00BD7AC9">
        <w:rPr>
          <w:rFonts w:ascii="Times New Roman" w:eastAsia="TimesNewRoman" w:hAnsi="Times New Roman"/>
          <w:sz w:val="24"/>
          <w:szCs w:val="24"/>
        </w:rPr>
        <w:t>в источник</w:t>
      </w:r>
      <w:r w:rsidR="00BD7AC9" w:rsidRPr="00BD7AC9">
        <w:rPr>
          <w:rFonts w:ascii="Times New Roman" w:eastAsia="TimesNewRoman" w:hAnsi="Times New Roman"/>
          <w:sz w:val="24"/>
          <w:szCs w:val="24"/>
        </w:rPr>
        <w:t>и</w:t>
      </w:r>
      <w:r w:rsidR="0045459A" w:rsidRPr="00BD7AC9">
        <w:rPr>
          <w:rFonts w:ascii="Times New Roman" w:eastAsia="TimesNewRoman" w:hAnsi="Times New Roman"/>
          <w:sz w:val="24"/>
          <w:szCs w:val="24"/>
        </w:rPr>
        <w:t xml:space="preserve"> комбинированной выработки электрической и тепловой энергии (когерационными установками) на каждом этапе и к окончанию планируемого периода, для обеспечения электроэнергией на соб</w:t>
      </w:r>
      <w:r w:rsidR="00BD7AC9" w:rsidRPr="00BD7AC9">
        <w:rPr>
          <w:rFonts w:ascii="Times New Roman" w:eastAsia="TimesNewRoman" w:hAnsi="Times New Roman"/>
          <w:sz w:val="24"/>
          <w:szCs w:val="24"/>
        </w:rPr>
        <w:t>ственные нужды котельных</w:t>
      </w:r>
      <w:r w:rsidR="0045459A" w:rsidRPr="00BD7AC9">
        <w:rPr>
          <w:rFonts w:ascii="Times New Roman" w:eastAsia="TimesNewRoman" w:hAnsi="Times New Roman"/>
          <w:sz w:val="24"/>
          <w:szCs w:val="24"/>
        </w:rPr>
        <w:t xml:space="preserve"> и для снижения себестоимости вырабатываемой тепловой энергии, не разрабатываются.</w:t>
      </w:r>
    </w:p>
    <w:p w:rsidR="0045459A" w:rsidRPr="00BD7AC9" w:rsidRDefault="0045459A" w:rsidP="00493A0C">
      <w:pPr>
        <w:pStyle w:val="2"/>
        <w:numPr>
          <w:ilvl w:val="1"/>
          <w:numId w:val="45"/>
        </w:numPr>
        <w:jc w:val="both"/>
        <w:rPr>
          <w:rFonts w:ascii="Times New Roman" w:hAnsi="Times New Roman"/>
          <w:szCs w:val="24"/>
        </w:rPr>
      </w:pPr>
      <w:bookmarkStart w:id="116" w:name="_Toc373161521"/>
      <w:bookmarkStart w:id="117" w:name="_Toc434135229"/>
      <w:bookmarkStart w:id="118" w:name="_Toc434398330"/>
      <w:r w:rsidRPr="00BD7AC9">
        <w:rPr>
          <w:rFonts w:ascii="Times New Roman" w:hAnsi="Times New Roman"/>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116"/>
      <w:bookmarkEnd w:id="117"/>
      <w:bookmarkEnd w:id="118"/>
    </w:p>
    <w:p w:rsidR="0045459A" w:rsidRPr="00BD7AC9" w:rsidRDefault="0045459A" w:rsidP="0045459A">
      <w:pPr>
        <w:pStyle w:val="e"/>
        <w:ind w:firstLine="567"/>
      </w:pPr>
      <w:r w:rsidRPr="00BD7AC9">
        <w:t xml:space="preserve">Меры по переводу </w:t>
      </w:r>
      <w:r w:rsidR="00027C3A">
        <w:t>котельной</w:t>
      </w:r>
      <w:r w:rsidRPr="00BD7AC9">
        <w:t>, размещенн</w:t>
      </w:r>
      <w:r w:rsidR="00027C3A">
        <w:t>ой</w:t>
      </w:r>
      <w:r w:rsidRPr="00BD7AC9">
        <w:t xml:space="preserve"> в существующих и расши</w:t>
      </w:r>
      <w:r w:rsidR="00BD7AC9" w:rsidRPr="00BD7AC9">
        <w:t>ряемых зонах действия источников</w:t>
      </w:r>
      <w:r w:rsidRPr="00BD7AC9">
        <w:t xml:space="preserve"> комбинированной выработки тепловой и электрической энергии, в пиковый режим работы для каждого этапа, в том числе график перевода не разрабатываются, по причине</w:t>
      </w:r>
      <w:r w:rsidR="00027C3A">
        <w:t xml:space="preserve"> отсутствия источников тепла с </w:t>
      </w:r>
      <w:r w:rsidRPr="00BD7AC9">
        <w:t>комбинированной выработкой тепловой и электрической энергии.</w:t>
      </w:r>
    </w:p>
    <w:p w:rsidR="0045459A" w:rsidRPr="00BD7AC9" w:rsidRDefault="0045459A" w:rsidP="00493A0C">
      <w:pPr>
        <w:pStyle w:val="2"/>
        <w:numPr>
          <w:ilvl w:val="1"/>
          <w:numId w:val="45"/>
        </w:numPr>
        <w:jc w:val="both"/>
        <w:rPr>
          <w:rFonts w:ascii="Times New Roman" w:hAnsi="Times New Roman"/>
          <w:szCs w:val="24"/>
        </w:rPr>
      </w:pPr>
      <w:bookmarkStart w:id="119" w:name="_Toc373161522"/>
      <w:bookmarkStart w:id="120" w:name="_Toc434135230"/>
      <w:bookmarkStart w:id="121" w:name="_Toc434398331"/>
      <w:r w:rsidRPr="00BD7AC9">
        <w:rPr>
          <w:rFonts w:ascii="Times New Roman" w:hAnsi="Times New Roman"/>
          <w:szCs w:val="24"/>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119"/>
      <w:bookmarkEnd w:id="120"/>
      <w:bookmarkEnd w:id="121"/>
    </w:p>
    <w:p w:rsidR="0045459A" w:rsidRPr="00BD7AC9" w:rsidRDefault="0045459A" w:rsidP="0045459A">
      <w:pPr>
        <w:pStyle w:val="e"/>
        <w:ind w:firstLine="567"/>
      </w:pPr>
      <w:r w:rsidRPr="00BD7AC9">
        <w:t>Распределение (перераспределение) тепловой нагрузки потребителей тепловой энергии в каждой зоне действия системы теплоснабжения между источниками тепловой энергии, не предп</w:t>
      </w:r>
      <w:r w:rsidR="00786AA9" w:rsidRPr="00BD7AC9">
        <w:t>олагается</w:t>
      </w:r>
      <w:r w:rsidR="00027C3A">
        <w:t>, т.к. источник тепловой энергии в д. Букреево Плесо- один.</w:t>
      </w:r>
    </w:p>
    <w:p w:rsidR="0045459A" w:rsidRPr="00BD7AC9" w:rsidRDefault="0045459A" w:rsidP="00493A0C">
      <w:pPr>
        <w:pStyle w:val="2"/>
        <w:numPr>
          <w:ilvl w:val="1"/>
          <w:numId w:val="45"/>
        </w:numPr>
        <w:jc w:val="both"/>
        <w:rPr>
          <w:rFonts w:ascii="Times New Roman" w:hAnsi="Times New Roman"/>
          <w:szCs w:val="24"/>
        </w:rPr>
      </w:pPr>
      <w:bookmarkStart w:id="122" w:name="_Toc373161523"/>
      <w:bookmarkStart w:id="123" w:name="_Toc434135231"/>
      <w:bookmarkStart w:id="124" w:name="_Toc434398332"/>
      <w:r w:rsidRPr="00BD7AC9">
        <w:rPr>
          <w:rFonts w:ascii="Times New Roman" w:hAnsi="Times New Roman"/>
          <w:szCs w:val="24"/>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22"/>
      <w:bookmarkEnd w:id="123"/>
      <w:bookmarkEnd w:id="124"/>
    </w:p>
    <w:p w:rsidR="0045459A" w:rsidRPr="00BD7AC9" w:rsidRDefault="00BD7AC9" w:rsidP="00786AA9">
      <w:pPr>
        <w:pStyle w:val="a1"/>
        <w:ind w:firstLine="709"/>
        <w:rPr>
          <w:rFonts w:ascii="Times New Roman" w:hAnsi="Times New Roman"/>
          <w:sz w:val="24"/>
          <w:szCs w:val="24"/>
        </w:rPr>
      </w:pPr>
      <w:r w:rsidRPr="00BD7AC9">
        <w:rPr>
          <w:rFonts w:ascii="Times New Roman" w:hAnsi="Times New Roman"/>
          <w:sz w:val="24"/>
          <w:szCs w:val="24"/>
        </w:rPr>
        <w:t>В соответствии с</w:t>
      </w:r>
      <w:r w:rsidR="0045459A" w:rsidRPr="00BD7AC9">
        <w:rPr>
          <w:rFonts w:ascii="Times New Roman" w:hAnsi="Times New Roman"/>
          <w:sz w:val="24"/>
          <w:szCs w:val="24"/>
        </w:rPr>
        <w:t xml:space="preserve"> </w:t>
      </w:r>
      <w:r w:rsidRPr="00BD7AC9">
        <w:rPr>
          <w:rFonts w:ascii="Times New Roman" w:hAnsi="Times New Roman"/>
          <w:sz w:val="24"/>
          <w:szCs w:val="24"/>
        </w:rPr>
        <w:t xml:space="preserve">СП 124.13330.2012 </w:t>
      </w:r>
      <w:r w:rsidR="0045459A" w:rsidRPr="00BD7AC9">
        <w:rPr>
          <w:rFonts w:ascii="Times New Roman" w:hAnsi="Times New Roman"/>
          <w:sz w:val="24"/>
          <w:szCs w:val="24"/>
        </w:rPr>
        <w:t>регулирование отпуска теплоты от источников тепловой энергии предусматривается качественное по нагрузке отопления согласно графику изменения температуры в зависимости от температуры наружного воздуха.</w:t>
      </w:r>
    </w:p>
    <w:p w:rsidR="0045459A" w:rsidRPr="00BD7AC9" w:rsidRDefault="00786AA9" w:rsidP="00786AA9">
      <w:pPr>
        <w:pStyle w:val="a1"/>
        <w:ind w:firstLine="709"/>
        <w:rPr>
          <w:rFonts w:ascii="Times New Roman" w:hAnsi="Times New Roman"/>
          <w:sz w:val="24"/>
          <w:szCs w:val="24"/>
        </w:rPr>
      </w:pPr>
      <w:r w:rsidRPr="00BD7AC9">
        <w:rPr>
          <w:rFonts w:ascii="Times New Roman" w:hAnsi="Times New Roman"/>
          <w:sz w:val="24"/>
          <w:szCs w:val="24"/>
        </w:rPr>
        <w:t xml:space="preserve">Существующий </w:t>
      </w:r>
      <w:r w:rsidR="00BD7AC9">
        <w:rPr>
          <w:rFonts w:ascii="Times New Roman" w:hAnsi="Times New Roman"/>
          <w:sz w:val="24"/>
          <w:szCs w:val="24"/>
        </w:rPr>
        <w:t xml:space="preserve">и перспективный </w:t>
      </w:r>
      <w:r w:rsidRPr="00BD7AC9">
        <w:rPr>
          <w:rFonts w:ascii="Times New Roman" w:hAnsi="Times New Roman"/>
          <w:sz w:val="24"/>
          <w:szCs w:val="24"/>
        </w:rPr>
        <w:t>р</w:t>
      </w:r>
      <w:r w:rsidR="0045459A" w:rsidRPr="00BD7AC9">
        <w:rPr>
          <w:rFonts w:ascii="Times New Roman" w:hAnsi="Times New Roman"/>
          <w:sz w:val="24"/>
          <w:szCs w:val="24"/>
        </w:rPr>
        <w:t>ежим</w:t>
      </w:r>
      <w:r w:rsidR="00BD7AC9">
        <w:rPr>
          <w:rFonts w:ascii="Times New Roman" w:hAnsi="Times New Roman"/>
          <w:sz w:val="24"/>
          <w:szCs w:val="24"/>
        </w:rPr>
        <w:t>ы</w:t>
      </w:r>
      <w:r w:rsidR="0045459A" w:rsidRPr="00BD7AC9">
        <w:rPr>
          <w:rFonts w:ascii="Times New Roman" w:hAnsi="Times New Roman"/>
          <w:sz w:val="24"/>
          <w:szCs w:val="24"/>
        </w:rPr>
        <w:t xml:space="preserve"> работы систем</w:t>
      </w:r>
      <w:r w:rsidRPr="00BD7AC9">
        <w:rPr>
          <w:rFonts w:ascii="Times New Roman" w:hAnsi="Times New Roman"/>
          <w:sz w:val="24"/>
          <w:szCs w:val="24"/>
        </w:rPr>
        <w:t>ы</w:t>
      </w:r>
      <w:r w:rsidR="0045459A" w:rsidRPr="00BD7AC9">
        <w:rPr>
          <w:rFonts w:ascii="Times New Roman" w:hAnsi="Times New Roman"/>
          <w:sz w:val="24"/>
          <w:szCs w:val="24"/>
        </w:rPr>
        <w:t xml:space="preserve"> централизованного теплоснабжения </w:t>
      </w:r>
      <w:r w:rsidR="00F14C3F">
        <w:rPr>
          <w:rFonts w:ascii="Times New Roman" w:hAnsi="Times New Roman"/>
          <w:sz w:val="24"/>
          <w:szCs w:val="24"/>
        </w:rPr>
        <w:t>деревни</w:t>
      </w:r>
      <w:r w:rsidR="0045459A" w:rsidRPr="00BD7AC9">
        <w:rPr>
          <w:rFonts w:ascii="Times New Roman" w:hAnsi="Times New Roman"/>
          <w:sz w:val="24"/>
          <w:szCs w:val="24"/>
        </w:rPr>
        <w:t xml:space="preserve"> </w:t>
      </w:r>
      <w:r w:rsidR="0008518D">
        <w:rPr>
          <w:rFonts w:ascii="Times New Roman" w:hAnsi="Times New Roman"/>
          <w:sz w:val="24"/>
          <w:szCs w:val="24"/>
        </w:rPr>
        <w:t>Букреево Плесо</w:t>
      </w:r>
      <w:r w:rsidR="0045459A" w:rsidRPr="00BD7AC9">
        <w:rPr>
          <w:rFonts w:ascii="Times New Roman" w:hAnsi="Times New Roman"/>
          <w:sz w:val="24"/>
          <w:szCs w:val="24"/>
        </w:rPr>
        <w:t xml:space="preserve"> построен по </w:t>
      </w:r>
      <w:r w:rsidRPr="00BD7AC9">
        <w:rPr>
          <w:rFonts w:ascii="Times New Roman" w:hAnsi="Times New Roman"/>
          <w:sz w:val="24"/>
          <w:szCs w:val="24"/>
        </w:rPr>
        <w:t>фактическому температурному</w:t>
      </w:r>
      <w:r w:rsidR="0045459A" w:rsidRPr="00BD7AC9">
        <w:rPr>
          <w:rFonts w:ascii="Times New Roman" w:hAnsi="Times New Roman"/>
          <w:sz w:val="24"/>
          <w:szCs w:val="24"/>
        </w:rPr>
        <w:t xml:space="preserve"> графику 95/70°</w:t>
      </w:r>
      <w:r w:rsidR="00B634B2">
        <w:rPr>
          <w:rFonts w:ascii="Times New Roman" w:hAnsi="Times New Roman"/>
          <w:sz w:val="24"/>
          <w:szCs w:val="24"/>
        </w:rPr>
        <w:t>С</w:t>
      </w:r>
      <w:r w:rsidR="0008518D">
        <w:rPr>
          <w:rFonts w:ascii="Times New Roman" w:hAnsi="Times New Roman"/>
          <w:sz w:val="24"/>
          <w:szCs w:val="24"/>
        </w:rPr>
        <w:t>.</w:t>
      </w:r>
    </w:p>
    <w:p w:rsidR="0045459A" w:rsidRPr="00BD7AC9" w:rsidRDefault="0045459A" w:rsidP="00493A0C">
      <w:pPr>
        <w:pStyle w:val="2"/>
        <w:numPr>
          <w:ilvl w:val="1"/>
          <w:numId w:val="45"/>
        </w:numPr>
        <w:jc w:val="both"/>
        <w:rPr>
          <w:rFonts w:ascii="Times New Roman" w:hAnsi="Times New Roman"/>
          <w:szCs w:val="24"/>
        </w:rPr>
      </w:pPr>
      <w:bookmarkStart w:id="125" w:name="_Toc373161524"/>
      <w:bookmarkStart w:id="126" w:name="_Toc434135232"/>
      <w:bookmarkStart w:id="127" w:name="_Toc434398333"/>
      <w:r w:rsidRPr="00BD7AC9">
        <w:rPr>
          <w:rFonts w:ascii="Times New Roman" w:hAnsi="Times New Roman"/>
          <w:szCs w:val="24"/>
        </w:rPr>
        <w:lastRenderedPageBreak/>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125"/>
      <w:bookmarkEnd w:id="126"/>
      <w:bookmarkEnd w:id="127"/>
    </w:p>
    <w:p w:rsidR="00BD7AC9" w:rsidRDefault="0045459A" w:rsidP="00851AF5">
      <w:pPr>
        <w:pStyle w:val="e"/>
        <w:spacing w:before="0"/>
        <w:ind w:firstLine="567"/>
      </w:pPr>
      <w:r w:rsidRPr="00BD7AC9">
        <w:t xml:space="preserve">Согласно </w:t>
      </w:r>
      <w:r w:rsidR="00BD7AC9" w:rsidRPr="00BD7AC9">
        <w:t xml:space="preserve">СП 89.13330.2012 </w:t>
      </w:r>
      <w:r w:rsidRPr="00BD7AC9">
        <w:t>«Котельные установки» аварийный и перспективный резер</w:t>
      </w:r>
      <w:r w:rsidR="00786AA9" w:rsidRPr="00BD7AC9">
        <w:t>в тепловой мощности на котельной</w:t>
      </w:r>
      <w:r w:rsidRPr="00BD7AC9">
        <w:t xml:space="preserve"> не предусматривается.</w:t>
      </w:r>
    </w:p>
    <w:p w:rsidR="00851AF5" w:rsidRDefault="00851AF5" w:rsidP="00851AF5">
      <w:pPr>
        <w:pStyle w:val="e"/>
        <w:spacing w:before="0"/>
        <w:ind w:firstLine="567"/>
      </w:pPr>
    </w:p>
    <w:p w:rsidR="0045459A" w:rsidRPr="00BD7AC9" w:rsidRDefault="0045459A" w:rsidP="0045459A">
      <w:pPr>
        <w:pStyle w:val="10"/>
        <w:rPr>
          <w:rFonts w:ascii="Times New Roman" w:hAnsi="Times New Roman"/>
          <w:sz w:val="28"/>
          <w:szCs w:val="28"/>
        </w:rPr>
      </w:pPr>
      <w:bookmarkStart w:id="128" w:name="_Toc373161525"/>
      <w:bookmarkStart w:id="129" w:name="_Toc434135233"/>
      <w:bookmarkStart w:id="130" w:name="_Toc434398334"/>
      <w:r w:rsidRPr="00BD7AC9">
        <w:rPr>
          <w:rFonts w:ascii="Times New Roman" w:hAnsi="Times New Roman"/>
          <w:sz w:val="28"/>
          <w:szCs w:val="28"/>
        </w:rPr>
        <w:t>Раздел 5. Предложения по строительству и реконструкции тепловых сетей</w:t>
      </w:r>
      <w:bookmarkEnd w:id="128"/>
      <w:bookmarkEnd w:id="129"/>
      <w:bookmarkEnd w:id="130"/>
    </w:p>
    <w:p w:rsidR="0045459A" w:rsidRPr="00BD7AC9" w:rsidRDefault="0045459A" w:rsidP="00A0086D">
      <w:pPr>
        <w:pStyle w:val="2"/>
        <w:numPr>
          <w:ilvl w:val="1"/>
          <w:numId w:val="24"/>
        </w:numPr>
        <w:ind w:left="709" w:hanging="709"/>
        <w:jc w:val="both"/>
        <w:rPr>
          <w:rFonts w:ascii="Times New Roman" w:hAnsi="Times New Roman"/>
          <w:szCs w:val="24"/>
        </w:rPr>
      </w:pPr>
      <w:bookmarkStart w:id="131" w:name="_Toc373161526"/>
      <w:bookmarkStart w:id="132" w:name="_Toc434135234"/>
      <w:bookmarkStart w:id="133" w:name="_Toc434398335"/>
      <w:r w:rsidRPr="00BD7AC9">
        <w:rPr>
          <w:rFonts w:ascii="Times New Roman" w:hAnsi="Times New Roman"/>
          <w:szCs w:val="24"/>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1"/>
      <w:bookmarkEnd w:id="132"/>
      <w:bookmarkEnd w:id="133"/>
    </w:p>
    <w:p w:rsidR="0045459A" w:rsidRPr="00BD7AC9" w:rsidRDefault="0045459A" w:rsidP="0045459A">
      <w:pPr>
        <w:pStyle w:val="e"/>
        <w:ind w:firstLine="567"/>
      </w:pPr>
      <w:r w:rsidRPr="00BD7AC9">
        <w:t>В настоящее время зоны с дефицитом располагае</w:t>
      </w:r>
      <w:r w:rsidR="00BD7AC9">
        <w:t>мой тепловой мощности источников</w:t>
      </w:r>
      <w:r w:rsidRPr="00BD7AC9">
        <w:t xml:space="preserve"> тепловой энергии отсутствуют.</w:t>
      </w:r>
    </w:p>
    <w:p w:rsidR="0045459A" w:rsidRPr="00BD7AC9" w:rsidRDefault="0045459A" w:rsidP="00A0086D">
      <w:pPr>
        <w:pStyle w:val="2"/>
        <w:numPr>
          <w:ilvl w:val="1"/>
          <w:numId w:val="24"/>
        </w:numPr>
        <w:ind w:left="709" w:hanging="709"/>
        <w:jc w:val="both"/>
        <w:rPr>
          <w:rFonts w:ascii="Times New Roman" w:hAnsi="Times New Roman"/>
          <w:szCs w:val="24"/>
        </w:rPr>
      </w:pPr>
      <w:bookmarkStart w:id="134" w:name="_Toc373161527"/>
      <w:bookmarkStart w:id="135" w:name="_Toc434135235"/>
      <w:bookmarkStart w:id="136" w:name="_Toc434398336"/>
      <w:r w:rsidRPr="00BD7AC9">
        <w:rPr>
          <w:rFonts w:ascii="Times New Roman" w:hAnsi="Times New Roman"/>
          <w:szCs w:val="24"/>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134"/>
      <w:bookmarkEnd w:id="135"/>
      <w:bookmarkEnd w:id="136"/>
    </w:p>
    <w:p w:rsidR="0045459A" w:rsidRPr="00012B29" w:rsidRDefault="00027C3A" w:rsidP="0045459A">
      <w:pPr>
        <w:pStyle w:val="e"/>
        <w:spacing w:before="0"/>
        <w:ind w:firstLine="567"/>
      </w:pPr>
      <w:r>
        <w:t>Перспективных приростов тепловой нагрузки не ожидается, следовательно п</w:t>
      </w:r>
      <w:r w:rsidRPr="00BD7AC9">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t>, не разрабатываются.</w:t>
      </w:r>
    </w:p>
    <w:p w:rsidR="0045459A" w:rsidRDefault="0045459A" w:rsidP="00A0086D">
      <w:pPr>
        <w:pStyle w:val="2"/>
        <w:numPr>
          <w:ilvl w:val="1"/>
          <w:numId w:val="24"/>
        </w:numPr>
        <w:ind w:left="426" w:hanging="426"/>
        <w:jc w:val="both"/>
        <w:rPr>
          <w:rFonts w:ascii="Times New Roman" w:hAnsi="Times New Roman"/>
          <w:szCs w:val="24"/>
        </w:rPr>
      </w:pPr>
      <w:bookmarkStart w:id="137" w:name="_Toc373161528"/>
      <w:bookmarkStart w:id="138" w:name="_Toc434135236"/>
      <w:bookmarkStart w:id="139" w:name="_Toc434398337"/>
      <w:r w:rsidRPr="00B36611">
        <w:rPr>
          <w:rFonts w:ascii="Times New Roman" w:hAnsi="Times New Roman"/>
          <w:szCs w:val="24"/>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7"/>
      <w:bookmarkEnd w:id="138"/>
      <w:bookmarkEnd w:id="139"/>
    </w:p>
    <w:p w:rsidR="00027C3A" w:rsidRPr="00027C3A" w:rsidRDefault="00027C3A" w:rsidP="00027C3A">
      <w:pPr>
        <w:pStyle w:val="a1"/>
        <w:rPr>
          <w:rFonts w:ascii="Times New Roman" w:hAnsi="Times New Roman"/>
          <w:sz w:val="24"/>
          <w:szCs w:val="24"/>
        </w:rPr>
      </w:pPr>
      <w:r w:rsidRPr="00027C3A">
        <w:rPr>
          <w:rFonts w:ascii="Times New Roman" w:hAnsi="Times New Roman"/>
          <w:sz w:val="24"/>
          <w:szCs w:val="24"/>
        </w:rPr>
        <w:t xml:space="preserve">Тепловые сети проложены в 2013 году и находятся в удовлетворительном состоянии, </w:t>
      </w:r>
      <w:r w:rsidR="00B634B2">
        <w:rPr>
          <w:rFonts w:ascii="Times New Roman" w:hAnsi="Times New Roman"/>
          <w:sz w:val="24"/>
          <w:szCs w:val="24"/>
        </w:rPr>
        <w:t>следовательно,</w:t>
      </w:r>
      <w:r>
        <w:rPr>
          <w:rFonts w:ascii="Times New Roman" w:hAnsi="Times New Roman"/>
          <w:sz w:val="24"/>
          <w:szCs w:val="24"/>
        </w:rPr>
        <w:t xml:space="preserve"> п</w:t>
      </w:r>
      <w:r w:rsidRPr="00027C3A">
        <w:rPr>
          <w:rFonts w:ascii="Times New Roman" w:hAnsi="Times New Roman"/>
          <w:sz w:val="24"/>
          <w:szCs w:val="24"/>
        </w:rPr>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разрабатываются.</w:t>
      </w:r>
    </w:p>
    <w:p w:rsidR="0045459A" w:rsidRPr="00B36611" w:rsidRDefault="0045459A" w:rsidP="00A0086D">
      <w:pPr>
        <w:pStyle w:val="2"/>
        <w:numPr>
          <w:ilvl w:val="1"/>
          <w:numId w:val="24"/>
        </w:numPr>
        <w:ind w:left="709" w:hanging="709"/>
        <w:jc w:val="both"/>
        <w:rPr>
          <w:rFonts w:ascii="Times New Roman" w:hAnsi="Times New Roman"/>
          <w:szCs w:val="24"/>
        </w:rPr>
      </w:pPr>
      <w:bookmarkStart w:id="140" w:name="_Toc373161529"/>
      <w:bookmarkStart w:id="141" w:name="_Toc434135237"/>
      <w:bookmarkStart w:id="142" w:name="_Toc434398338"/>
      <w:r w:rsidRPr="00B36611">
        <w:rPr>
          <w:rFonts w:ascii="Times New Roman" w:hAnsi="Times New Roman"/>
          <w:szCs w:val="24"/>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40"/>
      <w:bookmarkEnd w:id="141"/>
      <w:bookmarkEnd w:id="142"/>
    </w:p>
    <w:p w:rsidR="0045459A" w:rsidRPr="00B36611" w:rsidRDefault="0045459A" w:rsidP="0045459A">
      <w:pPr>
        <w:pStyle w:val="e"/>
        <w:ind w:firstLine="567"/>
      </w:pPr>
      <w:r w:rsidRPr="00B36611">
        <w:t>П</w:t>
      </w:r>
      <w:r w:rsidR="00204971" w:rsidRPr="00B36611">
        <w:t>редложения</w:t>
      </w:r>
      <w:r w:rsidRPr="00B36611">
        <w:t xml:space="preserve"> по строительству и реконструкции тепловых сетей для повышения эффективности функционирования системы теплоснабжения указаны </w:t>
      </w:r>
      <w:r w:rsidR="00027C3A">
        <w:t>не разрабатываются.</w:t>
      </w:r>
    </w:p>
    <w:p w:rsidR="0045459A" w:rsidRPr="00B36611" w:rsidRDefault="0045459A" w:rsidP="00A0086D">
      <w:pPr>
        <w:pStyle w:val="2"/>
        <w:numPr>
          <w:ilvl w:val="1"/>
          <w:numId w:val="24"/>
        </w:numPr>
        <w:ind w:left="709" w:hanging="709"/>
        <w:jc w:val="both"/>
        <w:rPr>
          <w:rFonts w:ascii="Times New Roman" w:hAnsi="Times New Roman"/>
          <w:szCs w:val="24"/>
        </w:rPr>
      </w:pPr>
      <w:bookmarkStart w:id="143" w:name="_Toc373161530"/>
      <w:bookmarkStart w:id="144" w:name="_Toc434135238"/>
      <w:bookmarkStart w:id="145" w:name="_Toc434398339"/>
      <w:r w:rsidRPr="00B36611">
        <w:rPr>
          <w:rFonts w:ascii="Times New Roman" w:hAnsi="Times New Roman"/>
          <w:szCs w:val="24"/>
        </w:rPr>
        <w:lastRenderedPageBreak/>
        <w:t>Предложения по строительству и реконструкции тепловых сетей для обеспечения нормативной надежности и безопасности теплоснабжения.</w:t>
      </w:r>
      <w:bookmarkEnd w:id="143"/>
      <w:bookmarkEnd w:id="144"/>
      <w:bookmarkEnd w:id="145"/>
    </w:p>
    <w:p w:rsidR="00A0086D" w:rsidRDefault="00027C3A" w:rsidP="00A0086D">
      <w:pPr>
        <w:pStyle w:val="a1"/>
        <w:rPr>
          <w:rFonts w:ascii="Times New Roman" w:hAnsi="Times New Roman"/>
          <w:sz w:val="24"/>
          <w:szCs w:val="24"/>
        </w:rPr>
      </w:pPr>
      <w:r w:rsidRPr="00027C3A">
        <w:rPr>
          <w:rFonts w:ascii="Times New Roman" w:hAnsi="Times New Roman"/>
          <w:sz w:val="24"/>
          <w:szCs w:val="24"/>
        </w:rPr>
        <w:t>Тепловые сети проложены в 2013 году и находятся в удовлетворительном состояни</w:t>
      </w:r>
      <w:r>
        <w:rPr>
          <w:rFonts w:ascii="Times New Roman" w:hAnsi="Times New Roman"/>
          <w:sz w:val="24"/>
          <w:szCs w:val="24"/>
        </w:rPr>
        <w:t>и. По истечении срока службы тепловых сетей (30 лет) требуется выполнить замену существующих сетей на новые.</w:t>
      </w:r>
    </w:p>
    <w:p w:rsidR="00027C3A" w:rsidRDefault="00027C3A" w:rsidP="00A0086D">
      <w:pPr>
        <w:pStyle w:val="a1"/>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Default="00027C3A" w:rsidP="00B97ECD">
      <w:pPr>
        <w:pStyle w:val="a1"/>
        <w:ind w:firstLine="0"/>
        <w:rPr>
          <w:rFonts w:ascii="Times New Roman" w:hAnsi="Times New Roman"/>
          <w:sz w:val="24"/>
          <w:szCs w:val="24"/>
        </w:rPr>
      </w:pPr>
    </w:p>
    <w:p w:rsidR="00027C3A" w:rsidRDefault="00027C3A" w:rsidP="00A0086D">
      <w:pPr>
        <w:pStyle w:val="a1"/>
        <w:rPr>
          <w:rFonts w:ascii="Times New Roman" w:hAnsi="Times New Roman"/>
          <w:sz w:val="24"/>
          <w:szCs w:val="24"/>
        </w:rPr>
      </w:pPr>
    </w:p>
    <w:p w:rsidR="00027C3A" w:rsidRPr="00132CC7" w:rsidRDefault="00027C3A" w:rsidP="00A0086D">
      <w:pPr>
        <w:pStyle w:val="a1"/>
        <w:rPr>
          <w:highlight w:val="yellow"/>
        </w:rPr>
      </w:pPr>
    </w:p>
    <w:p w:rsidR="0045459A" w:rsidRPr="00C056C2" w:rsidRDefault="0045459A" w:rsidP="00C056C2">
      <w:pPr>
        <w:pStyle w:val="10"/>
        <w:jc w:val="left"/>
        <w:rPr>
          <w:rFonts w:ascii="Times New Roman" w:hAnsi="Times New Roman"/>
          <w:sz w:val="28"/>
          <w:szCs w:val="28"/>
        </w:rPr>
      </w:pPr>
      <w:bookmarkStart w:id="146" w:name="_Toc373161531"/>
      <w:bookmarkStart w:id="147" w:name="_Toc434135239"/>
      <w:bookmarkStart w:id="148" w:name="_Toc434398340"/>
      <w:r w:rsidRPr="00C056C2">
        <w:rPr>
          <w:rFonts w:ascii="Times New Roman" w:hAnsi="Times New Roman"/>
          <w:sz w:val="28"/>
          <w:szCs w:val="28"/>
        </w:rPr>
        <w:t>Раздел 6. Перспективные топливные балансы</w:t>
      </w:r>
      <w:bookmarkEnd w:id="146"/>
      <w:bookmarkEnd w:id="147"/>
      <w:bookmarkEnd w:id="148"/>
    </w:p>
    <w:p w:rsidR="0045459A" w:rsidRPr="00E16E94" w:rsidRDefault="0045459A" w:rsidP="0045459A">
      <w:pPr>
        <w:pStyle w:val="e"/>
        <w:ind w:firstLine="567"/>
      </w:pPr>
      <w:r w:rsidRPr="00E16E94">
        <w:t>На котельн</w:t>
      </w:r>
      <w:r w:rsidR="00027C3A">
        <w:t>ой</w:t>
      </w:r>
      <w:r w:rsidRPr="00E16E94">
        <w:t xml:space="preserve"> </w:t>
      </w:r>
      <w:r w:rsidR="00F14C3F">
        <w:t>деревни</w:t>
      </w:r>
      <w:r w:rsidRPr="00E16E94">
        <w:t xml:space="preserve"> </w:t>
      </w:r>
      <w:r w:rsidR="0008518D">
        <w:t>Букреево Плесо</w:t>
      </w:r>
      <w:r w:rsidRPr="00E16E94">
        <w:t xml:space="preserve"> в качестве основного, резервного и аварийного вида топлива используется </w:t>
      </w:r>
      <w:r w:rsidR="00E16E94" w:rsidRPr="00E16E94">
        <w:t>каменный</w:t>
      </w:r>
      <w:r w:rsidRPr="00E16E94">
        <w:t xml:space="preserve"> уголь. Характеристика топлива представлена в таблице 6.1</w:t>
      </w:r>
    </w:p>
    <w:p w:rsidR="0045459A" w:rsidRPr="00E16E94" w:rsidRDefault="0045459A" w:rsidP="0045459A">
      <w:pPr>
        <w:pStyle w:val="e"/>
        <w:jc w:val="right"/>
      </w:pPr>
      <w:r w:rsidRPr="00E16E94">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453"/>
        <w:gridCol w:w="2441"/>
        <w:gridCol w:w="2457"/>
      </w:tblGrid>
      <w:tr w:rsidR="0045459A" w:rsidRPr="00E16E94" w:rsidTr="0045459A">
        <w:tc>
          <w:tcPr>
            <w:tcW w:w="2513" w:type="dxa"/>
            <w:shd w:val="clear" w:color="auto" w:fill="auto"/>
            <w:vAlign w:val="center"/>
          </w:tcPr>
          <w:p w:rsidR="0045459A" w:rsidRPr="00E16E94" w:rsidRDefault="0045459A" w:rsidP="0045459A">
            <w:pPr>
              <w:pStyle w:val="e"/>
              <w:ind w:firstLine="0"/>
              <w:jc w:val="center"/>
            </w:pPr>
            <w:r w:rsidRPr="00E16E94">
              <w:t>Вид топлива</w:t>
            </w:r>
          </w:p>
        </w:tc>
        <w:tc>
          <w:tcPr>
            <w:tcW w:w="2513" w:type="dxa"/>
            <w:shd w:val="clear" w:color="auto" w:fill="auto"/>
            <w:vAlign w:val="center"/>
          </w:tcPr>
          <w:p w:rsidR="0045459A" w:rsidRPr="00E16E94" w:rsidRDefault="0045459A" w:rsidP="0045459A">
            <w:pPr>
              <w:pStyle w:val="e"/>
              <w:ind w:firstLine="0"/>
              <w:jc w:val="center"/>
            </w:pPr>
            <w:r w:rsidRPr="00E16E94">
              <w:t>Место поставки</w:t>
            </w:r>
          </w:p>
        </w:tc>
        <w:tc>
          <w:tcPr>
            <w:tcW w:w="2513" w:type="dxa"/>
            <w:shd w:val="clear" w:color="auto" w:fill="auto"/>
            <w:vAlign w:val="center"/>
          </w:tcPr>
          <w:p w:rsidR="0045459A" w:rsidRPr="00E16E94" w:rsidRDefault="0045459A" w:rsidP="004F3B0F">
            <w:pPr>
              <w:pStyle w:val="e"/>
              <w:ind w:firstLine="0"/>
              <w:jc w:val="center"/>
            </w:pPr>
            <w:r w:rsidRPr="00E16E94">
              <w:t>Низшая теплота</w:t>
            </w:r>
            <w:r w:rsidR="004F3B0F" w:rsidRPr="00E16E94">
              <w:t xml:space="preserve"> </w:t>
            </w:r>
            <w:r w:rsidRPr="00E16E94">
              <w:t>сгорания, Ккал/кг.</w:t>
            </w:r>
          </w:p>
        </w:tc>
        <w:tc>
          <w:tcPr>
            <w:tcW w:w="2513" w:type="dxa"/>
            <w:shd w:val="clear" w:color="auto" w:fill="auto"/>
            <w:vAlign w:val="center"/>
          </w:tcPr>
          <w:p w:rsidR="0045459A" w:rsidRPr="00E16E94" w:rsidRDefault="0045459A" w:rsidP="0045459A">
            <w:pPr>
              <w:pStyle w:val="e"/>
              <w:ind w:firstLine="0"/>
              <w:jc w:val="center"/>
            </w:pPr>
            <w:r w:rsidRPr="00E16E94">
              <w:t>Примечание</w:t>
            </w:r>
          </w:p>
        </w:tc>
      </w:tr>
      <w:tr w:rsidR="0045459A" w:rsidRPr="00E16E94" w:rsidTr="0045459A">
        <w:tc>
          <w:tcPr>
            <w:tcW w:w="2513" w:type="dxa"/>
            <w:shd w:val="clear" w:color="auto" w:fill="auto"/>
            <w:vAlign w:val="center"/>
          </w:tcPr>
          <w:p w:rsidR="0045459A" w:rsidRPr="00E16E94" w:rsidRDefault="00E16E94" w:rsidP="0045459A">
            <w:pPr>
              <w:pStyle w:val="aff0"/>
              <w:jc w:val="center"/>
            </w:pPr>
            <w:r w:rsidRPr="00E16E94">
              <w:t>Каменный</w:t>
            </w:r>
            <w:r w:rsidR="0045459A" w:rsidRPr="00E16E94">
              <w:t xml:space="preserve"> уголь</w:t>
            </w:r>
          </w:p>
        </w:tc>
        <w:tc>
          <w:tcPr>
            <w:tcW w:w="2513" w:type="dxa"/>
            <w:shd w:val="clear" w:color="auto" w:fill="auto"/>
            <w:vAlign w:val="center"/>
          </w:tcPr>
          <w:p w:rsidR="0045459A" w:rsidRPr="00E16E94" w:rsidRDefault="00E16E94" w:rsidP="0045459A">
            <w:pPr>
              <w:pStyle w:val="aff0"/>
              <w:jc w:val="center"/>
            </w:pPr>
            <w:r w:rsidRPr="00E16E94">
              <w:t>Кузбасский угольный бассейн</w:t>
            </w:r>
          </w:p>
        </w:tc>
        <w:tc>
          <w:tcPr>
            <w:tcW w:w="2513" w:type="dxa"/>
            <w:shd w:val="clear" w:color="auto" w:fill="auto"/>
            <w:vAlign w:val="center"/>
          </w:tcPr>
          <w:p w:rsidR="0045459A" w:rsidRPr="00E16E94" w:rsidRDefault="00E16E94" w:rsidP="0045459A">
            <w:pPr>
              <w:pStyle w:val="aff0"/>
              <w:jc w:val="center"/>
            </w:pPr>
            <w:r w:rsidRPr="00E16E94">
              <w:t>6000-6500</w:t>
            </w:r>
          </w:p>
        </w:tc>
        <w:tc>
          <w:tcPr>
            <w:tcW w:w="2513" w:type="dxa"/>
            <w:shd w:val="clear" w:color="auto" w:fill="auto"/>
            <w:vAlign w:val="center"/>
          </w:tcPr>
          <w:p w:rsidR="0045459A" w:rsidRPr="00E16E94" w:rsidRDefault="0045459A" w:rsidP="0045459A">
            <w:pPr>
              <w:pStyle w:val="e"/>
              <w:ind w:firstLine="0"/>
              <w:jc w:val="center"/>
            </w:pPr>
          </w:p>
        </w:tc>
      </w:tr>
    </w:tbl>
    <w:p w:rsidR="0045459A" w:rsidRPr="00132CC7" w:rsidRDefault="0045459A" w:rsidP="0045459A">
      <w:pPr>
        <w:pStyle w:val="e"/>
        <w:ind w:firstLine="0"/>
        <w:rPr>
          <w:highlight w:val="yellow"/>
        </w:rPr>
      </w:pPr>
    </w:p>
    <w:p w:rsidR="0045459A" w:rsidRPr="00E83E33" w:rsidRDefault="0045459A" w:rsidP="0045459A">
      <w:pPr>
        <w:pStyle w:val="e"/>
        <w:ind w:firstLine="567"/>
      </w:pPr>
      <w:r w:rsidRPr="00E83E33">
        <w:t>Перспективные топливные балансы для котельн</w:t>
      </w:r>
      <w:r w:rsidR="00027C3A">
        <w:t>ой</w:t>
      </w:r>
      <w:r w:rsidR="00E83E33" w:rsidRPr="00E83E33">
        <w:t xml:space="preserve"> </w:t>
      </w:r>
      <w:r w:rsidR="0008518D">
        <w:t>д.</w:t>
      </w:r>
      <w:r w:rsidRPr="00E83E33">
        <w:t xml:space="preserve"> </w:t>
      </w:r>
      <w:r w:rsidR="0008518D">
        <w:t>Букреево Плесо</w:t>
      </w:r>
      <w:r w:rsidRPr="00E83E33">
        <w:t xml:space="preserve"> на каждом этапе развития представле</w:t>
      </w:r>
      <w:r w:rsidR="004F3B0F" w:rsidRPr="00E83E33">
        <w:t>ны</w:t>
      </w:r>
      <w:r w:rsidRPr="00E83E33">
        <w:t xml:space="preserve"> в таблице 6.2.</w:t>
      </w:r>
    </w:p>
    <w:p w:rsidR="0045459A" w:rsidRPr="00E83E33" w:rsidRDefault="0045459A" w:rsidP="0045459A">
      <w:pPr>
        <w:pStyle w:val="e"/>
        <w:jc w:val="right"/>
      </w:pPr>
      <w:r w:rsidRPr="00E83E33">
        <w:t>Таблица 6.2</w:t>
      </w:r>
    </w:p>
    <w:tbl>
      <w:tblPr>
        <w:tblW w:w="0" w:type="auto"/>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685"/>
        <w:gridCol w:w="1897"/>
        <w:gridCol w:w="1970"/>
        <w:gridCol w:w="1997"/>
      </w:tblGrid>
      <w:tr w:rsidR="00E83E33" w:rsidRPr="00E83E33" w:rsidTr="00E83E33">
        <w:trPr>
          <w:trHeight w:val="1139"/>
          <w:jc w:val="center"/>
        </w:trPr>
        <w:tc>
          <w:tcPr>
            <w:tcW w:w="2037" w:type="dxa"/>
            <w:vAlign w:val="center"/>
          </w:tcPr>
          <w:p w:rsidR="00E83E33" w:rsidRPr="00E83E33" w:rsidRDefault="00E83E33" w:rsidP="0045459A">
            <w:pPr>
              <w:pStyle w:val="e"/>
              <w:ind w:firstLine="0"/>
              <w:jc w:val="center"/>
            </w:pPr>
            <w:r>
              <w:t>Наименование источника</w:t>
            </w:r>
          </w:p>
        </w:tc>
        <w:tc>
          <w:tcPr>
            <w:tcW w:w="1685" w:type="dxa"/>
            <w:shd w:val="clear" w:color="auto" w:fill="auto"/>
            <w:vAlign w:val="center"/>
          </w:tcPr>
          <w:p w:rsidR="00E83E33" w:rsidRPr="00E83E33" w:rsidRDefault="00E83E33" w:rsidP="00E83E33">
            <w:pPr>
              <w:pStyle w:val="e"/>
              <w:ind w:firstLine="0"/>
              <w:jc w:val="center"/>
            </w:pPr>
            <w:r w:rsidRPr="00E83E33">
              <w:t xml:space="preserve">Этапы </w:t>
            </w:r>
            <w:r>
              <w:t>развития</w:t>
            </w:r>
          </w:p>
        </w:tc>
        <w:tc>
          <w:tcPr>
            <w:tcW w:w="1897" w:type="dxa"/>
            <w:shd w:val="clear" w:color="auto" w:fill="auto"/>
            <w:vAlign w:val="center"/>
          </w:tcPr>
          <w:p w:rsidR="00E83E33" w:rsidRPr="00E83E33" w:rsidRDefault="00E83E33" w:rsidP="0045459A">
            <w:pPr>
              <w:pStyle w:val="e"/>
              <w:ind w:firstLine="0"/>
              <w:jc w:val="center"/>
            </w:pPr>
            <w:r w:rsidRPr="00E83E33">
              <w:t>Значение потреб</w:t>
            </w:r>
            <w:r>
              <w:t>ления тепловой энергии, Гкал</w:t>
            </w:r>
          </w:p>
        </w:tc>
        <w:tc>
          <w:tcPr>
            <w:tcW w:w="1970" w:type="dxa"/>
            <w:shd w:val="clear" w:color="auto" w:fill="auto"/>
            <w:vAlign w:val="center"/>
          </w:tcPr>
          <w:p w:rsidR="00E83E33" w:rsidRPr="00E83E33" w:rsidRDefault="00E83E33" w:rsidP="0045459A">
            <w:pPr>
              <w:pStyle w:val="e"/>
              <w:ind w:left="113" w:right="113" w:firstLine="0"/>
              <w:jc w:val="center"/>
            </w:pPr>
            <w:r w:rsidRPr="00E83E33">
              <w:t>Расчетная годовая выработка тепловой энергии с учетом потерь, Гкал</w:t>
            </w:r>
          </w:p>
        </w:tc>
        <w:tc>
          <w:tcPr>
            <w:tcW w:w="1997" w:type="dxa"/>
            <w:shd w:val="clear" w:color="auto" w:fill="auto"/>
            <w:vAlign w:val="center"/>
          </w:tcPr>
          <w:p w:rsidR="00E83E33" w:rsidRPr="00E83E33" w:rsidRDefault="00E83E33" w:rsidP="0045459A">
            <w:pPr>
              <w:ind w:left="113" w:right="113"/>
              <w:jc w:val="center"/>
              <w:rPr>
                <w:rFonts w:ascii="Times New Roman" w:hAnsi="Times New Roman"/>
                <w:sz w:val="24"/>
                <w:szCs w:val="24"/>
              </w:rPr>
            </w:pPr>
            <w:r w:rsidRPr="00E83E33">
              <w:rPr>
                <w:rFonts w:ascii="Times New Roman" w:hAnsi="Times New Roman"/>
                <w:sz w:val="24"/>
                <w:szCs w:val="24"/>
              </w:rPr>
              <w:t>Расчетное потреб</w:t>
            </w:r>
            <w:r>
              <w:rPr>
                <w:rFonts w:ascii="Times New Roman" w:hAnsi="Times New Roman"/>
                <w:sz w:val="24"/>
                <w:szCs w:val="24"/>
              </w:rPr>
              <w:t>ление топлива, т.н</w:t>
            </w:r>
            <w:r w:rsidRPr="00E83E33">
              <w:rPr>
                <w:rFonts w:ascii="Times New Roman" w:hAnsi="Times New Roman"/>
                <w:sz w:val="24"/>
                <w:szCs w:val="24"/>
              </w:rPr>
              <w:t>.т/год</w:t>
            </w:r>
          </w:p>
        </w:tc>
      </w:tr>
      <w:tr w:rsidR="002D7743" w:rsidRPr="00E83E33" w:rsidTr="001A56A9">
        <w:trPr>
          <w:trHeight w:val="370"/>
          <w:jc w:val="center"/>
        </w:trPr>
        <w:tc>
          <w:tcPr>
            <w:tcW w:w="9586" w:type="dxa"/>
            <w:gridSpan w:val="5"/>
            <w:vAlign w:val="center"/>
          </w:tcPr>
          <w:p w:rsidR="002D7743" w:rsidRPr="00E83E33" w:rsidRDefault="002D7743" w:rsidP="0045459A">
            <w:pPr>
              <w:ind w:left="113" w:right="113"/>
              <w:jc w:val="center"/>
              <w:rPr>
                <w:rFonts w:ascii="Times New Roman" w:hAnsi="Times New Roman"/>
                <w:sz w:val="24"/>
                <w:szCs w:val="24"/>
              </w:rPr>
            </w:pPr>
            <w:r>
              <w:rPr>
                <w:rFonts w:ascii="Times New Roman" w:hAnsi="Times New Roman"/>
                <w:sz w:val="24"/>
                <w:szCs w:val="24"/>
              </w:rPr>
              <w:t>Существующие котельные</w:t>
            </w:r>
            <w:r w:rsidRPr="00E83E33">
              <w:rPr>
                <w:rFonts w:ascii="Times New Roman" w:hAnsi="Times New Roman"/>
                <w:sz w:val="24"/>
                <w:szCs w:val="24"/>
              </w:rPr>
              <w:t xml:space="preserve"> </w:t>
            </w:r>
          </w:p>
        </w:tc>
      </w:tr>
      <w:tr w:rsidR="00E83E33" w:rsidRPr="00E83E33" w:rsidTr="00E83E33">
        <w:trPr>
          <w:jc w:val="center"/>
        </w:trPr>
        <w:tc>
          <w:tcPr>
            <w:tcW w:w="2037" w:type="dxa"/>
            <w:vAlign w:val="center"/>
          </w:tcPr>
          <w:p w:rsidR="00E83E33" w:rsidRPr="00B000E0" w:rsidRDefault="00E83E33" w:rsidP="00E83E33">
            <w:pPr>
              <w:pStyle w:val="e"/>
              <w:ind w:firstLine="0"/>
              <w:jc w:val="left"/>
            </w:pPr>
            <w:r w:rsidRPr="00B000E0">
              <w:t>Котельная</w:t>
            </w:r>
            <w:r>
              <w:t xml:space="preserve"> №</w:t>
            </w:r>
            <w:r w:rsidR="00B97ECD">
              <w:t>2</w:t>
            </w:r>
          </w:p>
        </w:tc>
        <w:tc>
          <w:tcPr>
            <w:tcW w:w="1685" w:type="dxa"/>
            <w:shd w:val="clear" w:color="auto" w:fill="auto"/>
            <w:vAlign w:val="center"/>
          </w:tcPr>
          <w:p w:rsidR="00E83E33" w:rsidRPr="00E83E33" w:rsidRDefault="00E83E33" w:rsidP="0045459A">
            <w:pPr>
              <w:pStyle w:val="e"/>
              <w:ind w:firstLine="0"/>
            </w:pPr>
            <w:r w:rsidRPr="00E83E33">
              <w:t>2015</w:t>
            </w:r>
            <w:r>
              <w:t>-2030г</w:t>
            </w:r>
            <w:r w:rsidRPr="00E83E33">
              <w:t>г</w:t>
            </w:r>
          </w:p>
        </w:tc>
        <w:tc>
          <w:tcPr>
            <w:tcW w:w="1897" w:type="dxa"/>
            <w:shd w:val="clear" w:color="auto" w:fill="auto"/>
            <w:vAlign w:val="center"/>
          </w:tcPr>
          <w:p w:rsidR="00E83E33" w:rsidRPr="00E83E33" w:rsidRDefault="00E83E33" w:rsidP="0045459A">
            <w:pPr>
              <w:jc w:val="center"/>
              <w:rPr>
                <w:rFonts w:ascii="Times New Roman" w:hAnsi="Times New Roman"/>
                <w:sz w:val="24"/>
                <w:szCs w:val="24"/>
              </w:rPr>
            </w:pPr>
            <w:r>
              <w:rPr>
                <w:rFonts w:ascii="Times New Roman" w:hAnsi="Times New Roman"/>
                <w:sz w:val="24"/>
                <w:szCs w:val="24"/>
              </w:rPr>
              <w:t>0,</w:t>
            </w:r>
            <w:r w:rsidR="00FD1188">
              <w:rPr>
                <w:rFonts w:ascii="Times New Roman" w:hAnsi="Times New Roman"/>
                <w:sz w:val="24"/>
                <w:szCs w:val="24"/>
              </w:rPr>
              <w:t>00</w:t>
            </w:r>
          </w:p>
        </w:tc>
        <w:tc>
          <w:tcPr>
            <w:tcW w:w="1970" w:type="dxa"/>
            <w:shd w:val="clear" w:color="auto" w:fill="auto"/>
            <w:vAlign w:val="center"/>
          </w:tcPr>
          <w:p w:rsidR="00E83E33" w:rsidRPr="0008320C" w:rsidRDefault="00FD1188" w:rsidP="00FD1188">
            <w:pPr>
              <w:pStyle w:val="e"/>
              <w:ind w:firstLine="0"/>
            </w:pPr>
            <w:r>
              <w:t>0</w:t>
            </w:r>
            <w:r w:rsidR="00027C3A">
              <w:t>,</w:t>
            </w:r>
            <w:r>
              <w:t>00</w:t>
            </w:r>
          </w:p>
        </w:tc>
        <w:tc>
          <w:tcPr>
            <w:tcW w:w="1997" w:type="dxa"/>
            <w:shd w:val="clear" w:color="auto" w:fill="auto"/>
            <w:vAlign w:val="center"/>
          </w:tcPr>
          <w:p w:rsidR="00E83E33" w:rsidRPr="00E83E33" w:rsidRDefault="00027C3A" w:rsidP="004F2CF3">
            <w:pPr>
              <w:pStyle w:val="e"/>
              <w:ind w:firstLine="0"/>
              <w:jc w:val="center"/>
            </w:pPr>
            <w:r>
              <w:t>48,0</w:t>
            </w:r>
          </w:p>
        </w:tc>
      </w:tr>
    </w:tbl>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2D7743" w:rsidRDefault="002D7743" w:rsidP="002D7743">
      <w:pPr>
        <w:ind w:firstLine="720"/>
        <w:rPr>
          <w:rFonts w:ascii="Times New Roman" w:hAnsi="Times New Roman"/>
          <w:sz w:val="24"/>
          <w:szCs w:val="24"/>
        </w:rPr>
      </w:pPr>
      <w:r w:rsidRPr="002D7743">
        <w:rPr>
          <w:rFonts w:ascii="Times New Roman" w:hAnsi="Times New Roman"/>
          <w:sz w:val="24"/>
          <w:szCs w:val="24"/>
        </w:rPr>
        <w:t xml:space="preserve">Схема теплоснабжения не предусматривает возможность газификации ввиду отсутствия источника газа и программы газификации в </w:t>
      </w:r>
      <w:r w:rsidR="0008518D">
        <w:rPr>
          <w:rFonts w:ascii="Times New Roman" w:hAnsi="Times New Roman"/>
          <w:sz w:val="24"/>
          <w:szCs w:val="24"/>
        </w:rPr>
        <w:t>д.</w:t>
      </w:r>
      <w:r w:rsidRPr="002D7743">
        <w:rPr>
          <w:rFonts w:ascii="Times New Roman" w:hAnsi="Times New Roman"/>
          <w:sz w:val="24"/>
          <w:szCs w:val="24"/>
        </w:rPr>
        <w:t xml:space="preserve"> </w:t>
      </w:r>
      <w:r w:rsidR="0008518D">
        <w:rPr>
          <w:rFonts w:ascii="Times New Roman" w:hAnsi="Times New Roman"/>
          <w:sz w:val="24"/>
          <w:szCs w:val="24"/>
        </w:rPr>
        <w:t>Букреево Плесо</w:t>
      </w:r>
      <w:r w:rsidRPr="002D7743">
        <w:rPr>
          <w:rFonts w:ascii="Times New Roman" w:hAnsi="Times New Roman"/>
          <w:sz w:val="24"/>
          <w:szCs w:val="24"/>
        </w:rPr>
        <w:t>.</w:t>
      </w:r>
    </w:p>
    <w:p w:rsidR="0045459A" w:rsidRPr="002D7743" w:rsidRDefault="0045459A" w:rsidP="0045459A">
      <w:pPr>
        <w:rPr>
          <w:rFonts w:ascii="Times New Roman" w:hAnsi="Times New Roman"/>
          <w:sz w:val="24"/>
          <w:szCs w:val="24"/>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F2CF3" w:rsidRDefault="004F2CF3" w:rsidP="0045459A">
      <w:pPr>
        <w:rPr>
          <w:rFonts w:ascii="Times New Roman" w:hAnsi="Times New Roman"/>
          <w:sz w:val="24"/>
          <w:szCs w:val="24"/>
          <w:highlight w:val="yellow"/>
        </w:rPr>
      </w:pPr>
    </w:p>
    <w:p w:rsidR="00027C3A" w:rsidRDefault="00027C3A" w:rsidP="0045459A">
      <w:pPr>
        <w:rPr>
          <w:rFonts w:ascii="Times New Roman" w:hAnsi="Times New Roman"/>
          <w:sz w:val="24"/>
          <w:szCs w:val="24"/>
          <w:highlight w:val="yellow"/>
        </w:rPr>
      </w:pPr>
    </w:p>
    <w:p w:rsidR="00027C3A" w:rsidRDefault="00027C3A" w:rsidP="0045459A">
      <w:pPr>
        <w:rPr>
          <w:rFonts w:ascii="Times New Roman" w:hAnsi="Times New Roman"/>
          <w:sz w:val="24"/>
          <w:szCs w:val="24"/>
          <w:highlight w:val="yellow"/>
        </w:rPr>
      </w:pPr>
    </w:p>
    <w:p w:rsidR="00027C3A" w:rsidRDefault="00027C3A" w:rsidP="0045459A">
      <w:pPr>
        <w:rPr>
          <w:rFonts w:ascii="Times New Roman" w:hAnsi="Times New Roman"/>
          <w:sz w:val="24"/>
          <w:szCs w:val="24"/>
          <w:highlight w:val="yellow"/>
        </w:rPr>
      </w:pPr>
    </w:p>
    <w:p w:rsidR="00027C3A" w:rsidRPr="00132CC7" w:rsidRDefault="00027C3A" w:rsidP="0045459A">
      <w:pPr>
        <w:rPr>
          <w:rFonts w:ascii="Times New Roman" w:hAnsi="Times New Roman"/>
          <w:sz w:val="24"/>
          <w:szCs w:val="24"/>
          <w:highlight w:val="yellow"/>
        </w:rPr>
      </w:pPr>
    </w:p>
    <w:p w:rsidR="0045459A" w:rsidRDefault="0045459A" w:rsidP="00A0086D">
      <w:pPr>
        <w:pStyle w:val="10"/>
        <w:jc w:val="left"/>
        <w:rPr>
          <w:rFonts w:ascii="Times New Roman" w:hAnsi="Times New Roman"/>
          <w:sz w:val="28"/>
          <w:szCs w:val="28"/>
        </w:rPr>
      </w:pPr>
      <w:bookmarkStart w:id="149" w:name="_Toc373161532"/>
      <w:bookmarkStart w:id="150" w:name="_Toc434135240"/>
      <w:bookmarkStart w:id="151" w:name="_Toc434398341"/>
      <w:r w:rsidRPr="00B81DB8">
        <w:rPr>
          <w:rFonts w:ascii="Times New Roman" w:hAnsi="Times New Roman"/>
          <w:sz w:val="28"/>
          <w:szCs w:val="28"/>
        </w:rPr>
        <w:t>Раздел 7. Оценка надежности теплоснабжения</w:t>
      </w:r>
      <w:bookmarkEnd w:id="149"/>
      <w:bookmarkEnd w:id="150"/>
      <w:bookmarkEnd w:id="151"/>
    </w:p>
    <w:p w:rsidR="00C056C2" w:rsidRPr="00C056C2" w:rsidRDefault="00C056C2" w:rsidP="00C056C2">
      <w:pPr>
        <w:pStyle w:val="a1"/>
      </w:pPr>
    </w:p>
    <w:p w:rsidR="0045459A" w:rsidRPr="00B81DB8" w:rsidRDefault="00A0086D" w:rsidP="0045459A">
      <w:pPr>
        <w:ind w:firstLine="567"/>
        <w:jc w:val="both"/>
        <w:rPr>
          <w:rFonts w:ascii="Times New Roman" w:hAnsi="Times New Roman"/>
          <w:sz w:val="24"/>
          <w:szCs w:val="24"/>
        </w:rPr>
      </w:pPr>
      <w:r w:rsidRPr="00B81DB8">
        <w:rPr>
          <w:rFonts w:ascii="Times New Roman" w:hAnsi="Times New Roman"/>
          <w:sz w:val="24"/>
          <w:szCs w:val="24"/>
        </w:rPr>
        <w:t>С</w:t>
      </w:r>
      <w:r w:rsidR="0045459A" w:rsidRPr="00B81DB8">
        <w:rPr>
          <w:rFonts w:ascii="Times New Roman" w:hAnsi="Times New Roman"/>
          <w:sz w:val="24"/>
          <w:szCs w:val="24"/>
        </w:rPr>
        <w:t>истема</w:t>
      </w:r>
      <w:r w:rsidRPr="00B81DB8">
        <w:rPr>
          <w:rFonts w:ascii="Times New Roman" w:hAnsi="Times New Roman"/>
          <w:sz w:val="24"/>
          <w:szCs w:val="24"/>
        </w:rPr>
        <w:t xml:space="preserve"> теплоснабжения </w:t>
      </w:r>
      <w:r w:rsidR="00F14C3F">
        <w:rPr>
          <w:rFonts w:ascii="Times New Roman" w:hAnsi="Times New Roman"/>
          <w:sz w:val="24"/>
          <w:szCs w:val="24"/>
        </w:rPr>
        <w:t>деревни</w:t>
      </w:r>
      <w:r w:rsidRPr="00B81DB8">
        <w:rPr>
          <w:rFonts w:ascii="Times New Roman" w:hAnsi="Times New Roman"/>
          <w:sz w:val="24"/>
          <w:szCs w:val="24"/>
        </w:rPr>
        <w:t xml:space="preserve"> </w:t>
      </w:r>
      <w:r w:rsidR="0008518D">
        <w:rPr>
          <w:rFonts w:ascii="Times New Roman" w:hAnsi="Times New Roman"/>
          <w:sz w:val="24"/>
          <w:szCs w:val="24"/>
        </w:rPr>
        <w:t>Букреево Плесо</w:t>
      </w:r>
      <w:r w:rsidR="0045459A" w:rsidRPr="00B81DB8">
        <w:rPr>
          <w:rFonts w:ascii="Times New Roman" w:hAnsi="Times New Roman"/>
          <w:sz w:val="24"/>
          <w:szCs w:val="24"/>
        </w:rPr>
        <w:t xml:space="preserve"> на данный момент жизнеспособна и готова выполнять поставленные задачи</w:t>
      </w:r>
      <w:r w:rsidR="00027C3A">
        <w:rPr>
          <w:rFonts w:ascii="Times New Roman" w:hAnsi="Times New Roman"/>
          <w:sz w:val="24"/>
          <w:szCs w:val="24"/>
        </w:rPr>
        <w:t xml:space="preserve"> в течение 3</w:t>
      </w:r>
      <w:r w:rsidR="004F2CF3" w:rsidRPr="00B81DB8">
        <w:rPr>
          <w:rFonts w:ascii="Times New Roman" w:hAnsi="Times New Roman"/>
          <w:sz w:val="24"/>
          <w:szCs w:val="24"/>
        </w:rPr>
        <w:t>0 лет</w:t>
      </w:r>
      <w:r w:rsidR="0045459A" w:rsidRPr="00B81DB8">
        <w:rPr>
          <w:rFonts w:ascii="Times New Roman" w:hAnsi="Times New Roman"/>
          <w:sz w:val="24"/>
          <w:szCs w:val="24"/>
        </w:rPr>
        <w:t>.</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С целью сохранения и повышения надежности системы теплоснабжения на тепловых се</w:t>
      </w:r>
      <w:r w:rsidR="00B81DB8" w:rsidRPr="00B81DB8">
        <w:rPr>
          <w:rFonts w:ascii="Times New Roman" w:hAnsi="Times New Roman"/>
          <w:sz w:val="24"/>
          <w:szCs w:val="24"/>
        </w:rPr>
        <w:t xml:space="preserve">тях </w:t>
      </w:r>
      <w:r w:rsidR="0008518D">
        <w:rPr>
          <w:rFonts w:ascii="Times New Roman" w:hAnsi="Times New Roman"/>
          <w:sz w:val="24"/>
          <w:szCs w:val="24"/>
        </w:rPr>
        <w:t>д.</w:t>
      </w:r>
      <w:r w:rsidRPr="00B81DB8">
        <w:rPr>
          <w:rFonts w:ascii="Times New Roman" w:hAnsi="Times New Roman"/>
          <w:sz w:val="24"/>
          <w:szCs w:val="24"/>
        </w:rPr>
        <w:t xml:space="preserve"> </w:t>
      </w:r>
      <w:r w:rsidR="0008518D">
        <w:rPr>
          <w:rFonts w:ascii="Times New Roman" w:hAnsi="Times New Roman"/>
          <w:sz w:val="24"/>
          <w:szCs w:val="24"/>
        </w:rPr>
        <w:t>Букреево Плесо</w:t>
      </w:r>
      <w:r w:rsidRPr="00B81DB8">
        <w:rPr>
          <w:rFonts w:ascii="Times New Roman" w:hAnsi="Times New Roman"/>
          <w:sz w:val="24"/>
          <w:szCs w:val="24"/>
        </w:rPr>
        <w:t xml:space="preserve"> рекомендованы следующие мероприятия:</w:t>
      </w:r>
    </w:p>
    <w:p w:rsidR="00B81DB8" w:rsidRPr="00B81DB8" w:rsidRDefault="0045459A" w:rsidP="00B81DB8">
      <w:pPr>
        <w:ind w:firstLine="567"/>
        <w:jc w:val="both"/>
        <w:rPr>
          <w:rFonts w:ascii="Times New Roman" w:hAnsi="Times New Roman"/>
          <w:sz w:val="24"/>
          <w:szCs w:val="24"/>
        </w:rPr>
      </w:pPr>
      <w:r w:rsidRPr="00B81DB8">
        <w:rPr>
          <w:rFonts w:ascii="Times New Roman" w:hAnsi="Times New Roman"/>
          <w:sz w:val="24"/>
          <w:szCs w:val="24"/>
        </w:rPr>
        <w:t xml:space="preserve">- произвести полную инвентаризацию всего оборудования и тепловых сетей, находящихся в ведении </w:t>
      </w:r>
      <w:r w:rsidR="00027C3A">
        <w:rPr>
          <w:rFonts w:ascii="Times New Roman" w:hAnsi="Times New Roman"/>
          <w:sz w:val="24"/>
          <w:szCs w:val="24"/>
        </w:rPr>
        <w:t>МУП ЖКХ «Черновское».</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Базы данных системы должны содержать полную информацию о каждом участке тепловых сетей - год строительства и последнего капитального ремонта, рабочие режимы (температура, давление), способ прокладки, сведения о материале труб и тепловой изоляции, даты и характер повреждений, способ их устранения, а также результаты диагностики с информацией об остаточно ресурсе каждого участка;</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 взаимодействие поставщиков тепловой энергии и их потребителей;</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 принять меры по проведению противокоррозионной защиты;</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 xml:space="preserve">- пристальное внимание уделять предварительной подготовке трубопроводов, которые используются при проведении аварийного ремонта, должны иметь согласно требованиям </w:t>
      </w:r>
      <w:r w:rsidR="00B81DB8" w:rsidRPr="00B81DB8">
        <w:rPr>
          <w:rFonts w:ascii="Times New Roman" w:hAnsi="Times New Roman"/>
          <w:sz w:val="24"/>
          <w:szCs w:val="24"/>
        </w:rPr>
        <w:t xml:space="preserve">СП 124.13330.2012 </w:t>
      </w:r>
      <w:r w:rsidRPr="00B81DB8">
        <w:rPr>
          <w:rFonts w:ascii="Times New Roman" w:hAnsi="Times New Roman"/>
          <w:sz w:val="24"/>
          <w:szCs w:val="24"/>
        </w:rPr>
        <w:t xml:space="preserve"> противокоррозионное покрытие, нанесенное в заводских условиях, в</w:t>
      </w:r>
      <w:r w:rsidRPr="00132CC7">
        <w:rPr>
          <w:rFonts w:ascii="Times New Roman" w:hAnsi="Times New Roman"/>
          <w:sz w:val="24"/>
          <w:szCs w:val="24"/>
          <w:highlight w:val="yellow"/>
        </w:rPr>
        <w:t xml:space="preserve"> </w:t>
      </w:r>
      <w:r w:rsidRPr="00B81DB8">
        <w:rPr>
          <w:rFonts w:ascii="Times New Roman" w:hAnsi="Times New Roman"/>
          <w:sz w:val="24"/>
          <w:szCs w:val="24"/>
        </w:rPr>
        <w:t>соответствии с требованиями технических условий и проектной документации;</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 после анализа данных необходимо заменить изношенные трубопроводы, изолированные минеральной ватой на предизолированные трубопроводы выполненные по современной технологии.</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Скорректировать подход к планированию и проведению планово- предупредительных ремонтов на тепловых сетях.</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 xml:space="preserve">Классификация повреждений в системах теплоснабжения регламентируется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 коммунального комплекса» (утверждены приказом </w:t>
      </w:r>
      <w:r w:rsidRPr="00B81DB8">
        <w:rPr>
          <w:rFonts w:ascii="Times New Roman" w:hAnsi="Times New Roman"/>
          <w:sz w:val="24"/>
          <w:szCs w:val="24"/>
        </w:rPr>
        <w:lastRenderedPageBreak/>
        <w:t>Госстроя России от 20.08.01 №191). Нормы времени на восстановление должны определяться с учетом требований данного документа и местных условий.</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Подготовка системы теплоснабжения к отопительному сезону проводится в соответствии с МДК 4-01.200 . 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надежной и качественное теплоснабжение потребителей.</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 xml:space="preserve">С целью определения состояния строительно- 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 Для проведения шурфовок необходимо ежегодно составлять планы. Количество необходимых шурфовок устанавливается предприятием тепловых сетей и зависит от протяженности тепловой сети, ее состояния, вида изоляционных конструкций. Результаты шурфовок учитывать при составлении планов ремонтов тепловых сетей. </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Периодически проводить гидравлическую наладку сетей.</w:t>
      </w:r>
    </w:p>
    <w:p w:rsidR="0045459A" w:rsidRPr="00B81DB8" w:rsidRDefault="0045459A" w:rsidP="0045459A">
      <w:pPr>
        <w:ind w:firstLine="567"/>
        <w:jc w:val="both"/>
        <w:rPr>
          <w:rFonts w:ascii="Times New Roman" w:hAnsi="Times New Roman"/>
          <w:sz w:val="24"/>
          <w:szCs w:val="24"/>
        </w:rPr>
      </w:pPr>
      <w:r w:rsidRPr="00B81DB8">
        <w:rPr>
          <w:rFonts w:ascii="Times New Roman" w:hAnsi="Times New Roman"/>
          <w:sz w:val="24"/>
          <w:szCs w:val="24"/>
        </w:rPr>
        <w:t>В процессе эксплуатации уделять особое внимание требованиям нормативных документов, что существенно уменьшит число отказов в отопительный период.</w:t>
      </w:r>
    </w:p>
    <w:p w:rsidR="004F2CF3" w:rsidRDefault="004F2CF3" w:rsidP="0045459A">
      <w:pPr>
        <w:ind w:firstLine="567"/>
        <w:jc w:val="both"/>
        <w:rPr>
          <w:rFonts w:ascii="Times New Roman" w:hAnsi="Times New Roman"/>
          <w:sz w:val="24"/>
          <w:szCs w:val="24"/>
          <w:highlight w:val="yellow"/>
        </w:rPr>
      </w:pPr>
    </w:p>
    <w:p w:rsidR="00B81DB8" w:rsidRDefault="00B81DB8" w:rsidP="0045459A">
      <w:pPr>
        <w:ind w:firstLine="567"/>
        <w:jc w:val="both"/>
        <w:rPr>
          <w:rFonts w:ascii="Times New Roman" w:hAnsi="Times New Roman"/>
          <w:sz w:val="24"/>
          <w:szCs w:val="24"/>
          <w:highlight w:val="yellow"/>
        </w:rPr>
      </w:pPr>
    </w:p>
    <w:p w:rsidR="00B81DB8" w:rsidRDefault="00B81DB8" w:rsidP="0045459A">
      <w:pPr>
        <w:ind w:firstLine="567"/>
        <w:jc w:val="both"/>
        <w:rPr>
          <w:rFonts w:ascii="Times New Roman" w:hAnsi="Times New Roman"/>
          <w:sz w:val="24"/>
          <w:szCs w:val="24"/>
          <w:highlight w:val="yellow"/>
        </w:rPr>
      </w:pPr>
    </w:p>
    <w:p w:rsidR="00B81DB8" w:rsidRPr="00132CC7" w:rsidRDefault="00B81DB8" w:rsidP="0045459A">
      <w:pPr>
        <w:ind w:firstLine="567"/>
        <w:jc w:val="both"/>
        <w:rPr>
          <w:rFonts w:ascii="Times New Roman" w:hAnsi="Times New Roman"/>
          <w:sz w:val="24"/>
          <w:szCs w:val="24"/>
          <w:highlight w:val="yellow"/>
        </w:rPr>
      </w:pPr>
    </w:p>
    <w:p w:rsidR="00A0086D" w:rsidRPr="002D7743" w:rsidRDefault="00A0086D" w:rsidP="0045459A">
      <w:pPr>
        <w:ind w:firstLine="567"/>
        <w:jc w:val="both"/>
        <w:rPr>
          <w:rFonts w:ascii="Times New Roman" w:hAnsi="Times New Roman"/>
          <w:sz w:val="24"/>
          <w:szCs w:val="24"/>
        </w:rPr>
      </w:pPr>
    </w:p>
    <w:p w:rsidR="0045459A" w:rsidRPr="00047563" w:rsidRDefault="0045459A" w:rsidP="00047563">
      <w:pPr>
        <w:pStyle w:val="10"/>
        <w:jc w:val="left"/>
        <w:rPr>
          <w:rFonts w:ascii="Times New Roman" w:hAnsi="Times New Roman"/>
          <w:sz w:val="28"/>
          <w:szCs w:val="28"/>
        </w:rPr>
      </w:pPr>
      <w:bookmarkStart w:id="152" w:name="_Toc373161533"/>
      <w:bookmarkStart w:id="153" w:name="_Toc434135241"/>
      <w:bookmarkStart w:id="154" w:name="_Toc434398342"/>
      <w:r w:rsidRPr="00047563">
        <w:rPr>
          <w:rFonts w:ascii="Times New Roman" w:hAnsi="Times New Roman"/>
          <w:sz w:val="28"/>
          <w:szCs w:val="28"/>
        </w:rPr>
        <w:t>Раздел 8. Решение об определении единой теплоснабжающей организации (организаций)</w:t>
      </w:r>
      <w:bookmarkEnd w:id="152"/>
      <w:bookmarkEnd w:id="153"/>
      <w:bookmarkEnd w:id="154"/>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В соответствии со статьей 2 пунктом 28 Федерального закона 190 «О теплоснабжении»: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В соответствии со статьей 6 пунктом 6 Федерального закона 190 «О теплоснабжении»: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lastRenderedPageBreak/>
        <w:t xml:space="preserve">Критерии и порядок определения единой теплоснабжающей организации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w:t>
      </w:r>
      <w:r w:rsidR="0008518D">
        <w:rPr>
          <w:rFonts w:eastAsia="Times New Roman"/>
          <w:color w:val="auto"/>
          <w:lang w:eastAsia="ru-RU"/>
        </w:rPr>
        <w:t>д.</w:t>
      </w:r>
      <w:r w:rsidRPr="002D7743">
        <w:rPr>
          <w:rFonts w:eastAsia="Times New Roman"/>
          <w:color w:val="auto"/>
          <w:lang w:eastAsia="ru-RU"/>
        </w:rPr>
        <w:t xml:space="preserve">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ее деятельности.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5. Критериями определения единой теплоснабжающей организации являются: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w:t>
      </w:r>
      <w:r w:rsidRPr="002D7743">
        <w:rPr>
          <w:rFonts w:eastAsia="Times New Roman"/>
          <w:color w:val="auto"/>
          <w:lang w:eastAsia="ru-RU"/>
        </w:rPr>
        <w:lastRenderedPageBreak/>
        <w:t xml:space="preserve">отчетности на последнюю отчетную дату перед подачей заявки на присвоение статуса единой теплоснабжающей организации.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8. Единая теплоснабжающая организация при осуществлении своей деятельности обязана: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г) осуществлять контроль режимов потребления тепловой энергии в зоне своей деятельности.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Единая теплоснабжающая организация должна отвечать критериям, а именно: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3) Предприятие, которое будет единой теплоснабжающей организацией обязано при осуществлении своей деятельности выполнить следующее, а именно: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а) заключать и надлежаще исполнять договоры теплоснабжения со всеми обратившимися к ней потребителями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тепловой энергии в своей зоне деятельности;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б) надлежащим образом исполнять обязательства перед иными теплоснабжающими и теплосетевыми организациями в зоне своей деятельности;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t xml:space="preserve">в) осуществлять контроль режимов потребления тепловой энергии в зоне своей деятельности. </w:t>
      </w:r>
    </w:p>
    <w:p w:rsidR="0045459A" w:rsidRPr="002D7743" w:rsidRDefault="0045459A" w:rsidP="0045459A">
      <w:pPr>
        <w:pStyle w:val="Default"/>
        <w:ind w:firstLine="567"/>
        <w:jc w:val="both"/>
        <w:rPr>
          <w:rFonts w:eastAsia="Times New Roman"/>
          <w:color w:val="auto"/>
          <w:lang w:eastAsia="ru-RU"/>
        </w:rPr>
      </w:pPr>
      <w:r w:rsidRPr="002D7743">
        <w:rPr>
          <w:rFonts w:eastAsia="Times New Roman"/>
          <w:color w:val="auto"/>
          <w:lang w:eastAsia="ru-RU"/>
        </w:rPr>
        <w:lastRenderedPageBreak/>
        <w:t>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45459A" w:rsidRPr="002D7743" w:rsidRDefault="0045459A" w:rsidP="0045459A">
      <w:pPr>
        <w:pStyle w:val="Default"/>
        <w:ind w:firstLine="567"/>
        <w:jc w:val="both"/>
        <w:rPr>
          <w:rFonts w:eastAsia="Times New Roman"/>
          <w:color w:val="auto"/>
          <w:lang w:eastAsia="ru-RU"/>
        </w:rPr>
      </w:pPr>
      <w:r w:rsidRPr="002D7743">
        <w:t>В настоящее время единой теплоснабжающей организацией</w:t>
      </w:r>
      <w:r w:rsidR="002D7743" w:rsidRPr="002D7743">
        <w:t xml:space="preserve"> </w:t>
      </w:r>
      <w:r w:rsidR="0008518D">
        <w:rPr>
          <w:rFonts w:eastAsia="Times New Roman"/>
          <w:color w:val="auto"/>
          <w:lang w:eastAsia="ru-RU"/>
        </w:rPr>
        <w:t>д.</w:t>
      </w:r>
      <w:r w:rsidRPr="002D7743">
        <w:rPr>
          <w:rFonts w:eastAsia="Times New Roman"/>
          <w:color w:val="auto"/>
          <w:lang w:eastAsia="ru-RU"/>
        </w:rPr>
        <w:t xml:space="preserve"> </w:t>
      </w:r>
      <w:r w:rsidR="0008518D">
        <w:t>Букреево Плесо</w:t>
      </w:r>
      <w:r w:rsidRPr="002D7743">
        <w:t xml:space="preserve"> является </w:t>
      </w:r>
      <w:r w:rsidR="002D7743" w:rsidRPr="002D7743">
        <w:t>МУП ЖКХ «Черновское»</w:t>
      </w:r>
      <w:r w:rsidR="004F2CF3" w:rsidRPr="002D7743">
        <w:t>.</w:t>
      </w:r>
      <w:r w:rsidRPr="002D7743">
        <w:t xml:space="preserve">, охватывающая всю территорию </w:t>
      </w:r>
      <w:r w:rsidR="00F14C3F">
        <w:t>деревни</w:t>
      </w:r>
      <w:r w:rsidRPr="002D7743">
        <w:t xml:space="preserve"> по обеспечению теплоснабжением объектов, социально значимых объектов бюджетной сферы, находящихся в </w:t>
      </w:r>
      <w:r w:rsidR="00027C3A">
        <w:t>деревне</w:t>
      </w:r>
      <w:r w:rsidRPr="002D7743">
        <w:t xml:space="preserve">. Следовательно, в качестве единой теплоснабжающей организации рекомендуем </w:t>
      </w:r>
      <w:r w:rsidR="002D7743" w:rsidRPr="002D7743">
        <w:t>МУП ЖКХ «Черновское».</w:t>
      </w:r>
    </w:p>
    <w:p w:rsidR="0045459A" w:rsidRPr="002D7743" w:rsidRDefault="0045459A" w:rsidP="0045459A">
      <w:pPr>
        <w:rPr>
          <w:rFonts w:ascii="Times New Roman" w:hAnsi="Times New Roman"/>
          <w:sz w:val="24"/>
          <w:szCs w:val="24"/>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132CC7" w:rsidRDefault="0045459A" w:rsidP="0045459A">
      <w:pPr>
        <w:rPr>
          <w:rFonts w:ascii="Times New Roman" w:hAnsi="Times New Roman"/>
          <w:sz w:val="24"/>
          <w:szCs w:val="24"/>
          <w:highlight w:val="yellow"/>
        </w:rPr>
      </w:pPr>
    </w:p>
    <w:p w:rsidR="0045459A" w:rsidRPr="00047563" w:rsidRDefault="00851AF5" w:rsidP="00047563">
      <w:pPr>
        <w:pStyle w:val="10"/>
        <w:jc w:val="left"/>
        <w:rPr>
          <w:rFonts w:ascii="Times New Roman" w:hAnsi="Times New Roman"/>
          <w:sz w:val="28"/>
          <w:szCs w:val="28"/>
        </w:rPr>
      </w:pPr>
      <w:bookmarkStart w:id="155" w:name="_Toc373161535"/>
      <w:bookmarkStart w:id="156" w:name="_Toc434135242"/>
      <w:bookmarkStart w:id="157" w:name="_Toc434398343"/>
      <w:r w:rsidRPr="00047563">
        <w:rPr>
          <w:rFonts w:ascii="Times New Roman" w:hAnsi="Times New Roman"/>
          <w:sz w:val="28"/>
          <w:szCs w:val="28"/>
        </w:rPr>
        <w:t>Раздел 9</w:t>
      </w:r>
      <w:r w:rsidR="0045459A" w:rsidRPr="00047563">
        <w:rPr>
          <w:rFonts w:ascii="Times New Roman" w:hAnsi="Times New Roman"/>
          <w:sz w:val="28"/>
          <w:szCs w:val="28"/>
        </w:rPr>
        <w:t>. Решения по бесхозяйным тепловым сетям</w:t>
      </w:r>
      <w:bookmarkEnd w:id="155"/>
      <w:bookmarkEnd w:id="156"/>
      <w:bookmarkEnd w:id="157"/>
    </w:p>
    <w:p w:rsidR="0045459A" w:rsidRPr="002D7743" w:rsidRDefault="0045459A" w:rsidP="0045459A">
      <w:pPr>
        <w:autoSpaceDE w:val="0"/>
        <w:autoSpaceDN w:val="0"/>
        <w:adjustRightInd w:val="0"/>
        <w:ind w:firstLine="567"/>
        <w:jc w:val="both"/>
        <w:rPr>
          <w:rFonts w:ascii="Times New Roman" w:hAnsi="Times New Roman"/>
          <w:sz w:val="24"/>
          <w:szCs w:val="24"/>
        </w:rPr>
      </w:pPr>
      <w:r w:rsidRPr="002D7743">
        <w:rPr>
          <w:rFonts w:ascii="Times New Roman" w:hAnsi="Times New Roman"/>
          <w:sz w:val="24"/>
          <w:szCs w:val="24"/>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45459A" w:rsidRPr="002D7743" w:rsidRDefault="0045459A" w:rsidP="0045459A">
      <w:pPr>
        <w:autoSpaceDE w:val="0"/>
        <w:autoSpaceDN w:val="0"/>
        <w:adjustRightInd w:val="0"/>
        <w:ind w:firstLine="567"/>
        <w:jc w:val="both"/>
        <w:rPr>
          <w:rFonts w:ascii="Times New Roman" w:hAnsi="Times New Roman"/>
          <w:sz w:val="24"/>
          <w:szCs w:val="24"/>
        </w:rPr>
      </w:pPr>
      <w:r w:rsidRPr="002D7743">
        <w:rPr>
          <w:rFonts w:ascii="Times New Roman" w:hAnsi="Times New Roman"/>
          <w:sz w:val="24"/>
          <w:szCs w:val="24"/>
        </w:rPr>
        <w:t xml:space="preserve">Принятие на учет </w:t>
      </w:r>
      <w:r w:rsidR="002D7743" w:rsidRPr="002D7743">
        <w:rPr>
          <w:rFonts w:ascii="Times New Roman" w:hAnsi="Times New Roman"/>
          <w:sz w:val="24"/>
          <w:szCs w:val="24"/>
        </w:rPr>
        <w:t xml:space="preserve">МУП ЖКХ «Черновское» </w:t>
      </w:r>
      <w:r w:rsidRPr="002D7743">
        <w:rPr>
          <w:rFonts w:ascii="Times New Roman" w:hAnsi="Times New Roman"/>
          <w:sz w:val="24"/>
          <w:szCs w:val="24"/>
        </w:rPr>
        <w:t>бесхозяйных тепловых сетей</w:t>
      </w:r>
      <w:r w:rsidR="004F2CF3" w:rsidRPr="002D7743">
        <w:rPr>
          <w:rFonts w:ascii="Times New Roman" w:hAnsi="Times New Roman"/>
          <w:sz w:val="24"/>
          <w:szCs w:val="24"/>
        </w:rPr>
        <w:t>,</w:t>
      </w:r>
      <w:r w:rsidRPr="002D7743">
        <w:rPr>
          <w:rFonts w:ascii="Times New Roman" w:hAnsi="Times New Roman"/>
          <w:sz w:val="24"/>
          <w:szCs w:val="24"/>
        </w:rPr>
        <w:t xml:space="preserve"> не имею</w:t>
      </w:r>
      <w:r w:rsidR="004F2CF3" w:rsidRPr="002D7743">
        <w:rPr>
          <w:rFonts w:ascii="Times New Roman" w:hAnsi="Times New Roman"/>
          <w:sz w:val="24"/>
          <w:szCs w:val="24"/>
        </w:rPr>
        <w:t>щих эксплуатирующей организации, должно осуществля</w:t>
      </w:r>
      <w:r w:rsidRPr="002D7743">
        <w:rPr>
          <w:rFonts w:ascii="Times New Roman" w:hAnsi="Times New Roman"/>
          <w:sz w:val="24"/>
          <w:szCs w:val="24"/>
        </w:rPr>
        <w:t>т</w:t>
      </w:r>
      <w:r w:rsidR="004F2CF3" w:rsidRPr="002D7743">
        <w:rPr>
          <w:rFonts w:ascii="Times New Roman" w:hAnsi="Times New Roman"/>
          <w:sz w:val="24"/>
          <w:szCs w:val="24"/>
        </w:rPr>
        <w:t>ь</w:t>
      </w:r>
      <w:r w:rsidRPr="002D7743">
        <w:rPr>
          <w:rFonts w:ascii="Times New Roman" w:hAnsi="Times New Roman"/>
          <w:sz w:val="24"/>
          <w:szCs w:val="24"/>
        </w:rPr>
        <w:t>ся на основании постановления Правительства РФ от 17.09.2003г. №580.</w:t>
      </w:r>
    </w:p>
    <w:p w:rsidR="0045459A" w:rsidRPr="002D7743" w:rsidRDefault="0045459A" w:rsidP="004F2CF3">
      <w:pPr>
        <w:autoSpaceDE w:val="0"/>
        <w:autoSpaceDN w:val="0"/>
        <w:adjustRightInd w:val="0"/>
        <w:ind w:firstLine="567"/>
        <w:jc w:val="both"/>
        <w:rPr>
          <w:rFonts w:ascii="Times New Roman" w:hAnsi="Times New Roman"/>
          <w:sz w:val="24"/>
          <w:szCs w:val="24"/>
        </w:rPr>
      </w:pPr>
      <w:r w:rsidRPr="002D7743">
        <w:rPr>
          <w:rFonts w:ascii="Times New Roman" w:hAnsi="Times New Roman"/>
          <w:sz w:val="24"/>
          <w:szCs w:val="24"/>
        </w:rPr>
        <w:t>На 01.</w:t>
      </w:r>
      <w:r w:rsidR="002D7743" w:rsidRPr="002D7743">
        <w:rPr>
          <w:rFonts w:ascii="Times New Roman" w:hAnsi="Times New Roman"/>
          <w:sz w:val="24"/>
          <w:szCs w:val="24"/>
        </w:rPr>
        <w:t>11.2015</w:t>
      </w:r>
      <w:r w:rsidR="004F2CF3" w:rsidRPr="002D7743">
        <w:rPr>
          <w:rFonts w:ascii="Times New Roman" w:hAnsi="Times New Roman"/>
          <w:sz w:val="24"/>
          <w:szCs w:val="24"/>
        </w:rPr>
        <w:t>г</w:t>
      </w:r>
      <w:r w:rsidR="002D7743" w:rsidRPr="002D7743">
        <w:rPr>
          <w:rFonts w:ascii="Times New Roman" w:hAnsi="Times New Roman"/>
          <w:sz w:val="24"/>
          <w:szCs w:val="24"/>
        </w:rPr>
        <w:t>.</w:t>
      </w:r>
      <w:r w:rsidRPr="002D7743">
        <w:rPr>
          <w:rFonts w:ascii="Times New Roman" w:hAnsi="Times New Roman"/>
          <w:sz w:val="24"/>
          <w:szCs w:val="24"/>
        </w:rPr>
        <w:t xml:space="preserve"> бесхозя</w:t>
      </w:r>
      <w:r w:rsidR="002D7743" w:rsidRPr="002D7743">
        <w:rPr>
          <w:rFonts w:ascii="Times New Roman" w:hAnsi="Times New Roman"/>
          <w:sz w:val="24"/>
          <w:szCs w:val="24"/>
        </w:rPr>
        <w:t xml:space="preserve">йных участков тепловых сетей в </w:t>
      </w:r>
      <w:r w:rsidR="0008518D">
        <w:rPr>
          <w:rFonts w:ascii="Times New Roman" w:hAnsi="Times New Roman"/>
          <w:sz w:val="24"/>
          <w:szCs w:val="24"/>
        </w:rPr>
        <w:t>д.</w:t>
      </w:r>
      <w:r w:rsidRPr="002D7743">
        <w:rPr>
          <w:rFonts w:ascii="Times New Roman" w:hAnsi="Times New Roman"/>
          <w:sz w:val="24"/>
          <w:szCs w:val="24"/>
        </w:rPr>
        <w:t xml:space="preserve"> </w:t>
      </w:r>
      <w:r w:rsidR="0008518D">
        <w:rPr>
          <w:rFonts w:ascii="Times New Roman" w:hAnsi="Times New Roman"/>
          <w:sz w:val="24"/>
          <w:szCs w:val="24"/>
        </w:rPr>
        <w:t>Букреево Плесо</w:t>
      </w:r>
      <w:r w:rsidR="004F2CF3" w:rsidRPr="002D7743">
        <w:rPr>
          <w:rFonts w:ascii="Times New Roman" w:hAnsi="Times New Roman"/>
          <w:sz w:val="24"/>
          <w:szCs w:val="24"/>
        </w:rPr>
        <w:t xml:space="preserve"> не</w:t>
      </w:r>
      <w:r w:rsidRPr="002D7743">
        <w:rPr>
          <w:rFonts w:ascii="Times New Roman" w:hAnsi="Times New Roman"/>
          <w:sz w:val="24"/>
          <w:szCs w:val="24"/>
        </w:rPr>
        <w:t xml:space="preserve"> выявлено.</w:t>
      </w:r>
    </w:p>
    <w:p w:rsidR="0045459A" w:rsidRPr="00132CC7" w:rsidRDefault="0045459A" w:rsidP="0045459A">
      <w:pPr>
        <w:jc w:val="both"/>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811E1F" w:rsidRPr="00132CC7" w:rsidRDefault="00811E1F"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4F2CF3" w:rsidRPr="00132CC7" w:rsidRDefault="004F2CF3" w:rsidP="0099421F">
      <w:pPr>
        <w:pStyle w:val="a1"/>
        <w:rPr>
          <w:rFonts w:ascii="Times New Roman" w:hAnsi="Times New Roman"/>
          <w:sz w:val="24"/>
          <w:szCs w:val="24"/>
          <w:highlight w:val="yellow"/>
        </w:rPr>
      </w:pPr>
    </w:p>
    <w:p w:rsidR="00811E1F" w:rsidRPr="00D220C3" w:rsidRDefault="00811E1F" w:rsidP="00811E1F">
      <w:pPr>
        <w:pStyle w:val="10"/>
        <w:rPr>
          <w:rFonts w:ascii="Times New Roman" w:hAnsi="Times New Roman"/>
          <w:sz w:val="32"/>
          <w:szCs w:val="32"/>
        </w:rPr>
      </w:pPr>
      <w:bookmarkStart w:id="158" w:name="_Toc401826165"/>
      <w:bookmarkStart w:id="159" w:name="_Toc434135243"/>
      <w:bookmarkStart w:id="160" w:name="_Toc434398344"/>
      <w:r w:rsidRPr="00D220C3">
        <w:rPr>
          <w:rFonts w:ascii="Times New Roman" w:hAnsi="Times New Roman"/>
          <w:sz w:val="32"/>
          <w:szCs w:val="32"/>
        </w:rPr>
        <w:t>Глава 3 Электронная модель системы теплоснабжения</w:t>
      </w:r>
      <w:bookmarkEnd w:id="158"/>
      <w:bookmarkEnd w:id="159"/>
      <w:bookmarkEnd w:id="160"/>
    </w:p>
    <w:p w:rsidR="00811E1F" w:rsidRPr="00D220C3" w:rsidRDefault="00811E1F" w:rsidP="00811E1F">
      <w:pPr>
        <w:pStyle w:val="10"/>
        <w:jc w:val="left"/>
        <w:rPr>
          <w:rFonts w:ascii="Times New Roman" w:hAnsi="Times New Roman"/>
          <w:sz w:val="28"/>
          <w:szCs w:val="28"/>
        </w:rPr>
      </w:pPr>
      <w:bookmarkStart w:id="161" w:name="_Toc354556195"/>
      <w:bookmarkStart w:id="162" w:name="_Toc401826166"/>
      <w:bookmarkStart w:id="163" w:name="_Toc434135244"/>
      <w:bookmarkStart w:id="164" w:name="_Toc434398345"/>
      <w:r w:rsidRPr="00D220C3">
        <w:rPr>
          <w:rFonts w:ascii="Times New Roman" w:hAnsi="Times New Roman"/>
          <w:sz w:val="28"/>
          <w:szCs w:val="28"/>
        </w:rPr>
        <w:t xml:space="preserve">Раздел 3.1. Основные проблемы в теплоснабжении </w:t>
      </w:r>
      <w:r w:rsidR="0008518D">
        <w:rPr>
          <w:rFonts w:ascii="Times New Roman" w:hAnsi="Times New Roman"/>
          <w:sz w:val="28"/>
          <w:szCs w:val="28"/>
        </w:rPr>
        <w:t>д.</w:t>
      </w:r>
      <w:r w:rsidR="00D220C3" w:rsidRPr="00D220C3">
        <w:rPr>
          <w:rFonts w:ascii="Times New Roman" w:hAnsi="Times New Roman"/>
          <w:sz w:val="28"/>
          <w:szCs w:val="28"/>
        </w:rPr>
        <w:t xml:space="preserve"> </w:t>
      </w:r>
      <w:r w:rsidR="0008518D">
        <w:rPr>
          <w:rFonts w:ascii="Times New Roman" w:hAnsi="Times New Roman"/>
          <w:sz w:val="28"/>
          <w:szCs w:val="28"/>
        </w:rPr>
        <w:t>Букреево Плесо</w:t>
      </w:r>
      <w:r w:rsidRPr="00D220C3">
        <w:rPr>
          <w:rFonts w:ascii="Times New Roman" w:hAnsi="Times New Roman"/>
          <w:sz w:val="28"/>
          <w:szCs w:val="28"/>
        </w:rPr>
        <w:t xml:space="preserve"> и реализованные мероприятия по их устранению.</w:t>
      </w:r>
      <w:bookmarkEnd w:id="161"/>
      <w:bookmarkEnd w:id="162"/>
      <w:bookmarkEnd w:id="163"/>
      <w:bookmarkEnd w:id="164"/>
    </w:p>
    <w:p w:rsidR="00811E1F" w:rsidRPr="00D220C3" w:rsidRDefault="00811E1F" w:rsidP="00811E1F">
      <w:pPr>
        <w:pStyle w:val="e"/>
      </w:pPr>
      <w:r w:rsidRPr="00D220C3">
        <w:t>Основными про</w:t>
      </w:r>
      <w:r w:rsidR="00D220C3" w:rsidRPr="00D220C3">
        <w:t xml:space="preserve">блемами системы теплоснабжения </w:t>
      </w:r>
      <w:r w:rsidR="0008518D">
        <w:t>д.</w:t>
      </w:r>
      <w:r w:rsidRPr="00D220C3">
        <w:t xml:space="preserve"> </w:t>
      </w:r>
      <w:r w:rsidR="0008518D">
        <w:t>Букреево Плесо</w:t>
      </w:r>
      <w:r w:rsidR="00D220C3" w:rsidRPr="00D220C3">
        <w:t xml:space="preserve"> на 2015</w:t>
      </w:r>
      <w:r w:rsidRPr="00D220C3">
        <w:t>г. являются:</w:t>
      </w:r>
    </w:p>
    <w:p w:rsidR="00811E1F" w:rsidRPr="002323BF" w:rsidRDefault="00811E1F" w:rsidP="00811E1F">
      <w:pPr>
        <w:pStyle w:val="e"/>
      </w:pPr>
      <w:r w:rsidRPr="002323BF">
        <w:t xml:space="preserve">- гидравлическая разрегулировка системы теплоснабжения </w:t>
      </w:r>
      <w:r w:rsidR="00F14C3F">
        <w:t>деревни</w:t>
      </w:r>
      <w:r w:rsidRPr="002323BF">
        <w:t>, в результате чего, распределение теплоносителя в тепловых сетях происходит нерегулируемо, не в соответствии с присоединенной нагрузкой отапливаемых объектов, циркуляционные расходы ГВС внутри домов не отрегулированы, в результате чего система ГВС шунтирует систему отопления, что негативно сказывается на качестве отопления таких объектов. Дисбаланс потоков теплоносителя в конечном итоге приводит к нарушению качества теплоснабжения отапливаемых объектов. Кроме того, отсутствие настройки вызывает повышенные потери давления, низкий располагаемый напор и, как следствие, нарушение циркуляции теплоносителя, особенно у концевых абонентов.</w:t>
      </w:r>
    </w:p>
    <w:p w:rsidR="00811E1F" w:rsidRPr="002323BF" w:rsidRDefault="002323BF" w:rsidP="00811E1F">
      <w:pPr>
        <w:pStyle w:val="e"/>
      </w:pPr>
      <w:r w:rsidRPr="002323BF">
        <w:t>-</w:t>
      </w:r>
      <w:r w:rsidR="00811E1F" w:rsidRPr="002323BF">
        <w:t xml:space="preserve"> на потребителях</w:t>
      </w:r>
      <w:r w:rsidRPr="002323BF">
        <w:t xml:space="preserve"> не</w:t>
      </w:r>
      <w:r w:rsidR="00811E1F" w:rsidRPr="002323BF">
        <w:t xml:space="preserve"> установлены дросселирующие устройства. Распределение потоков происходит практически неконтролируемо. </w:t>
      </w:r>
    </w:p>
    <w:p w:rsidR="00811E1F" w:rsidRPr="002323BF" w:rsidRDefault="00811E1F" w:rsidP="00811E1F">
      <w:pPr>
        <w:pStyle w:val="e"/>
      </w:pPr>
      <w:r w:rsidRPr="002323BF">
        <w:t>- на тепловых сетях недостаточное количество контрольных точек с установленными приборами КИПа, вследствие чего нет возможности постоянного мониторинга параметров теплоносителя в отопительном периоде, результаты которого бы позволили более оперативно реагировать на возможные нештатные с</w:t>
      </w:r>
      <w:r w:rsidR="002323BF" w:rsidRPr="002323BF">
        <w:t xml:space="preserve">итуации с теплоснабжением </w:t>
      </w:r>
      <w:r w:rsidR="00F14C3F">
        <w:t>деревни</w:t>
      </w:r>
      <w:r w:rsidRPr="002323BF">
        <w:t>.</w:t>
      </w:r>
    </w:p>
    <w:p w:rsidR="00811E1F" w:rsidRPr="002323BF" w:rsidRDefault="00811E1F" w:rsidP="00811E1F">
      <w:pPr>
        <w:pStyle w:val="e"/>
      </w:pPr>
      <w:r w:rsidRPr="002323BF">
        <w:t>Для безопасного и надежного теплоснабжения необходимо пр</w:t>
      </w:r>
      <w:r w:rsidR="002323BF" w:rsidRPr="002323BF">
        <w:t>едусмотреть установку шайб</w:t>
      </w:r>
      <w:r w:rsidRPr="002323BF">
        <w:t xml:space="preserve"> у каждого потребителя. </w:t>
      </w:r>
    </w:p>
    <w:p w:rsidR="00811E1F" w:rsidRPr="002323BF" w:rsidRDefault="00811E1F" w:rsidP="00811E1F">
      <w:pPr>
        <w:ind w:left="60" w:right="40" w:firstLine="860"/>
        <w:rPr>
          <w:rFonts w:ascii="Times New Roman" w:hAnsi="Times New Roman"/>
          <w:sz w:val="24"/>
          <w:szCs w:val="24"/>
        </w:rPr>
      </w:pPr>
      <w:r w:rsidRPr="002323BF">
        <w:rPr>
          <w:rFonts w:ascii="Times New Roman" w:hAnsi="Times New Roman"/>
          <w:sz w:val="24"/>
          <w:szCs w:val="24"/>
        </w:rPr>
        <w:t xml:space="preserve">Все выше перечисленные </w:t>
      </w:r>
      <w:r w:rsidR="002323BF">
        <w:rPr>
          <w:rFonts w:ascii="Times New Roman" w:hAnsi="Times New Roman"/>
          <w:sz w:val="24"/>
          <w:szCs w:val="24"/>
        </w:rPr>
        <w:t xml:space="preserve">проблемы </w:t>
      </w:r>
      <w:r w:rsidRPr="002323BF">
        <w:rPr>
          <w:rFonts w:ascii="Times New Roman" w:hAnsi="Times New Roman"/>
          <w:sz w:val="24"/>
          <w:szCs w:val="24"/>
        </w:rPr>
        <w:t>требуют немедленного реагирования и комплексного профессионального подхода.</w:t>
      </w:r>
    </w:p>
    <w:p w:rsidR="00811E1F" w:rsidRPr="00132CC7" w:rsidRDefault="00811E1F" w:rsidP="00811E1F">
      <w:pPr>
        <w:pStyle w:val="a1"/>
        <w:rPr>
          <w:rFonts w:ascii="Times New Roman" w:hAnsi="Times New Roman"/>
          <w:sz w:val="24"/>
          <w:szCs w:val="24"/>
          <w:highlight w:val="yellow"/>
        </w:rPr>
      </w:pPr>
    </w:p>
    <w:p w:rsidR="00811E1F" w:rsidRPr="00D220C3" w:rsidRDefault="00811E1F" w:rsidP="00811E1F">
      <w:pPr>
        <w:pStyle w:val="10"/>
        <w:jc w:val="left"/>
        <w:rPr>
          <w:rFonts w:ascii="Times New Roman" w:hAnsi="Times New Roman"/>
          <w:sz w:val="28"/>
          <w:szCs w:val="28"/>
        </w:rPr>
      </w:pPr>
      <w:bookmarkStart w:id="165" w:name="_Toc354556196"/>
      <w:bookmarkStart w:id="166" w:name="_Toc401826167"/>
      <w:bookmarkStart w:id="167" w:name="_Toc434135245"/>
      <w:bookmarkStart w:id="168" w:name="_Toc434398346"/>
      <w:r w:rsidRPr="00D220C3">
        <w:rPr>
          <w:rFonts w:ascii="Times New Roman" w:hAnsi="Times New Roman"/>
          <w:sz w:val="28"/>
          <w:szCs w:val="28"/>
        </w:rPr>
        <w:lastRenderedPageBreak/>
        <w:t>Раздел 3.2 Общее назначение электронной модели.</w:t>
      </w:r>
      <w:bookmarkEnd w:id="165"/>
      <w:bookmarkEnd w:id="166"/>
      <w:bookmarkEnd w:id="167"/>
      <w:bookmarkEnd w:id="168"/>
    </w:p>
    <w:p w:rsidR="00811E1F" w:rsidRPr="00D220C3" w:rsidRDefault="00811E1F" w:rsidP="00811E1F">
      <w:pPr>
        <w:pStyle w:val="e"/>
      </w:pPr>
      <w:r w:rsidRPr="00D220C3">
        <w:t>Электронная модель схемы теплоснабжения представляет собой графический и аналитический инструмент, позволяющий пользователю оперативное выполнение следующих задач:</w:t>
      </w:r>
    </w:p>
    <w:p w:rsidR="00811E1F" w:rsidRPr="00D220C3" w:rsidRDefault="00811E1F" w:rsidP="00811E1F">
      <w:pPr>
        <w:pStyle w:val="e"/>
      </w:pPr>
      <w:r w:rsidRPr="00D220C3">
        <w:t xml:space="preserve">- 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с полным топологическим описанием связности объектов; </w:t>
      </w:r>
    </w:p>
    <w:p w:rsidR="00811E1F" w:rsidRPr="00D220C3" w:rsidRDefault="00811E1F" w:rsidP="00811E1F">
      <w:pPr>
        <w:pStyle w:val="e"/>
      </w:pPr>
      <w:r w:rsidRPr="00D220C3">
        <w:t xml:space="preserve">- гидравлического расчета тепловых сетей любой степени закольцованности, в том числе гидравлического расчета при совместной работе нескольких источников тепловой энергии на единую тепловую сеть; </w:t>
      </w:r>
    </w:p>
    <w:p w:rsidR="00811E1F" w:rsidRPr="00D220C3" w:rsidRDefault="00811E1F" w:rsidP="00811E1F">
      <w:pPr>
        <w:pStyle w:val="e"/>
      </w:pPr>
      <w:r w:rsidRPr="00D220C3">
        <w:t xml:space="preserve">- моделирования всех видов переключений, осуществляемых в тепловых сетях, в том числе переключений тепловых нагрузок между источниками тепловой энергии; </w:t>
      </w:r>
    </w:p>
    <w:p w:rsidR="00811E1F" w:rsidRPr="00D220C3" w:rsidRDefault="00811E1F" w:rsidP="00811E1F">
      <w:pPr>
        <w:pStyle w:val="e"/>
      </w:pPr>
      <w:r w:rsidRPr="00D220C3">
        <w:t xml:space="preserve">- расчета энергетических характеристик тепловых сетей по показателю «потери тепловой энергии» и «потери сетевой воды»; </w:t>
      </w:r>
    </w:p>
    <w:p w:rsidR="00811E1F" w:rsidRPr="00D220C3" w:rsidRDefault="00811E1F" w:rsidP="00811E1F">
      <w:pPr>
        <w:pStyle w:val="e"/>
      </w:pPr>
      <w:r w:rsidRPr="00D220C3">
        <w:t xml:space="preserve">- группового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 </w:t>
      </w:r>
    </w:p>
    <w:p w:rsidR="00811E1F" w:rsidRPr="00D220C3" w:rsidRDefault="00811E1F" w:rsidP="00811E1F">
      <w:pPr>
        <w:pStyle w:val="e"/>
      </w:pPr>
      <w:r w:rsidRPr="00D220C3">
        <w:t xml:space="preserve">- расчета и сравнения пьезометрических графиков для разработки и анализа сценариев перспективного развития тепловых сетей. </w:t>
      </w:r>
    </w:p>
    <w:p w:rsidR="00811E1F" w:rsidRPr="00D220C3" w:rsidRDefault="00811E1F" w:rsidP="00811E1F">
      <w:pPr>
        <w:pStyle w:val="e"/>
      </w:pPr>
      <w:r w:rsidRPr="00D220C3">
        <w:t>- 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811E1F" w:rsidRPr="00D220C3" w:rsidRDefault="00811E1F" w:rsidP="00811E1F">
      <w:pPr>
        <w:pStyle w:val="e"/>
      </w:pPr>
      <w:r w:rsidRPr="00D220C3">
        <w:t xml:space="preserve">- автоматизированного расчета отключенных от теплоснабжения потребителей при повреждении произвольного (любого) участка тепловой сети; </w:t>
      </w:r>
    </w:p>
    <w:p w:rsidR="00811E1F" w:rsidRPr="00D220C3" w:rsidRDefault="00811E1F" w:rsidP="00811E1F">
      <w:pPr>
        <w:pStyle w:val="e"/>
      </w:pPr>
      <w:r w:rsidRPr="00D220C3">
        <w:t xml:space="preserve">- определения существования пути/путей движения теплоносителя до выбранного потребителя при повреждении произвольного участка тепловой сети; </w:t>
      </w:r>
    </w:p>
    <w:p w:rsidR="00811E1F" w:rsidRPr="00D220C3" w:rsidRDefault="00811E1F" w:rsidP="00811E1F">
      <w:pPr>
        <w:pStyle w:val="e"/>
      </w:pPr>
      <w:r w:rsidRPr="00D220C3">
        <w:t xml:space="preserve">- расчета эффективного радиуса теплоснабжения в зонах действия изолированных систем теплоснабжения на базе единственного источника тепловой энергии. </w:t>
      </w:r>
    </w:p>
    <w:p w:rsidR="00811E1F" w:rsidRPr="00D220C3" w:rsidRDefault="00811E1F" w:rsidP="00811E1F">
      <w:pPr>
        <w:pStyle w:val="10"/>
        <w:jc w:val="left"/>
        <w:rPr>
          <w:rFonts w:ascii="Times New Roman" w:hAnsi="Times New Roman"/>
          <w:sz w:val="28"/>
          <w:szCs w:val="28"/>
        </w:rPr>
      </w:pPr>
      <w:bookmarkStart w:id="169" w:name="_Toc354556197"/>
      <w:bookmarkStart w:id="170" w:name="_Toc401826168"/>
      <w:bookmarkStart w:id="171" w:name="_Toc434135246"/>
      <w:bookmarkStart w:id="172" w:name="_Toc434398347"/>
      <w:r w:rsidRPr="00D220C3">
        <w:rPr>
          <w:rFonts w:ascii="Times New Roman" w:hAnsi="Times New Roman"/>
          <w:sz w:val="28"/>
          <w:szCs w:val="28"/>
        </w:rPr>
        <w:t>Раздел 3.3 Программный комплекс ГИС Zulu, его основные характеристики и возможности.</w:t>
      </w:r>
      <w:bookmarkEnd w:id="169"/>
      <w:bookmarkEnd w:id="170"/>
      <w:bookmarkEnd w:id="171"/>
      <w:bookmarkEnd w:id="172"/>
    </w:p>
    <w:p w:rsidR="00811E1F" w:rsidRPr="00D220C3" w:rsidRDefault="00811E1F" w:rsidP="00811E1F">
      <w:pPr>
        <w:pStyle w:val="e"/>
      </w:pPr>
      <w:r w:rsidRPr="00D220C3">
        <w:t>Система zulu имеет ряд возможностей::</w:t>
      </w:r>
    </w:p>
    <w:p w:rsidR="00811E1F" w:rsidRPr="00D220C3" w:rsidRDefault="00811E1F" w:rsidP="00811E1F">
      <w:pPr>
        <w:pStyle w:val="e"/>
        <w:numPr>
          <w:ilvl w:val="0"/>
          <w:numId w:val="39"/>
        </w:numPr>
        <w:ind w:left="567" w:hanging="567"/>
      </w:pPr>
      <w:r w:rsidRPr="00D220C3">
        <w:t xml:space="preserve">Создавать карты местности в различных географических системах координат и картографических проекциях, отображать векторные графические данные со сглаживанием и без; </w:t>
      </w:r>
    </w:p>
    <w:p w:rsidR="00811E1F" w:rsidRPr="00D220C3" w:rsidRDefault="00811E1F" w:rsidP="00811E1F">
      <w:pPr>
        <w:pStyle w:val="e"/>
        <w:numPr>
          <w:ilvl w:val="0"/>
          <w:numId w:val="39"/>
        </w:numPr>
        <w:ind w:left="567" w:hanging="567"/>
      </w:pPr>
      <w:r w:rsidRPr="00D220C3">
        <w:t xml:space="preserve">Осуществлять обработку растровых изображений форматов BMP, TIFF, PCX, JPG, GIF, PNG при помощи встроенного графического редактора; </w:t>
      </w:r>
    </w:p>
    <w:p w:rsidR="00811E1F" w:rsidRPr="00D220C3" w:rsidRDefault="00811E1F" w:rsidP="00811E1F">
      <w:pPr>
        <w:pStyle w:val="e"/>
        <w:numPr>
          <w:ilvl w:val="0"/>
          <w:numId w:val="39"/>
        </w:numPr>
        <w:ind w:left="567" w:hanging="567"/>
      </w:pPr>
      <w:r w:rsidRPr="00D220C3">
        <w:t xml:space="preserve">Пользоваться данными с серверов, поддерживающих спецификацию WMS (Web Map Service); </w:t>
      </w:r>
    </w:p>
    <w:p w:rsidR="00811E1F" w:rsidRPr="00D220C3" w:rsidRDefault="00811E1F" w:rsidP="00811E1F">
      <w:pPr>
        <w:pStyle w:val="e"/>
        <w:numPr>
          <w:ilvl w:val="0"/>
          <w:numId w:val="39"/>
        </w:numPr>
        <w:ind w:left="567" w:hanging="567"/>
      </w:pPr>
      <w:r w:rsidRPr="00D220C3">
        <w:t xml:space="preserve">С помощью создаваемых векторных слоев с собственным бинарным форматом, обеспечивающим высокую скорость работы, векторизовать растровые изображения; </w:t>
      </w:r>
    </w:p>
    <w:p w:rsidR="00811E1F" w:rsidRPr="00D220C3" w:rsidRDefault="00811E1F" w:rsidP="00811E1F">
      <w:pPr>
        <w:pStyle w:val="e"/>
        <w:numPr>
          <w:ilvl w:val="0"/>
          <w:numId w:val="39"/>
        </w:numPr>
        <w:ind w:left="567" w:hanging="567"/>
      </w:pPr>
      <w:r w:rsidRPr="00D220C3">
        <w:lastRenderedPageBreak/>
        <w:t xml:space="preserve">При векторизации использовать как примитивные объекты (символьные, текстовые, линейные, площадные) так и типовые объекты, описываемые самостоятельно в структуре слоя; </w:t>
      </w:r>
    </w:p>
    <w:p w:rsidR="00811E1F" w:rsidRPr="00D220C3" w:rsidRDefault="00811E1F" w:rsidP="00811E1F">
      <w:pPr>
        <w:pStyle w:val="e"/>
        <w:numPr>
          <w:ilvl w:val="0"/>
          <w:numId w:val="39"/>
        </w:numPr>
        <w:ind w:left="567" w:hanging="567"/>
      </w:pPr>
      <w:r w:rsidRPr="00D220C3">
        <w:t xml:space="preserve">Работать с семантическими данными, подключаемыми к слою из внешних источников BDE, ODBC или ADO через описатели баз данных (получать данные можно из таблиц Paradox, dBase, FoxPro; Microsoft Access; Microsoft SQL Server; ORACLE и других источников ODBC или ADO); </w:t>
      </w:r>
    </w:p>
    <w:p w:rsidR="00811E1F" w:rsidRPr="00D220C3" w:rsidRDefault="00811E1F" w:rsidP="00811E1F">
      <w:pPr>
        <w:pStyle w:val="e"/>
        <w:numPr>
          <w:ilvl w:val="0"/>
          <w:numId w:val="39"/>
        </w:numPr>
        <w:ind w:left="567" w:hanging="567"/>
      </w:pPr>
      <w:r w:rsidRPr="00D220C3">
        <w:t xml:space="preserve">Выполнять запросы к базам данных с отображением результатов на карте (поиск определенной информации, нахождение суммы, максимального, минимального значения, и т.д.); </w:t>
      </w:r>
    </w:p>
    <w:p w:rsidR="00811E1F" w:rsidRPr="00D220C3" w:rsidRDefault="00811E1F" w:rsidP="00811E1F">
      <w:pPr>
        <w:pStyle w:val="e"/>
        <w:numPr>
          <w:ilvl w:val="0"/>
          <w:numId w:val="39"/>
        </w:numPr>
        <w:ind w:left="567" w:hanging="567"/>
      </w:pPr>
      <w:r w:rsidRPr="00D220C3">
        <w:t xml:space="preserve">Выполнять пространственные запросы по объектам карты в соответствии со спецификациями OGC; </w:t>
      </w:r>
    </w:p>
    <w:p w:rsidR="00811E1F" w:rsidRPr="00D220C3" w:rsidRDefault="00811E1F" w:rsidP="00811E1F">
      <w:pPr>
        <w:pStyle w:val="e"/>
        <w:numPr>
          <w:ilvl w:val="0"/>
          <w:numId w:val="39"/>
        </w:numPr>
        <w:ind w:left="567" w:hanging="567"/>
      </w:pPr>
      <w:r w:rsidRPr="00D220C3">
        <w:t xml:space="preserve">Создавать модель рельефа местности и строить на ее основе изолинии, зоны затопления профили и растры рельефа, рассчитывать площади и объемы; </w:t>
      </w:r>
    </w:p>
    <w:p w:rsidR="00811E1F" w:rsidRPr="00D220C3" w:rsidRDefault="00811E1F" w:rsidP="00811E1F">
      <w:pPr>
        <w:pStyle w:val="e"/>
        <w:numPr>
          <w:ilvl w:val="0"/>
          <w:numId w:val="39"/>
        </w:numPr>
        <w:ind w:left="567" w:hanging="567"/>
      </w:pPr>
      <w:r w:rsidRPr="00D220C3">
        <w:t xml:space="preserve">Экспортировать данные из семантической базы или результаты запроса в электронную таблицу Microsoft Excel или страницу HTML; </w:t>
      </w:r>
    </w:p>
    <w:p w:rsidR="00811E1F" w:rsidRPr="00D220C3" w:rsidRDefault="00811E1F" w:rsidP="00811E1F">
      <w:pPr>
        <w:pStyle w:val="e"/>
        <w:numPr>
          <w:ilvl w:val="0"/>
          <w:numId w:val="39"/>
        </w:numPr>
        <w:ind w:left="567" w:hanging="567"/>
      </w:pPr>
      <w:r w:rsidRPr="00D220C3">
        <w:t xml:space="preserve">Программно или по семантическим данным создавать тематические раскраски, с помощью которых меняется стиль отображения объектов; </w:t>
      </w:r>
    </w:p>
    <w:p w:rsidR="00811E1F" w:rsidRPr="00D220C3" w:rsidRDefault="00811E1F" w:rsidP="00811E1F">
      <w:pPr>
        <w:pStyle w:val="e"/>
        <w:numPr>
          <w:ilvl w:val="0"/>
          <w:numId w:val="39"/>
        </w:numPr>
        <w:ind w:left="567" w:hanging="567"/>
      </w:pPr>
      <w:r w:rsidRPr="00D220C3">
        <w:t xml:space="preserve">Выводить для всех объектов слоя надписи или бирки, текст надписи может как браться из семантической базы данных, так и переопределяться программно; </w:t>
      </w:r>
    </w:p>
    <w:p w:rsidR="00811E1F" w:rsidRPr="00D220C3" w:rsidRDefault="00811E1F" w:rsidP="00811E1F">
      <w:pPr>
        <w:pStyle w:val="e"/>
        <w:numPr>
          <w:ilvl w:val="0"/>
          <w:numId w:val="39"/>
        </w:numPr>
        <w:ind w:left="567" w:hanging="567"/>
      </w:pPr>
      <w:r w:rsidRPr="00D220C3">
        <w:t xml:space="preserve">Создавать и использовать библиотеку графических элементов систем тепло-водо-паро-газо-электроснабжения и режимов их функционирования; </w:t>
      </w:r>
    </w:p>
    <w:p w:rsidR="00811E1F" w:rsidRPr="00D220C3" w:rsidRDefault="00811E1F" w:rsidP="00811E1F">
      <w:pPr>
        <w:pStyle w:val="e"/>
        <w:numPr>
          <w:ilvl w:val="0"/>
          <w:numId w:val="39"/>
        </w:numPr>
        <w:ind w:left="567" w:hanging="567"/>
      </w:pPr>
      <w:r w:rsidRPr="00D220C3">
        <w:t>Создавать расчетные схемы инженерных коммуникаций с автоматическим формиро</w:t>
      </w:r>
      <w:r w:rsidRPr="00D220C3">
        <w:softHyphen/>
        <w:t>ва</w:t>
      </w:r>
      <w:r w:rsidRPr="00D220C3">
        <w:softHyphen/>
        <w:t xml:space="preserve">нием топологии сети и соответствующих баз данных; </w:t>
      </w:r>
    </w:p>
    <w:p w:rsidR="00811E1F" w:rsidRPr="00D220C3" w:rsidRDefault="00811E1F" w:rsidP="00811E1F">
      <w:pPr>
        <w:pStyle w:val="e"/>
        <w:numPr>
          <w:ilvl w:val="0"/>
          <w:numId w:val="39"/>
        </w:numPr>
        <w:ind w:left="567" w:hanging="567"/>
      </w:pPr>
      <w:r w:rsidRPr="00D220C3">
        <w:t xml:space="preserve">Изменять топологию сетей и режимы работы ее элементов; </w:t>
      </w:r>
    </w:p>
    <w:p w:rsidR="00811E1F" w:rsidRPr="00D220C3" w:rsidRDefault="00811E1F" w:rsidP="00811E1F">
      <w:pPr>
        <w:pStyle w:val="e"/>
        <w:numPr>
          <w:ilvl w:val="0"/>
          <w:numId w:val="39"/>
        </w:numPr>
        <w:ind w:left="567" w:hanging="567"/>
      </w:pPr>
      <w:r w:rsidRPr="00D220C3">
        <w:t xml:space="preserve">Решать топологические задачи (изменение состояния объектов (переключения), поиск отключающих устройств, поиск кратчайших путей, поиск связанных объектов, поиск колец); </w:t>
      </w:r>
    </w:p>
    <w:p w:rsidR="00811E1F" w:rsidRPr="00D220C3" w:rsidRDefault="00811E1F" w:rsidP="00811E1F">
      <w:pPr>
        <w:pStyle w:val="e"/>
        <w:numPr>
          <w:ilvl w:val="0"/>
          <w:numId w:val="39"/>
        </w:numPr>
        <w:ind w:left="567" w:hanging="567"/>
      </w:pPr>
      <w:r w:rsidRPr="00D220C3">
        <w:t xml:space="preserve">Решать транспортные задачи с учетом правил дорожного движения; </w:t>
      </w:r>
    </w:p>
    <w:p w:rsidR="00811E1F" w:rsidRPr="00D220C3" w:rsidRDefault="00811E1F" w:rsidP="00811E1F">
      <w:pPr>
        <w:pStyle w:val="e"/>
        <w:numPr>
          <w:ilvl w:val="0"/>
          <w:numId w:val="39"/>
        </w:numPr>
        <w:ind w:left="567" w:hanging="567"/>
      </w:pPr>
      <w:r w:rsidRPr="00D220C3">
        <w:t xml:space="preserve">Для быстрого перемещения в нужное место карты устанавливать закладки (закладка на точку на местности с определенным масштабом отображения, и закладка на определенный объект слоя (весьма удобно, если объект - движущийся по карте)); </w:t>
      </w:r>
    </w:p>
    <w:p w:rsidR="00811E1F" w:rsidRPr="00D220C3" w:rsidRDefault="00811E1F" w:rsidP="00811E1F">
      <w:pPr>
        <w:pStyle w:val="e"/>
        <w:numPr>
          <w:ilvl w:val="0"/>
          <w:numId w:val="39"/>
        </w:numPr>
        <w:ind w:left="567" w:hanging="567"/>
      </w:pPr>
      <w:r w:rsidRPr="00D220C3">
        <w:t xml:space="preserve">С помощью проектов раскрывать структуру того или иного объекта, изображенного на карте схематично; </w:t>
      </w:r>
    </w:p>
    <w:p w:rsidR="00811E1F" w:rsidRPr="00D220C3" w:rsidRDefault="00811E1F" w:rsidP="00811E1F">
      <w:pPr>
        <w:pStyle w:val="e"/>
        <w:numPr>
          <w:ilvl w:val="0"/>
          <w:numId w:val="39"/>
        </w:numPr>
        <w:ind w:left="567" w:hanging="567"/>
      </w:pPr>
      <w:r w:rsidRPr="00D220C3">
        <w:t xml:space="preserve">Создавать макеты печати; </w:t>
      </w:r>
    </w:p>
    <w:p w:rsidR="00811E1F" w:rsidRPr="00D220C3" w:rsidRDefault="00811E1F" w:rsidP="00811E1F">
      <w:pPr>
        <w:pStyle w:val="e"/>
        <w:numPr>
          <w:ilvl w:val="0"/>
          <w:numId w:val="39"/>
        </w:numPr>
        <w:ind w:left="567" w:hanging="567"/>
      </w:pPr>
      <w:r w:rsidRPr="00D220C3">
        <w:t xml:space="preserve">Импортировать графические данные из MapInfo (MIF/MID),  AutoCAD Release 12 (DXF)  и ArcView (SHP); </w:t>
      </w:r>
    </w:p>
    <w:p w:rsidR="00811E1F" w:rsidRPr="00D220C3" w:rsidRDefault="00811E1F" w:rsidP="00811E1F">
      <w:pPr>
        <w:pStyle w:val="e"/>
        <w:numPr>
          <w:ilvl w:val="0"/>
          <w:numId w:val="39"/>
        </w:numPr>
        <w:ind w:left="567" w:hanging="567"/>
      </w:pPr>
      <w:r w:rsidRPr="00D220C3">
        <w:t xml:space="preserve">Экспортировать графические данные в MapInfo (MIF/MID), AutoCAD Release 12 (DXF), ArcView (SHP) и Windows Bimmap (BMP); </w:t>
      </w:r>
    </w:p>
    <w:p w:rsidR="00811E1F" w:rsidRPr="00D220C3" w:rsidRDefault="00811E1F" w:rsidP="00811E1F">
      <w:pPr>
        <w:pStyle w:val="e"/>
        <w:numPr>
          <w:ilvl w:val="0"/>
          <w:numId w:val="39"/>
        </w:numPr>
        <w:ind w:left="567" w:hanging="567"/>
      </w:pPr>
      <w:r w:rsidRPr="00D220C3">
        <w:t xml:space="preserve">Создавать макросы на языках VB Script или Java Script; </w:t>
      </w:r>
    </w:p>
    <w:p w:rsidR="00811E1F" w:rsidRPr="00D220C3" w:rsidRDefault="00811E1F" w:rsidP="00811E1F">
      <w:pPr>
        <w:pStyle w:val="e"/>
        <w:numPr>
          <w:ilvl w:val="0"/>
          <w:numId w:val="39"/>
        </w:numPr>
        <w:ind w:left="567" w:hanging="567"/>
      </w:pPr>
      <w:r w:rsidRPr="00D220C3">
        <w:t xml:space="preserve">Осуществлять программный доступ к данным через объектную модель для написания собственных конвертеров; </w:t>
      </w:r>
    </w:p>
    <w:p w:rsidR="00811E1F" w:rsidRPr="00D220C3" w:rsidRDefault="00811E1F" w:rsidP="00811E1F">
      <w:pPr>
        <w:pStyle w:val="e"/>
        <w:numPr>
          <w:ilvl w:val="0"/>
          <w:numId w:val="39"/>
        </w:numPr>
        <w:ind w:left="567" w:hanging="567"/>
      </w:pPr>
      <w:r w:rsidRPr="00D220C3">
        <w:lastRenderedPageBreak/>
        <w:t>Создавать собственные приложения, работающие под управлением Zulu.</w:t>
      </w:r>
    </w:p>
    <w:p w:rsidR="00811E1F" w:rsidRPr="00132CC7" w:rsidRDefault="00811E1F" w:rsidP="00811E1F">
      <w:pPr>
        <w:rPr>
          <w:rFonts w:ascii="Times New Roman" w:hAnsi="Times New Roman"/>
          <w:sz w:val="24"/>
          <w:szCs w:val="24"/>
          <w:highlight w:val="yellow"/>
        </w:rPr>
      </w:pPr>
    </w:p>
    <w:p w:rsidR="00811E1F" w:rsidRPr="002323BF" w:rsidRDefault="00A0086D" w:rsidP="00811E1F">
      <w:pPr>
        <w:pStyle w:val="10"/>
        <w:jc w:val="left"/>
        <w:rPr>
          <w:rFonts w:ascii="Times New Roman" w:hAnsi="Times New Roman"/>
          <w:sz w:val="28"/>
          <w:szCs w:val="28"/>
        </w:rPr>
      </w:pPr>
      <w:bookmarkStart w:id="173" w:name="bookmark15"/>
      <w:bookmarkStart w:id="174" w:name="_Toc352818910"/>
      <w:bookmarkStart w:id="175" w:name="_Toc354556199"/>
      <w:bookmarkStart w:id="176" w:name="_Toc401826170"/>
      <w:bookmarkStart w:id="177" w:name="_Toc434135247"/>
      <w:bookmarkStart w:id="178" w:name="_Toc434398348"/>
      <w:r w:rsidRPr="002323BF">
        <w:rPr>
          <w:rFonts w:ascii="Times New Roman" w:hAnsi="Times New Roman"/>
          <w:sz w:val="28"/>
          <w:szCs w:val="28"/>
        </w:rPr>
        <w:t>3.4</w:t>
      </w:r>
      <w:r w:rsidR="00811E1F" w:rsidRPr="002323BF">
        <w:rPr>
          <w:rFonts w:ascii="Times New Roman" w:hAnsi="Times New Roman"/>
          <w:sz w:val="28"/>
          <w:szCs w:val="28"/>
        </w:rPr>
        <w:t xml:space="preserve"> Баланс расходов теплоты и сетевой воды по потребителям системы теплоснабжения.</w:t>
      </w:r>
      <w:bookmarkEnd w:id="173"/>
      <w:bookmarkEnd w:id="174"/>
      <w:bookmarkEnd w:id="175"/>
      <w:bookmarkEnd w:id="176"/>
      <w:bookmarkEnd w:id="177"/>
      <w:bookmarkEnd w:id="178"/>
    </w:p>
    <w:p w:rsidR="00811E1F" w:rsidRPr="002323BF" w:rsidRDefault="00811E1F" w:rsidP="00811E1F">
      <w:pPr>
        <w:pStyle w:val="e"/>
      </w:pPr>
      <w:r w:rsidRPr="002323BF">
        <w:t xml:space="preserve">Исходные данные по тепловым нагрузкам теплопотребляющих систем зданий приняты по </w:t>
      </w:r>
      <w:r w:rsidR="002323BF" w:rsidRPr="002323BF">
        <w:t>СП 131.13330.2012</w:t>
      </w:r>
      <w:r w:rsidRPr="002323BF">
        <w:t xml:space="preserve"> «Строительная климатология» и имеют следующие параметры:</w:t>
      </w:r>
    </w:p>
    <w:p w:rsidR="00811E1F" w:rsidRPr="002323BF" w:rsidRDefault="00811E1F" w:rsidP="00811E1F">
      <w:pPr>
        <w:pStyle w:val="e"/>
        <w:numPr>
          <w:ilvl w:val="0"/>
          <w:numId w:val="40"/>
        </w:numPr>
      </w:pPr>
      <w:r w:rsidRPr="002323BF">
        <w:t>расчетная температура наружного воздуха для системы ото</w:t>
      </w:r>
      <w:r w:rsidR="002323BF" w:rsidRPr="002323BF">
        <w:t>пления -39</w:t>
      </w:r>
      <w:r w:rsidRPr="002323BF">
        <w:t xml:space="preserve"> °С</w:t>
      </w:r>
    </w:p>
    <w:p w:rsidR="00811E1F" w:rsidRPr="002323BF" w:rsidRDefault="00811E1F" w:rsidP="00811E1F">
      <w:pPr>
        <w:pStyle w:val="e"/>
        <w:numPr>
          <w:ilvl w:val="0"/>
          <w:numId w:val="40"/>
        </w:numPr>
      </w:pPr>
      <w:r w:rsidRPr="002323BF">
        <w:t>средняя температ</w:t>
      </w:r>
      <w:r w:rsidR="002323BF" w:rsidRPr="002323BF">
        <w:t>ура за отопительный период -8,9</w:t>
      </w:r>
      <w:r w:rsidRPr="002323BF">
        <w:t xml:space="preserve"> °С</w:t>
      </w:r>
    </w:p>
    <w:p w:rsidR="00811E1F" w:rsidRPr="002323BF" w:rsidRDefault="00811E1F" w:rsidP="00811E1F">
      <w:pPr>
        <w:pStyle w:val="e"/>
      </w:pPr>
      <w:r w:rsidRPr="002323BF">
        <w:t>Расчет рас</w:t>
      </w:r>
      <w:r w:rsidR="002323BF" w:rsidRPr="002323BF">
        <w:t>ходов сетевой воды для котельных</w:t>
      </w:r>
      <w:r w:rsidRPr="002323BF">
        <w:t xml:space="preserve"> производился при температурном режиме 95/70°</w:t>
      </w:r>
      <w:r w:rsidR="009E1CE0">
        <w:t>С</w:t>
      </w:r>
      <w:r w:rsidR="0008518D">
        <w:t>.</w:t>
      </w:r>
      <w:r w:rsidRPr="002323BF">
        <w:t xml:space="preserve"> </w:t>
      </w:r>
    </w:p>
    <w:p w:rsidR="00811E1F" w:rsidRPr="002323BF" w:rsidRDefault="00811E1F" w:rsidP="00811E1F">
      <w:pPr>
        <w:pStyle w:val="e"/>
      </w:pPr>
      <w:r w:rsidRPr="002323BF">
        <w:t xml:space="preserve">Расчет показателей надежности теплоснабжения представлен в </w:t>
      </w:r>
      <w:r w:rsidRPr="002323BF">
        <w:rPr>
          <w:rFonts w:eastAsia="Calibri"/>
          <w:bCs/>
        </w:rPr>
        <w:t>«Существующее положение в сфере производства, передачи и потребления тепловой энергии к схеме теплоснабжения»</w:t>
      </w:r>
      <w:r w:rsidRPr="002323BF">
        <w:t xml:space="preserve"> </w:t>
      </w:r>
      <w:r w:rsidRPr="002323BF">
        <w:rPr>
          <w:rFonts w:eastAsia="Calibri"/>
          <w:bCs/>
        </w:rPr>
        <w:t>часть 10.</w:t>
      </w:r>
    </w:p>
    <w:p w:rsidR="00811E1F" w:rsidRPr="002323BF" w:rsidRDefault="00811E1F" w:rsidP="00811E1F">
      <w:pPr>
        <w:pStyle w:val="e"/>
      </w:pPr>
      <w:r w:rsidRPr="002323BF">
        <w:t>Произведен наладочный (определение необходимых расходов для снабжения потребителей теплом) расчет.</w:t>
      </w:r>
    </w:p>
    <w:p w:rsidR="00811E1F" w:rsidRPr="002323BF" w:rsidRDefault="00A0086D" w:rsidP="00811E1F">
      <w:pPr>
        <w:pStyle w:val="10"/>
        <w:tabs>
          <w:tab w:val="num" w:pos="1021"/>
          <w:tab w:val="num" w:pos="1305"/>
        </w:tabs>
        <w:rPr>
          <w:rFonts w:ascii="Times New Roman" w:hAnsi="Times New Roman"/>
          <w:sz w:val="28"/>
          <w:szCs w:val="28"/>
        </w:rPr>
      </w:pPr>
      <w:bookmarkStart w:id="179" w:name="_Toc354556202"/>
      <w:bookmarkStart w:id="180" w:name="_Toc401826171"/>
      <w:bookmarkStart w:id="181" w:name="_Toc434135248"/>
      <w:bookmarkStart w:id="182" w:name="_Toc434398349"/>
      <w:r w:rsidRPr="002323BF">
        <w:rPr>
          <w:rFonts w:ascii="Times New Roman" w:hAnsi="Times New Roman"/>
          <w:sz w:val="28"/>
          <w:szCs w:val="28"/>
        </w:rPr>
        <w:t>3.5</w:t>
      </w:r>
      <w:r w:rsidR="00811E1F" w:rsidRPr="002323BF">
        <w:rPr>
          <w:rFonts w:ascii="Times New Roman" w:hAnsi="Times New Roman"/>
          <w:sz w:val="28"/>
          <w:szCs w:val="28"/>
        </w:rPr>
        <w:t xml:space="preserve"> Гидравлические расчеты системы теплоснабжения п. </w:t>
      </w:r>
      <w:r w:rsidR="0008518D">
        <w:rPr>
          <w:rFonts w:ascii="Times New Roman" w:hAnsi="Times New Roman"/>
          <w:sz w:val="28"/>
          <w:szCs w:val="28"/>
        </w:rPr>
        <w:t>Букреево Плесо</w:t>
      </w:r>
      <w:r w:rsidR="00811E1F" w:rsidRPr="002323BF">
        <w:rPr>
          <w:rFonts w:ascii="Times New Roman" w:hAnsi="Times New Roman"/>
          <w:sz w:val="28"/>
          <w:szCs w:val="28"/>
        </w:rPr>
        <w:t xml:space="preserve"> с учетом динамики застройки до 2030 г. Анализ результатов расчетов, выдача рекомендаций по оптимизации схемы теплоснабжения</w:t>
      </w:r>
      <w:bookmarkEnd w:id="179"/>
      <w:bookmarkEnd w:id="180"/>
      <w:bookmarkEnd w:id="181"/>
      <w:bookmarkEnd w:id="182"/>
    </w:p>
    <w:p w:rsidR="00811E1F" w:rsidRDefault="00811E1F" w:rsidP="00811E1F">
      <w:pPr>
        <w:pStyle w:val="e"/>
      </w:pPr>
      <w:r w:rsidRPr="002323BF">
        <w:t>В данном расчете при оценке степени влияния подключаемой нагрузк</w:t>
      </w:r>
      <w:r w:rsidR="00907674">
        <w:t>и на теплоснабжение существующего потребителя</w:t>
      </w:r>
      <w:r w:rsidRPr="002323BF">
        <w:t xml:space="preserve"> оценивалась пропускная способность тепловых сетей по их удельным гидравлическим характеристикам (по удельным потерям напора). </w:t>
      </w:r>
    </w:p>
    <w:p w:rsidR="002323BF" w:rsidRDefault="002323BF" w:rsidP="00811E1F">
      <w:pPr>
        <w:pStyle w:val="e"/>
      </w:pPr>
      <w:r>
        <w:t xml:space="preserve">По результатам проведенного гидравлического расчета на </w:t>
      </w:r>
      <w:r w:rsidR="00907674">
        <w:t>источнике</w:t>
      </w:r>
      <w:r>
        <w:t xml:space="preserve"> выявлено:</w:t>
      </w:r>
    </w:p>
    <w:p w:rsidR="002323BF" w:rsidRDefault="00907674" w:rsidP="00811E1F">
      <w:pPr>
        <w:pStyle w:val="e"/>
        <w:rPr>
          <w:b/>
          <w:u w:val="single"/>
        </w:rPr>
      </w:pPr>
      <w:r>
        <w:rPr>
          <w:b/>
          <w:u w:val="single"/>
        </w:rPr>
        <w:t>Котельная №2</w:t>
      </w:r>
      <w:r w:rsidR="002323BF" w:rsidRPr="002323BF">
        <w:rPr>
          <w:b/>
          <w:u w:val="single"/>
        </w:rPr>
        <w:t>:</w:t>
      </w:r>
    </w:p>
    <w:p w:rsidR="00907674" w:rsidRPr="002323BF" w:rsidRDefault="00907674" w:rsidP="00907674">
      <w:pPr>
        <w:pStyle w:val="e"/>
      </w:pPr>
      <w:r>
        <w:t xml:space="preserve">Существующие диаметры тепловых сетей и располагаемый напор удовлетворяют качественной работе системы теплоснабжения котельной №2. </w:t>
      </w:r>
      <w:r w:rsidRPr="002323BF">
        <w:t>.</w:t>
      </w:r>
    </w:p>
    <w:p w:rsidR="000435A2" w:rsidRDefault="000435A2" w:rsidP="00D263C6">
      <w:pPr>
        <w:pStyle w:val="e"/>
        <w:ind w:firstLine="0"/>
      </w:pPr>
      <w:r>
        <w:t>Схема тепловой сети котельной</w:t>
      </w:r>
      <w:r w:rsidR="00D263C6">
        <w:t xml:space="preserve"> </w:t>
      </w:r>
      <w:r w:rsidR="00907674">
        <w:t>№2</w:t>
      </w:r>
      <w:r>
        <w:t xml:space="preserve"> представлена в Приложении В.</w:t>
      </w:r>
    </w:p>
    <w:p w:rsidR="000435A2" w:rsidRDefault="000435A2" w:rsidP="00D263C6">
      <w:pPr>
        <w:pStyle w:val="e"/>
        <w:ind w:firstLine="0"/>
      </w:pPr>
      <w:r>
        <w:t>Пьезометрический график и расчетные таблицы существующего положения представлены в Приложении В</w:t>
      </w:r>
      <w:r w:rsidR="00D263C6">
        <w:t>.1</w:t>
      </w:r>
    </w:p>
    <w:p w:rsidR="002152A6" w:rsidRDefault="002152A6" w:rsidP="002152A6">
      <w:pPr>
        <w:pStyle w:val="e"/>
        <w:ind w:left="825" w:firstLine="0"/>
      </w:pPr>
    </w:p>
    <w:p w:rsidR="00527162" w:rsidRPr="002152A6" w:rsidRDefault="00811E1F" w:rsidP="00527162">
      <w:pPr>
        <w:pStyle w:val="10"/>
        <w:jc w:val="left"/>
        <w:rPr>
          <w:rFonts w:ascii="Times New Roman" w:hAnsi="Times New Roman"/>
          <w:sz w:val="28"/>
          <w:szCs w:val="28"/>
        </w:rPr>
      </w:pPr>
      <w:bookmarkStart w:id="183" w:name="_Toc434135249"/>
      <w:bookmarkStart w:id="184" w:name="_Toc434398350"/>
      <w:r w:rsidRPr="002152A6">
        <w:rPr>
          <w:rFonts w:ascii="Times New Roman" w:hAnsi="Times New Roman"/>
          <w:sz w:val="28"/>
          <w:szCs w:val="28"/>
        </w:rPr>
        <w:t>Глава 4</w:t>
      </w:r>
      <w:bookmarkStart w:id="185" w:name="_Toc346107970"/>
      <w:bookmarkStart w:id="186" w:name="_Toc352916051"/>
      <w:bookmarkStart w:id="187" w:name="_Toc404983823"/>
      <w:r w:rsidRPr="002152A6">
        <w:rPr>
          <w:rFonts w:ascii="Times New Roman" w:hAnsi="Times New Roman"/>
          <w:sz w:val="28"/>
          <w:szCs w:val="28"/>
        </w:rPr>
        <w:t xml:space="preserve">. </w:t>
      </w:r>
      <w:r w:rsidR="00527162" w:rsidRPr="002152A6">
        <w:rPr>
          <w:rFonts w:ascii="Times New Roman" w:hAnsi="Times New Roman"/>
          <w:sz w:val="28"/>
          <w:szCs w:val="28"/>
        </w:rPr>
        <w:t>Обоснование инвестиций в строительство, реконструкцию и техническое перевооружение</w:t>
      </w:r>
      <w:bookmarkEnd w:id="183"/>
      <w:bookmarkEnd w:id="184"/>
      <w:bookmarkEnd w:id="185"/>
      <w:bookmarkEnd w:id="186"/>
      <w:bookmarkEnd w:id="187"/>
    </w:p>
    <w:p w:rsidR="00527162" w:rsidRPr="002152A6" w:rsidRDefault="00527162" w:rsidP="00527162">
      <w:pPr>
        <w:spacing w:line="276" w:lineRule="auto"/>
        <w:ind w:right="-1" w:firstLine="709"/>
        <w:contextualSpacing/>
        <w:jc w:val="both"/>
        <w:rPr>
          <w:rFonts w:ascii="Times New Roman" w:hAnsi="Times New Roman"/>
          <w:sz w:val="24"/>
          <w:szCs w:val="24"/>
        </w:rPr>
      </w:pPr>
      <w:r w:rsidRPr="002152A6">
        <w:rPr>
          <w:rFonts w:ascii="Times New Roman" w:hAnsi="Times New Roman"/>
          <w:sz w:val="24"/>
          <w:szCs w:val="24"/>
        </w:rPr>
        <w:t xml:space="preserve">В перспективе система теплоснабжения </w:t>
      </w:r>
      <w:r w:rsidR="00F14C3F">
        <w:rPr>
          <w:rFonts w:ascii="Times New Roman" w:hAnsi="Times New Roman"/>
          <w:sz w:val="24"/>
          <w:szCs w:val="24"/>
        </w:rPr>
        <w:t>деревни</w:t>
      </w:r>
      <w:r w:rsidR="00907674">
        <w:rPr>
          <w:rFonts w:ascii="Times New Roman" w:hAnsi="Times New Roman"/>
          <w:sz w:val="24"/>
          <w:szCs w:val="24"/>
        </w:rPr>
        <w:t xml:space="preserve"> остается неизменной</w:t>
      </w:r>
      <w:r w:rsidRPr="002152A6">
        <w:rPr>
          <w:rFonts w:ascii="Times New Roman" w:hAnsi="Times New Roman"/>
          <w:sz w:val="24"/>
          <w:szCs w:val="24"/>
        </w:rPr>
        <w:t>. Общая протяженност</w:t>
      </w:r>
      <w:r w:rsidR="002152A6" w:rsidRPr="002152A6">
        <w:rPr>
          <w:rFonts w:ascii="Times New Roman" w:hAnsi="Times New Roman"/>
          <w:sz w:val="24"/>
          <w:szCs w:val="24"/>
        </w:rPr>
        <w:t>ь тепловых сетей от сущ</w:t>
      </w:r>
      <w:r w:rsidR="00907674">
        <w:rPr>
          <w:rFonts w:ascii="Times New Roman" w:hAnsi="Times New Roman"/>
          <w:sz w:val="24"/>
          <w:szCs w:val="24"/>
        </w:rPr>
        <w:t>ествующей</w:t>
      </w:r>
      <w:r w:rsidRPr="002152A6">
        <w:rPr>
          <w:rFonts w:ascii="Times New Roman" w:hAnsi="Times New Roman"/>
          <w:sz w:val="24"/>
          <w:szCs w:val="24"/>
        </w:rPr>
        <w:t xml:space="preserve"> котель</w:t>
      </w:r>
      <w:r w:rsidR="00907674">
        <w:rPr>
          <w:rFonts w:ascii="Times New Roman" w:hAnsi="Times New Roman"/>
          <w:sz w:val="24"/>
          <w:szCs w:val="24"/>
        </w:rPr>
        <w:t>ной составляет 128</w:t>
      </w:r>
      <w:r w:rsidRPr="002152A6">
        <w:rPr>
          <w:rFonts w:ascii="Times New Roman" w:hAnsi="Times New Roman"/>
          <w:sz w:val="24"/>
          <w:szCs w:val="24"/>
        </w:rPr>
        <w:t xml:space="preserve"> метров.</w:t>
      </w:r>
    </w:p>
    <w:p w:rsidR="00527162" w:rsidRPr="002152A6" w:rsidRDefault="00907674" w:rsidP="00527162">
      <w:pPr>
        <w:keepLines/>
        <w:spacing w:before="120"/>
        <w:ind w:firstLine="709"/>
        <w:rPr>
          <w:rFonts w:ascii="Times New Roman" w:hAnsi="Times New Roman"/>
          <w:sz w:val="24"/>
          <w:szCs w:val="24"/>
        </w:rPr>
      </w:pPr>
      <w:r>
        <w:rPr>
          <w:rFonts w:ascii="Times New Roman" w:hAnsi="Times New Roman"/>
          <w:sz w:val="24"/>
          <w:szCs w:val="24"/>
        </w:rPr>
        <w:t>Д</w:t>
      </w:r>
      <w:r w:rsidR="002152A6">
        <w:rPr>
          <w:rFonts w:ascii="Times New Roman" w:hAnsi="Times New Roman"/>
          <w:sz w:val="24"/>
          <w:szCs w:val="24"/>
        </w:rPr>
        <w:t>ля  повышения</w:t>
      </w:r>
      <w:r w:rsidR="00527162" w:rsidRPr="002152A6">
        <w:rPr>
          <w:rFonts w:ascii="Times New Roman" w:hAnsi="Times New Roman"/>
          <w:sz w:val="24"/>
          <w:szCs w:val="24"/>
        </w:rPr>
        <w:t xml:space="preserve"> эффективности работы централизованной системы теплоснабжения необходимо выпо</w:t>
      </w:r>
      <w:r>
        <w:rPr>
          <w:rFonts w:ascii="Times New Roman" w:hAnsi="Times New Roman"/>
          <w:sz w:val="24"/>
          <w:szCs w:val="24"/>
        </w:rPr>
        <w:t>лнить реконструкцию существующей котельной</w:t>
      </w:r>
      <w:r w:rsidR="00527162" w:rsidRPr="002152A6">
        <w:rPr>
          <w:rFonts w:ascii="Times New Roman" w:hAnsi="Times New Roman"/>
          <w:sz w:val="24"/>
          <w:szCs w:val="24"/>
        </w:rPr>
        <w:t>.</w:t>
      </w:r>
    </w:p>
    <w:p w:rsidR="008F01D4" w:rsidRPr="002152A6" w:rsidRDefault="00811E1F" w:rsidP="008F01D4">
      <w:pPr>
        <w:pStyle w:val="10"/>
        <w:jc w:val="left"/>
        <w:rPr>
          <w:rFonts w:ascii="Times New Roman" w:hAnsi="Times New Roman"/>
          <w:sz w:val="28"/>
          <w:szCs w:val="28"/>
        </w:rPr>
      </w:pPr>
      <w:bookmarkStart w:id="188" w:name="_Toc434135250"/>
      <w:bookmarkStart w:id="189" w:name="_Toc434398351"/>
      <w:r w:rsidRPr="002152A6">
        <w:rPr>
          <w:rFonts w:ascii="Times New Roman" w:hAnsi="Times New Roman"/>
          <w:sz w:val="28"/>
          <w:szCs w:val="28"/>
        </w:rPr>
        <w:lastRenderedPageBreak/>
        <w:t>Глава 5</w:t>
      </w:r>
      <w:r w:rsidR="008F01D4" w:rsidRPr="002152A6">
        <w:rPr>
          <w:rFonts w:ascii="Times New Roman" w:hAnsi="Times New Roman"/>
          <w:sz w:val="28"/>
          <w:szCs w:val="28"/>
        </w:rPr>
        <w:t>. Инвестиции в новое строит</w:t>
      </w:r>
      <w:r w:rsidR="00082FC0" w:rsidRPr="002152A6">
        <w:rPr>
          <w:rFonts w:ascii="Times New Roman" w:hAnsi="Times New Roman"/>
          <w:sz w:val="28"/>
          <w:szCs w:val="28"/>
        </w:rPr>
        <w:t>ельство, реконструкцию и техниче</w:t>
      </w:r>
      <w:r w:rsidR="008F01D4" w:rsidRPr="002152A6">
        <w:rPr>
          <w:rFonts w:ascii="Times New Roman" w:hAnsi="Times New Roman"/>
          <w:sz w:val="28"/>
          <w:szCs w:val="28"/>
        </w:rPr>
        <w:t>ское перевооружение.</w:t>
      </w:r>
      <w:bookmarkEnd w:id="188"/>
      <w:bookmarkEnd w:id="189"/>
    </w:p>
    <w:p w:rsidR="00082FC0" w:rsidRPr="002152A6" w:rsidRDefault="00082FC0" w:rsidP="00082FC0">
      <w:pPr>
        <w:pStyle w:val="a1"/>
        <w:rPr>
          <w:rFonts w:ascii="Times New Roman" w:hAnsi="Times New Roman"/>
          <w:sz w:val="24"/>
          <w:szCs w:val="24"/>
        </w:rPr>
      </w:pPr>
    </w:p>
    <w:p w:rsidR="008F01D4" w:rsidRPr="002152A6" w:rsidRDefault="00811E1F" w:rsidP="008F01D4">
      <w:pPr>
        <w:jc w:val="both"/>
        <w:rPr>
          <w:rFonts w:ascii="Times New Roman" w:hAnsi="Times New Roman"/>
          <w:b/>
          <w:sz w:val="28"/>
          <w:szCs w:val="28"/>
        </w:rPr>
      </w:pPr>
      <w:r w:rsidRPr="002152A6">
        <w:rPr>
          <w:rFonts w:ascii="Times New Roman" w:hAnsi="Times New Roman"/>
          <w:b/>
          <w:sz w:val="28"/>
          <w:szCs w:val="28"/>
        </w:rPr>
        <w:t>5</w:t>
      </w:r>
      <w:r w:rsidR="008F01D4" w:rsidRPr="002152A6">
        <w:rPr>
          <w:rFonts w:ascii="Times New Roman" w:hAnsi="Times New Roman"/>
          <w:b/>
          <w:sz w:val="28"/>
          <w:szCs w:val="28"/>
        </w:rPr>
        <w:t>.1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w:t>
      </w:r>
    </w:p>
    <w:p w:rsidR="00811E1F" w:rsidRPr="00132CC7" w:rsidRDefault="00811E1F" w:rsidP="008F01D4">
      <w:pPr>
        <w:jc w:val="both"/>
        <w:rPr>
          <w:rFonts w:ascii="Times New Roman" w:hAnsi="Times New Roman"/>
          <w:b/>
          <w:sz w:val="24"/>
          <w:szCs w:val="24"/>
          <w:highlight w:val="yellow"/>
        </w:rPr>
      </w:pPr>
    </w:p>
    <w:p w:rsidR="008F01D4" w:rsidRPr="002152A6" w:rsidRDefault="008F01D4" w:rsidP="008F01D4">
      <w:pPr>
        <w:ind w:firstLine="709"/>
        <w:jc w:val="both"/>
        <w:rPr>
          <w:rFonts w:ascii="Times New Roman" w:hAnsi="Times New Roman"/>
          <w:sz w:val="24"/>
          <w:szCs w:val="24"/>
        </w:rPr>
      </w:pPr>
      <w:r w:rsidRPr="002152A6">
        <w:rPr>
          <w:rFonts w:ascii="Times New Roman" w:hAnsi="Times New Roman"/>
          <w:sz w:val="24"/>
          <w:szCs w:val="24"/>
        </w:rPr>
        <w:t>Первоначально планируются на период, соответствующий первой очереди схемы территориального</w:t>
      </w:r>
      <w:r w:rsidR="00527162" w:rsidRPr="002152A6">
        <w:rPr>
          <w:rFonts w:ascii="Times New Roman" w:hAnsi="Times New Roman"/>
          <w:sz w:val="24"/>
          <w:szCs w:val="24"/>
        </w:rPr>
        <w:t xml:space="preserve"> </w:t>
      </w:r>
      <w:r w:rsidRPr="002152A6">
        <w:rPr>
          <w:rFonts w:ascii="Times New Roman" w:hAnsi="Times New Roman"/>
          <w:sz w:val="24"/>
          <w:szCs w:val="24"/>
        </w:rPr>
        <w:t>план</w:t>
      </w:r>
      <w:r w:rsidR="002152A6" w:rsidRPr="002152A6">
        <w:rPr>
          <w:rFonts w:ascii="Times New Roman" w:hAnsi="Times New Roman"/>
          <w:sz w:val="24"/>
          <w:szCs w:val="24"/>
        </w:rPr>
        <w:t>ирования, т.е. на период до 2030</w:t>
      </w:r>
      <w:r w:rsidRPr="002152A6">
        <w:rPr>
          <w:rFonts w:ascii="Times New Roman" w:hAnsi="Times New Roman"/>
          <w:sz w:val="24"/>
          <w:szCs w:val="24"/>
        </w:rPr>
        <w:t xml:space="preserve">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систем коммунальной инфраструктуры на территории муниципального образования.</w:t>
      </w:r>
    </w:p>
    <w:p w:rsidR="008F01D4" w:rsidRDefault="008F01D4" w:rsidP="008F01D4">
      <w:pPr>
        <w:ind w:firstLine="709"/>
        <w:jc w:val="both"/>
        <w:rPr>
          <w:rFonts w:ascii="Times New Roman" w:hAnsi="Times New Roman"/>
          <w:sz w:val="24"/>
          <w:szCs w:val="24"/>
          <w:highlight w:val="yellow"/>
        </w:rPr>
      </w:pPr>
    </w:p>
    <w:p w:rsidR="00B634B2" w:rsidRDefault="00B634B2" w:rsidP="008F01D4">
      <w:pPr>
        <w:ind w:firstLine="709"/>
        <w:jc w:val="both"/>
        <w:rPr>
          <w:rFonts w:ascii="Times New Roman" w:hAnsi="Times New Roman"/>
          <w:sz w:val="24"/>
          <w:szCs w:val="24"/>
          <w:highlight w:val="yellow"/>
        </w:rPr>
      </w:pPr>
    </w:p>
    <w:p w:rsidR="00B634B2" w:rsidRDefault="00B634B2" w:rsidP="008F01D4">
      <w:pPr>
        <w:ind w:firstLine="709"/>
        <w:jc w:val="both"/>
        <w:rPr>
          <w:rFonts w:ascii="Times New Roman" w:hAnsi="Times New Roman"/>
          <w:sz w:val="24"/>
          <w:szCs w:val="24"/>
          <w:highlight w:val="yellow"/>
        </w:rPr>
      </w:pPr>
    </w:p>
    <w:p w:rsidR="00B634B2" w:rsidRDefault="00B634B2" w:rsidP="008F01D4">
      <w:pPr>
        <w:ind w:firstLine="709"/>
        <w:jc w:val="both"/>
        <w:rPr>
          <w:rFonts w:ascii="Times New Roman" w:hAnsi="Times New Roman"/>
          <w:sz w:val="24"/>
          <w:szCs w:val="24"/>
          <w:highlight w:val="yellow"/>
        </w:rPr>
      </w:pPr>
    </w:p>
    <w:p w:rsidR="00B634B2" w:rsidRDefault="00B634B2" w:rsidP="008F01D4">
      <w:pPr>
        <w:ind w:firstLine="709"/>
        <w:jc w:val="both"/>
        <w:rPr>
          <w:rFonts w:ascii="Times New Roman" w:hAnsi="Times New Roman"/>
          <w:sz w:val="24"/>
          <w:szCs w:val="24"/>
          <w:highlight w:val="yellow"/>
        </w:rPr>
      </w:pPr>
    </w:p>
    <w:p w:rsidR="00B634B2" w:rsidRPr="00132CC7" w:rsidRDefault="00B634B2" w:rsidP="008F01D4">
      <w:pPr>
        <w:ind w:firstLine="709"/>
        <w:jc w:val="both"/>
        <w:rPr>
          <w:rFonts w:ascii="Times New Roman" w:hAnsi="Times New Roman"/>
          <w:sz w:val="24"/>
          <w:szCs w:val="24"/>
          <w:highlight w:val="yellow"/>
        </w:rPr>
      </w:pPr>
    </w:p>
    <w:p w:rsidR="008F01D4" w:rsidRPr="002152A6" w:rsidRDefault="00811E1F" w:rsidP="00A97E18">
      <w:pPr>
        <w:pStyle w:val="2"/>
        <w:jc w:val="both"/>
        <w:rPr>
          <w:rFonts w:ascii="Times New Roman" w:hAnsi="Times New Roman"/>
          <w:sz w:val="28"/>
          <w:szCs w:val="28"/>
        </w:rPr>
      </w:pPr>
      <w:bookmarkStart w:id="190" w:name="_Toc434135251"/>
      <w:bookmarkStart w:id="191" w:name="_Toc434398352"/>
      <w:r w:rsidRPr="002152A6">
        <w:rPr>
          <w:rFonts w:ascii="Times New Roman" w:hAnsi="Times New Roman"/>
          <w:sz w:val="28"/>
          <w:szCs w:val="28"/>
        </w:rPr>
        <w:t>5</w:t>
      </w:r>
      <w:r w:rsidR="008F01D4" w:rsidRPr="002152A6">
        <w:rPr>
          <w:rFonts w:ascii="Times New Roman" w:hAnsi="Times New Roman"/>
          <w:sz w:val="28"/>
          <w:szCs w:val="28"/>
        </w:rPr>
        <w:t xml:space="preserve">.2 Предложения по величине необходимых инвестиций в реконструкцию </w:t>
      </w:r>
      <w:r w:rsidR="008F01D4" w:rsidRPr="002152A6">
        <w:rPr>
          <w:rFonts w:ascii="Times New Roman" w:hAnsi="Times New Roman"/>
          <w:sz w:val="28"/>
          <w:szCs w:val="28"/>
        </w:rPr>
        <w:br/>
        <w:t>и техническое перевооружение источников тепловой энергии, тепловых сетей.</w:t>
      </w:r>
      <w:bookmarkEnd w:id="190"/>
      <w:bookmarkEnd w:id="191"/>
    </w:p>
    <w:p w:rsidR="008F01D4" w:rsidRDefault="008F01D4" w:rsidP="008F01D4">
      <w:pPr>
        <w:jc w:val="both"/>
        <w:rPr>
          <w:rFonts w:ascii="Times New Roman" w:hAnsi="Times New Roman"/>
          <w:b/>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3950"/>
        <w:gridCol w:w="1701"/>
        <w:gridCol w:w="3427"/>
      </w:tblGrid>
      <w:tr w:rsidR="008F01D4" w:rsidRPr="00B634B2" w:rsidTr="00907674">
        <w:trPr>
          <w:jc w:val="center"/>
        </w:trPr>
        <w:tc>
          <w:tcPr>
            <w:tcW w:w="669" w:type="dxa"/>
            <w:vMerge w:val="restart"/>
            <w:vAlign w:val="center"/>
          </w:tcPr>
          <w:p w:rsidR="008F01D4" w:rsidRPr="00EB30D5" w:rsidRDefault="008F01D4" w:rsidP="000626B4">
            <w:pPr>
              <w:jc w:val="both"/>
              <w:rPr>
                <w:rFonts w:ascii="Times New Roman" w:hAnsi="Times New Roman"/>
                <w:b/>
                <w:sz w:val="24"/>
                <w:szCs w:val="24"/>
              </w:rPr>
            </w:pPr>
            <w:r w:rsidRPr="00EB30D5">
              <w:rPr>
                <w:rFonts w:ascii="Times New Roman" w:hAnsi="Times New Roman"/>
                <w:b/>
                <w:sz w:val="24"/>
                <w:szCs w:val="24"/>
              </w:rPr>
              <w:t>№ п/п</w:t>
            </w:r>
          </w:p>
        </w:tc>
        <w:tc>
          <w:tcPr>
            <w:tcW w:w="3950" w:type="dxa"/>
            <w:vMerge w:val="restart"/>
            <w:vAlign w:val="center"/>
          </w:tcPr>
          <w:p w:rsidR="008F01D4" w:rsidRPr="00EB30D5" w:rsidRDefault="008F01D4" w:rsidP="000626B4">
            <w:pPr>
              <w:jc w:val="center"/>
              <w:rPr>
                <w:rFonts w:ascii="Times New Roman" w:hAnsi="Times New Roman"/>
                <w:b/>
                <w:sz w:val="24"/>
                <w:szCs w:val="24"/>
              </w:rPr>
            </w:pPr>
            <w:r w:rsidRPr="00EB30D5">
              <w:rPr>
                <w:rFonts w:ascii="Times New Roman" w:hAnsi="Times New Roman"/>
                <w:b/>
                <w:sz w:val="24"/>
                <w:szCs w:val="24"/>
              </w:rPr>
              <w:t>Наименование источников</w:t>
            </w:r>
          </w:p>
        </w:tc>
        <w:tc>
          <w:tcPr>
            <w:tcW w:w="1701" w:type="dxa"/>
            <w:vMerge w:val="restart"/>
            <w:vAlign w:val="center"/>
          </w:tcPr>
          <w:p w:rsidR="008F01D4" w:rsidRPr="00EB30D5" w:rsidRDefault="008F01D4" w:rsidP="000626B4">
            <w:pPr>
              <w:jc w:val="both"/>
              <w:rPr>
                <w:rFonts w:ascii="Times New Roman" w:hAnsi="Times New Roman"/>
                <w:b/>
                <w:sz w:val="24"/>
                <w:szCs w:val="24"/>
              </w:rPr>
            </w:pPr>
            <w:r w:rsidRPr="00EB30D5">
              <w:rPr>
                <w:rFonts w:ascii="Times New Roman" w:hAnsi="Times New Roman"/>
                <w:b/>
                <w:sz w:val="24"/>
                <w:szCs w:val="24"/>
              </w:rPr>
              <w:t>Стоимость (ты</w:t>
            </w:r>
            <w:r w:rsidR="00907674" w:rsidRPr="00EB30D5">
              <w:rPr>
                <w:rFonts w:ascii="Times New Roman" w:hAnsi="Times New Roman"/>
                <w:b/>
                <w:sz w:val="24"/>
                <w:szCs w:val="24"/>
              </w:rPr>
              <w:t>с</w:t>
            </w:r>
            <w:r w:rsidR="0008518D" w:rsidRPr="00EB30D5">
              <w:rPr>
                <w:rFonts w:ascii="Times New Roman" w:hAnsi="Times New Roman"/>
                <w:b/>
                <w:sz w:val="24"/>
                <w:szCs w:val="24"/>
              </w:rPr>
              <w:t>.</w:t>
            </w:r>
            <w:r w:rsidRPr="00EB30D5">
              <w:rPr>
                <w:rFonts w:ascii="Times New Roman" w:hAnsi="Times New Roman"/>
                <w:b/>
                <w:sz w:val="24"/>
                <w:szCs w:val="24"/>
              </w:rPr>
              <w:t xml:space="preserve"> руб.)</w:t>
            </w:r>
          </w:p>
        </w:tc>
        <w:tc>
          <w:tcPr>
            <w:tcW w:w="3427" w:type="dxa"/>
            <w:vAlign w:val="center"/>
          </w:tcPr>
          <w:p w:rsidR="008F01D4" w:rsidRPr="00EB30D5" w:rsidRDefault="008F01D4" w:rsidP="000626B4">
            <w:pPr>
              <w:jc w:val="center"/>
              <w:rPr>
                <w:rFonts w:ascii="Times New Roman" w:hAnsi="Times New Roman"/>
                <w:b/>
                <w:sz w:val="24"/>
                <w:szCs w:val="24"/>
              </w:rPr>
            </w:pPr>
            <w:r w:rsidRPr="00EB30D5">
              <w:rPr>
                <w:rFonts w:ascii="Times New Roman" w:hAnsi="Times New Roman"/>
                <w:b/>
                <w:sz w:val="24"/>
                <w:szCs w:val="24"/>
              </w:rPr>
              <w:t>План реализации инвестиционной программы</w:t>
            </w:r>
          </w:p>
        </w:tc>
      </w:tr>
      <w:tr w:rsidR="008F01D4" w:rsidRPr="00B634B2" w:rsidTr="00907674">
        <w:trPr>
          <w:jc w:val="center"/>
        </w:trPr>
        <w:tc>
          <w:tcPr>
            <w:tcW w:w="669" w:type="dxa"/>
            <w:vMerge/>
            <w:vAlign w:val="center"/>
          </w:tcPr>
          <w:p w:rsidR="008F01D4" w:rsidRPr="00EB30D5" w:rsidRDefault="008F01D4" w:rsidP="000626B4">
            <w:pPr>
              <w:jc w:val="both"/>
              <w:rPr>
                <w:rFonts w:ascii="Times New Roman" w:hAnsi="Times New Roman"/>
                <w:b/>
                <w:sz w:val="24"/>
                <w:szCs w:val="24"/>
              </w:rPr>
            </w:pPr>
          </w:p>
        </w:tc>
        <w:tc>
          <w:tcPr>
            <w:tcW w:w="3950" w:type="dxa"/>
            <w:vMerge/>
            <w:vAlign w:val="center"/>
          </w:tcPr>
          <w:p w:rsidR="008F01D4" w:rsidRPr="00EB30D5" w:rsidRDefault="008F01D4" w:rsidP="000626B4">
            <w:pPr>
              <w:jc w:val="both"/>
              <w:rPr>
                <w:rFonts w:ascii="Times New Roman" w:hAnsi="Times New Roman"/>
                <w:b/>
                <w:sz w:val="24"/>
                <w:szCs w:val="24"/>
              </w:rPr>
            </w:pPr>
          </w:p>
        </w:tc>
        <w:tc>
          <w:tcPr>
            <w:tcW w:w="1701" w:type="dxa"/>
            <w:vMerge/>
            <w:vAlign w:val="center"/>
          </w:tcPr>
          <w:p w:rsidR="008F01D4" w:rsidRPr="00EB30D5" w:rsidRDefault="008F01D4" w:rsidP="000626B4">
            <w:pPr>
              <w:jc w:val="both"/>
              <w:rPr>
                <w:rFonts w:ascii="Times New Roman" w:hAnsi="Times New Roman"/>
                <w:b/>
                <w:sz w:val="24"/>
                <w:szCs w:val="24"/>
              </w:rPr>
            </w:pPr>
          </w:p>
        </w:tc>
        <w:tc>
          <w:tcPr>
            <w:tcW w:w="3427" w:type="dxa"/>
            <w:vAlign w:val="center"/>
          </w:tcPr>
          <w:p w:rsidR="008F01D4" w:rsidRPr="00EB30D5" w:rsidRDefault="00295F91" w:rsidP="000626B4">
            <w:pPr>
              <w:jc w:val="center"/>
              <w:rPr>
                <w:rFonts w:ascii="Times New Roman" w:hAnsi="Times New Roman"/>
                <w:b/>
                <w:sz w:val="24"/>
                <w:szCs w:val="24"/>
              </w:rPr>
            </w:pPr>
            <w:r w:rsidRPr="00EB30D5">
              <w:rPr>
                <w:rFonts w:ascii="Times New Roman" w:hAnsi="Times New Roman"/>
                <w:b/>
                <w:sz w:val="24"/>
                <w:szCs w:val="24"/>
              </w:rPr>
              <w:t>2030</w:t>
            </w:r>
          </w:p>
        </w:tc>
      </w:tr>
      <w:tr w:rsidR="008F01D4" w:rsidRPr="00B634B2" w:rsidTr="00082FC0">
        <w:trPr>
          <w:jc w:val="center"/>
        </w:trPr>
        <w:tc>
          <w:tcPr>
            <w:tcW w:w="669" w:type="dxa"/>
            <w:vAlign w:val="center"/>
          </w:tcPr>
          <w:p w:rsidR="008F01D4" w:rsidRPr="00EB30D5" w:rsidRDefault="008F01D4" w:rsidP="000626B4">
            <w:pPr>
              <w:jc w:val="both"/>
              <w:rPr>
                <w:rFonts w:ascii="Times New Roman" w:hAnsi="Times New Roman"/>
                <w:sz w:val="24"/>
                <w:szCs w:val="24"/>
              </w:rPr>
            </w:pPr>
            <w:r w:rsidRPr="00EB30D5">
              <w:rPr>
                <w:rFonts w:ascii="Times New Roman" w:hAnsi="Times New Roman"/>
                <w:sz w:val="24"/>
                <w:szCs w:val="24"/>
              </w:rPr>
              <w:t>1</w:t>
            </w:r>
          </w:p>
        </w:tc>
        <w:tc>
          <w:tcPr>
            <w:tcW w:w="9078" w:type="dxa"/>
            <w:gridSpan w:val="3"/>
            <w:vAlign w:val="center"/>
          </w:tcPr>
          <w:p w:rsidR="008F01D4" w:rsidRPr="00EB30D5" w:rsidRDefault="008F01D4" w:rsidP="000626B4">
            <w:pPr>
              <w:jc w:val="both"/>
              <w:rPr>
                <w:rFonts w:ascii="Times New Roman" w:hAnsi="Times New Roman"/>
                <w:b/>
                <w:sz w:val="24"/>
                <w:szCs w:val="24"/>
              </w:rPr>
            </w:pPr>
            <w:r w:rsidRPr="00EB30D5">
              <w:rPr>
                <w:rFonts w:ascii="Times New Roman" w:hAnsi="Times New Roman"/>
                <w:sz w:val="24"/>
                <w:szCs w:val="24"/>
              </w:rPr>
              <w:t>Инвестиционные проекты по реконструкции, модернизации, строительству тепловых источников.</w:t>
            </w:r>
          </w:p>
        </w:tc>
      </w:tr>
      <w:tr w:rsidR="008F01D4" w:rsidRPr="00B634B2" w:rsidTr="00907674">
        <w:trPr>
          <w:jc w:val="center"/>
        </w:trPr>
        <w:tc>
          <w:tcPr>
            <w:tcW w:w="669" w:type="dxa"/>
            <w:vAlign w:val="center"/>
          </w:tcPr>
          <w:p w:rsidR="008F01D4" w:rsidRPr="001D5F28" w:rsidRDefault="008F01D4" w:rsidP="000626B4">
            <w:pPr>
              <w:jc w:val="both"/>
              <w:rPr>
                <w:rFonts w:ascii="Times New Roman" w:hAnsi="Times New Roman"/>
                <w:sz w:val="24"/>
                <w:szCs w:val="24"/>
              </w:rPr>
            </w:pPr>
            <w:r w:rsidRPr="001D5F28">
              <w:rPr>
                <w:rFonts w:ascii="Times New Roman" w:hAnsi="Times New Roman"/>
                <w:sz w:val="24"/>
                <w:szCs w:val="24"/>
              </w:rPr>
              <w:t>1.1</w:t>
            </w:r>
          </w:p>
        </w:tc>
        <w:tc>
          <w:tcPr>
            <w:tcW w:w="3950" w:type="dxa"/>
            <w:vAlign w:val="center"/>
          </w:tcPr>
          <w:p w:rsidR="00907674" w:rsidRPr="001D5F28" w:rsidRDefault="001D2ACF" w:rsidP="00907674">
            <w:pPr>
              <w:pStyle w:val="e"/>
              <w:ind w:firstLine="0"/>
            </w:pPr>
            <w:r w:rsidRPr="001D5F28">
              <w:rPr>
                <w:b/>
              </w:rPr>
              <w:t>Котельная №</w:t>
            </w:r>
            <w:r w:rsidR="00907674" w:rsidRPr="001D5F28">
              <w:rPr>
                <w:b/>
              </w:rPr>
              <w:t>2</w:t>
            </w:r>
            <w:r w:rsidRPr="001D5F28">
              <w:t>:</w:t>
            </w:r>
            <w:r w:rsidR="009F52FE" w:rsidRPr="001D5F28">
              <w:t xml:space="preserve"> В 2016 году </w:t>
            </w:r>
          </w:p>
          <w:p w:rsidR="00907674" w:rsidRPr="001D5F28" w:rsidRDefault="00907674" w:rsidP="00907674">
            <w:pPr>
              <w:pStyle w:val="e"/>
              <w:ind w:firstLine="0"/>
            </w:pPr>
            <w:r w:rsidRPr="001D5F28">
              <w:t>заменить котлы марок КВС-064 и КВ-71 на котлы мощностью по 0,5 Гкал/час каждый;</w:t>
            </w:r>
          </w:p>
          <w:p w:rsidR="00907674" w:rsidRPr="001D5F28" w:rsidRDefault="00907674" w:rsidP="00907674">
            <w:pPr>
              <w:pStyle w:val="e"/>
              <w:ind w:firstLine="0"/>
            </w:pPr>
            <w:r w:rsidRPr="001D5F28">
              <w:t>заменить вспомогательное оборудование;</w:t>
            </w:r>
          </w:p>
          <w:p w:rsidR="00907674" w:rsidRPr="001D5F28" w:rsidRDefault="00907674" w:rsidP="00907674">
            <w:pPr>
              <w:pStyle w:val="e"/>
              <w:ind w:firstLine="0"/>
            </w:pPr>
            <w:r w:rsidRPr="001D5F28">
              <w:t>установить водоподготовительную установку производительностью 0,05 м³/час</w:t>
            </w:r>
          </w:p>
          <w:p w:rsidR="00907674" w:rsidRPr="001D5F28" w:rsidRDefault="00907674" w:rsidP="00907674">
            <w:pPr>
              <w:pStyle w:val="e"/>
              <w:ind w:firstLine="0"/>
            </w:pPr>
            <w:r w:rsidRPr="001D5F28">
              <w:t>установить узел учета тепловой энергии и расходов в подающем и обратном трубопроводах.</w:t>
            </w:r>
          </w:p>
          <w:p w:rsidR="008F01D4" w:rsidRPr="001D5F28" w:rsidRDefault="008F01D4" w:rsidP="00907674">
            <w:pPr>
              <w:pStyle w:val="e"/>
              <w:ind w:firstLine="0"/>
            </w:pPr>
          </w:p>
        </w:tc>
        <w:tc>
          <w:tcPr>
            <w:tcW w:w="1701" w:type="dxa"/>
            <w:vAlign w:val="center"/>
          </w:tcPr>
          <w:p w:rsidR="008F01D4" w:rsidRDefault="008F01D4" w:rsidP="000626B4">
            <w:pPr>
              <w:jc w:val="both"/>
              <w:rPr>
                <w:rFonts w:ascii="Times New Roman" w:hAnsi="Times New Roman"/>
                <w:sz w:val="24"/>
                <w:szCs w:val="24"/>
                <w:highlight w:val="yellow"/>
              </w:rPr>
            </w:pPr>
          </w:p>
          <w:p w:rsidR="001D5F28" w:rsidRPr="001D5F28" w:rsidRDefault="001D5F28" w:rsidP="001D5F28">
            <w:pPr>
              <w:jc w:val="center"/>
              <w:rPr>
                <w:rFonts w:ascii="Times New Roman" w:hAnsi="Times New Roman"/>
                <w:sz w:val="24"/>
                <w:szCs w:val="24"/>
              </w:rPr>
            </w:pPr>
          </w:p>
          <w:p w:rsidR="001D5F28" w:rsidRPr="001D5F28" w:rsidRDefault="001D5F28" w:rsidP="001D5F28">
            <w:pPr>
              <w:jc w:val="center"/>
              <w:rPr>
                <w:rFonts w:ascii="Times New Roman" w:hAnsi="Times New Roman"/>
                <w:sz w:val="24"/>
                <w:szCs w:val="24"/>
              </w:rPr>
            </w:pPr>
          </w:p>
          <w:p w:rsidR="001D5F28" w:rsidRPr="001D5F28" w:rsidRDefault="001D5F28" w:rsidP="001D5F28">
            <w:pPr>
              <w:jc w:val="center"/>
              <w:rPr>
                <w:rFonts w:ascii="Times New Roman" w:hAnsi="Times New Roman"/>
                <w:sz w:val="24"/>
                <w:szCs w:val="24"/>
              </w:rPr>
            </w:pPr>
            <w:r w:rsidRPr="001D5F28">
              <w:rPr>
                <w:rFonts w:ascii="Times New Roman" w:hAnsi="Times New Roman"/>
                <w:sz w:val="24"/>
                <w:szCs w:val="24"/>
              </w:rPr>
              <w:t>2000</w:t>
            </w:r>
          </w:p>
          <w:p w:rsidR="001D5F28" w:rsidRPr="001D5F28" w:rsidRDefault="001D5F28" w:rsidP="001D5F28">
            <w:pPr>
              <w:jc w:val="center"/>
              <w:rPr>
                <w:rFonts w:ascii="Times New Roman" w:hAnsi="Times New Roman"/>
                <w:sz w:val="24"/>
                <w:szCs w:val="24"/>
              </w:rPr>
            </w:pPr>
          </w:p>
          <w:p w:rsidR="001D5F28" w:rsidRPr="001D5F28" w:rsidRDefault="001D5F28" w:rsidP="001D5F28">
            <w:pPr>
              <w:jc w:val="center"/>
              <w:rPr>
                <w:rFonts w:ascii="Times New Roman" w:hAnsi="Times New Roman"/>
                <w:sz w:val="24"/>
                <w:szCs w:val="24"/>
              </w:rPr>
            </w:pPr>
          </w:p>
          <w:p w:rsidR="001D5F28" w:rsidRPr="001D5F28" w:rsidRDefault="001D5F28" w:rsidP="001D5F28">
            <w:pPr>
              <w:jc w:val="center"/>
              <w:rPr>
                <w:rFonts w:ascii="Times New Roman" w:hAnsi="Times New Roman"/>
                <w:sz w:val="24"/>
                <w:szCs w:val="24"/>
              </w:rPr>
            </w:pPr>
            <w:r w:rsidRPr="001D5F28">
              <w:rPr>
                <w:rFonts w:ascii="Times New Roman" w:hAnsi="Times New Roman"/>
                <w:sz w:val="24"/>
                <w:szCs w:val="24"/>
              </w:rPr>
              <w:t>2000</w:t>
            </w:r>
          </w:p>
          <w:p w:rsidR="001D5F28" w:rsidRPr="001D5F28" w:rsidRDefault="001D5F28" w:rsidP="001D5F28">
            <w:pPr>
              <w:jc w:val="center"/>
              <w:rPr>
                <w:rFonts w:ascii="Times New Roman" w:hAnsi="Times New Roman"/>
                <w:sz w:val="24"/>
                <w:szCs w:val="24"/>
              </w:rPr>
            </w:pPr>
          </w:p>
          <w:p w:rsidR="001D5F28" w:rsidRPr="001D5F28" w:rsidRDefault="001D5F28" w:rsidP="001D5F28">
            <w:pPr>
              <w:jc w:val="center"/>
              <w:rPr>
                <w:rFonts w:ascii="Times New Roman" w:hAnsi="Times New Roman"/>
                <w:sz w:val="24"/>
                <w:szCs w:val="24"/>
              </w:rPr>
            </w:pPr>
          </w:p>
          <w:p w:rsidR="001D5F28" w:rsidRPr="001D5F28" w:rsidRDefault="001D5F28" w:rsidP="001D5F28">
            <w:pPr>
              <w:jc w:val="center"/>
              <w:rPr>
                <w:rFonts w:ascii="Times New Roman" w:hAnsi="Times New Roman"/>
                <w:sz w:val="24"/>
                <w:szCs w:val="24"/>
              </w:rPr>
            </w:pPr>
            <w:r w:rsidRPr="001D5F28">
              <w:rPr>
                <w:rFonts w:ascii="Times New Roman" w:hAnsi="Times New Roman"/>
                <w:sz w:val="24"/>
                <w:szCs w:val="24"/>
              </w:rPr>
              <w:t>1500</w:t>
            </w:r>
          </w:p>
          <w:p w:rsidR="001D5F28" w:rsidRPr="001D5F28" w:rsidRDefault="001D5F28" w:rsidP="001D5F28">
            <w:pPr>
              <w:jc w:val="center"/>
              <w:rPr>
                <w:rFonts w:ascii="Times New Roman" w:hAnsi="Times New Roman"/>
                <w:sz w:val="24"/>
                <w:szCs w:val="24"/>
              </w:rPr>
            </w:pPr>
          </w:p>
          <w:p w:rsidR="001D5F28" w:rsidRPr="001D5F28" w:rsidRDefault="001D5F28" w:rsidP="001D5F28">
            <w:pPr>
              <w:jc w:val="center"/>
              <w:rPr>
                <w:rFonts w:ascii="Times New Roman" w:hAnsi="Times New Roman"/>
                <w:sz w:val="24"/>
                <w:szCs w:val="24"/>
              </w:rPr>
            </w:pPr>
          </w:p>
          <w:p w:rsidR="001D5F28" w:rsidRPr="001D5F28" w:rsidRDefault="001D5F28" w:rsidP="001D5F28">
            <w:pPr>
              <w:jc w:val="center"/>
              <w:rPr>
                <w:rFonts w:ascii="Times New Roman" w:hAnsi="Times New Roman"/>
                <w:sz w:val="24"/>
                <w:szCs w:val="24"/>
              </w:rPr>
            </w:pPr>
            <w:r w:rsidRPr="001D5F28">
              <w:rPr>
                <w:rFonts w:ascii="Times New Roman" w:hAnsi="Times New Roman"/>
                <w:sz w:val="24"/>
                <w:szCs w:val="24"/>
              </w:rPr>
              <w:t>500</w:t>
            </w:r>
          </w:p>
          <w:p w:rsidR="001D5F28" w:rsidRPr="001D5F28" w:rsidRDefault="001D5F28" w:rsidP="001D5F28">
            <w:pPr>
              <w:jc w:val="center"/>
              <w:rPr>
                <w:rFonts w:ascii="Times New Roman" w:hAnsi="Times New Roman"/>
                <w:sz w:val="24"/>
                <w:szCs w:val="24"/>
              </w:rPr>
            </w:pPr>
          </w:p>
          <w:p w:rsidR="001D5F28" w:rsidRPr="001D5F28" w:rsidRDefault="001D5F28" w:rsidP="001D5F28">
            <w:pPr>
              <w:jc w:val="center"/>
              <w:rPr>
                <w:rFonts w:ascii="Times New Roman" w:hAnsi="Times New Roman"/>
                <w:sz w:val="24"/>
                <w:szCs w:val="24"/>
              </w:rPr>
            </w:pPr>
          </w:p>
          <w:p w:rsidR="001D5F28" w:rsidRPr="00B634B2" w:rsidRDefault="001D5F28" w:rsidP="000626B4">
            <w:pPr>
              <w:jc w:val="both"/>
              <w:rPr>
                <w:rFonts w:ascii="Times New Roman" w:hAnsi="Times New Roman"/>
                <w:sz w:val="24"/>
                <w:szCs w:val="24"/>
                <w:highlight w:val="yellow"/>
              </w:rPr>
            </w:pPr>
          </w:p>
        </w:tc>
        <w:tc>
          <w:tcPr>
            <w:tcW w:w="3427" w:type="dxa"/>
            <w:vAlign w:val="center"/>
          </w:tcPr>
          <w:p w:rsidR="008F01D4" w:rsidRPr="00B634B2" w:rsidRDefault="008F01D4" w:rsidP="000626B4">
            <w:pPr>
              <w:jc w:val="both"/>
              <w:rPr>
                <w:rFonts w:ascii="Times New Roman" w:hAnsi="Times New Roman"/>
                <w:sz w:val="24"/>
                <w:szCs w:val="24"/>
                <w:highlight w:val="yellow"/>
              </w:rPr>
            </w:pPr>
          </w:p>
        </w:tc>
      </w:tr>
      <w:tr w:rsidR="001D2ACF" w:rsidRPr="00B634B2" w:rsidTr="00907674">
        <w:trPr>
          <w:jc w:val="center"/>
        </w:trPr>
        <w:tc>
          <w:tcPr>
            <w:tcW w:w="669" w:type="dxa"/>
            <w:vAlign w:val="center"/>
          </w:tcPr>
          <w:p w:rsidR="001D2ACF" w:rsidRPr="001D5F28" w:rsidRDefault="00295F91" w:rsidP="000626B4">
            <w:pPr>
              <w:jc w:val="both"/>
              <w:rPr>
                <w:rFonts w:ascii="Times New Roman" w:hAnsi="Times New Roman"/>
                <w:sz w:val="24"/>
                <w:szCs w:val="24"/>
              </w:rPr>
            </w:pPr>
            <w:r w:rsidRPr="001D5F28">
              <w:rPr>
                <w:rFonts w:ascii="Times New Roman" w:hAnsi="Times New Roman"/>
                <w:sz w:val="24"/>
                <w:szCs w:val="24"/>
              </w:rPr>
              <w:t>1.2</w:t>
            </w:r>
          </w:p>
        </w:tc>
        <w:tc>
          <w:tcPr>
            <w:tcW w:w="3950" w:type="dxa"/>
            <w:vAlign w:val="center"/>
          </w:tcPr>
          <w:p w:rsidR="001D2ACF" w:rsidRPr="001D5F28" w:rsidRDefault="00907674" w:rsidP="00295F91">
            <w:pPr>
              <w:pStyle w:val="e"/>
              <w:ind w:firstLine="0"/>
            </w:pPr>
            <w:r w:rsidRPr="001D5F28">
              <w:t>В 2026 г. выполнить к</w:t>
            </w:r>
            <w:r w:rsidR="00295F91" w:rsidRPr="001D5F28">
              <w:t>апитальный ремонт основного и вспомогательного оборудования.</w:t>
            </w:r>
          </w:p>
        </w:tc>
        <w:tc>
          <w:tcPr>
            <w:tcW w:w="1701" w:type="dxa"/>
            <w:vAlign w:val="center"/>
          </w:tcPr>
          <w:p w:rsidR="001D2ACF" w:rsidRPr="001D5F28" w:rsidRDefault="001D5F28" w:rsidP="001D5F28">
            <w:pPr>
              <w:jc w:val="center"/>
              <w:rPr>
                <w:rFonts w:ascii="Times New Roman" w:hAnsi="Times New Roman"/>
                <w:sz w:val="24"/>
                <w:szCs w:val="24"/>
              </w:rPr>
            </w:pPr>
            <w:r w:rsidRPr="001D5F28">
              <w:rPr>
                <w:rFonts w:ascii="Times New Roman" w:hAnsi="Times New Roman"/>
                <w:sz w:val="24"/>
                <w:szCs w:val="24"/>
              </w:rPr>
              <w:t>2000</w:t>
            </w:r>
          </w:p>
        </w:tc>
        <w:tc>
          <w:tcPr>
            <w:tcW w:w="3427" w:type="dxa"/>
            <w:vAlign w:val="center"/>
          </w:tcPr>
          <w:p w:rsidR="001D2ACF" w:rsidRPr="001D5F28" w:rsidRDefault="001D2ACF" w:rsidP="000626B4">
            <w:pPr>
              <w:jc w:val="both"/>
              <w:rPr>
                <w:rFonts w:ascii="Times New Roman" w:hAnsi="Times New Roman"/>
                <w:sz w:val="24"/>
                <w:szCs w:val="24"/>
              </w:rPr>
            </w:pPr>
          </w:p>
        </w:tc>
      </w:tr>
      <w:tr w:rsidR="008F01D4" w:rsidRPr="00B634B2" w:rsidTr="00907674">
        <w:trPr>
          <w:jc w:val="center"/>
        </w:trPr>
        <w:tc>
          <w:tcPr>
            <w:tcW w:w="669" w:type="dxa"/>
            <w:vAlign w:val="center"/>
          </w:tcPr>
          <w:p w:rsidR="008F01D4" w:rsidRPr="001D5F28" w:rsidRDefault="008F01D4" w:rsidP="000626B4">
            <w:pPr>
              <w:jc w:val="both"/>
              <w:rPr>
                <w:rFonts w:ascii="Times New Roman" w:hAnsi="Times New Roman"/>
                <w:sz w:val="24"/>
                <w:szCs w:val="24"/>
              </w:rPr>
            </w:pPr>
          </w:p>
        </w:tc>
        <w:tc>
          <w:tcPr>
            <w:tcW w:w="3950" w:type="dxa"/>
            <w:vAlign w:val="center"/>
          </w:tcPr>
          <w:p w:rsidR="008F01D4" w:rsidRPr="001D5F28" w:rsidRDefault="008F01D4" w:rsidP="00EB30D5">
            <w:pPr>
              <w:jc w:val="both"/>
              <w:rPr>
                <w:rFonts w:ascii="Times New Roman" w:hAnsi="Times New Roman"/>
                <w:sz w:val="24"/>
                <w:szCs w:val="24"/>
              </w:rPr>
            </w:pPr>
            <w:r w:rsidRPr="001D5F28">
              <w:rPr>
                <w:rFonts w:ascii="Times New Roman" w:hAnsi="Times New Roman"/>
                <w:sz w:val="24"/>
                <w:szCs w:val="24"/>
              </w:rPr>
              <w:t>Всего объем финансовых затрат</w:t>
            </w:r>
          </w:p>
        </w:tc>
        <w:tc>
          <w:tcPr>
            <w:tcW w:w="1701" w:type="dxa"/>
            <w:vAlign w:val="center"/>
          </w:tcPr>
          <w:p w:rsidR="008F01D4" w:rsidRPr="001D5F28" w:rsidRDefault="001D5F28" w:rsidP="001D5F28">
            <w:pPr>
              <w:jc w:val="center"/>
              <w:rPr>
                <w:rFonts w:ascii="Times New Roman" w:hAnsi="Times New Roman"/>
                <w:sz w:val="24"/>
                <w:szCs w:val="24"/>
              </w:rPr>
            </w:pPr>
            <w:r w:rsidRPr="001D5F28">
              <w:rPr>
                <w:rFonts w:ascii="Times New Roman" w:hAnsi="Times New Roman"/>
                <w:sz w:val="24"/>
                <w:szCs w:val="24"/>
              </w:rPr>
              <w:t>8000</w:t>
            </w:r>
          </w:p>
        </w:tc>
        <w:tc>
          <w:tcPr>
            <w:tcW w:w="3427" w:type="dxa"/>
            <w:vAlign w:val="center"/>
          </w:tcPr>
          <w:p w:rsidR="008F01D4" w:rsidRPr="001D5F28" w:rsidRDefault="008F01D4" w:rsidP="000626B4">
            <w:pPr>
              <w:jc w:val="both"/>
              <w:rPr>
                <w:rFonts w:ascii="Times New Roman" w:hAnsi="Times New Roman"/>
                <w:sz w:val="24"/>
                <w:szCs w:val="24"/>
              </w:rPr>
            </w:pPr>
          </w:p>
        </w:tc>
      </w:tr>
      <w:tr w:rsidR="008F01D4" w:rsidRPr="00B634B2" w:rsidTr="00082FC0">
        <w:trPr>
          <w:jc w:val="center"/>
        </w:trPr>
        <w:tc>
          <w:tcPr>
            <w:tcW w:w="669" w:type="dxa"/>
            <w:vAlign w:val="center"/>
          </w:tcPr>
          <w:p w:rsidR="008F01D4" w:rsidRPr="001D5F28" w:rsidRDefault="00EB30D5" w:rsidP="000626B4">
            <w:pPr>
              <w:jc w:val="both"/>
              <w:rPr>
                <w:rFonts w:ascii="Times New Roman" w:hAnsi="Times New Roman"/>
                <w:sz w:val="24"/>
                <w:szCs w:val="24"/>
              </w:rPr>
            </w:pPr>
            <w:r w:rsidRPr="001D5F28">
              <w:rPr>
                <w:rFonts w:ascii="Times New Roman" w:hAnsi="Times New Roman"/>
                <w:sz w:val="24"/>
                <w:szCs w:val="24"/>
              </w:rPr>
              <w:t>2</w:t>
            </w:r>
          </w:p>
        </w:tc>
        <w:tc>
          <w:tcPr>
            <w:tcW w:w="9078" w:type="dxa"/>
            <w:gridSpan w:val="3"/>
            <w:vAlign w:val="center"/>
          </w:tcPr>
          <w:p w:rsidR="008F01D4" w:rsidRPr="001D5F28" w:rsidRDefault="008F01D4" w:rsidP="000626B4">
            <w:pPr>
              <w:jc w:val="both"/>
              <w:rPr>
                <w:rFonts w:ascii="Times New Roman" w:hAnsi="Times New Roman"/>
                <w:sz w:val="24"/>
                <w:szCs w:val="24"/>
              </w:rPr>
            </w:pPr>
            <w:r w:rsidRPr="001D5F28">
              <w:rPr>
                <w:rFonts w:ascii="Times New Roman" w:hAnsi="Times New Roman"/>
                <w:sz w:val="24"/>
                <w:szCs w:val="24"/>
              </w:rPr>
              <w:t>Инвестиционные затраты по прочим расходам</w:t>
            </w:r>
          </w:p>
        </w:tc>
      </w:tr>
      <w:tr w:rsidR="008F01D4" w:rsidRPr="00B634B2" w:rsidTr="00907674">
        <w:trPr>
          <w:jc w:val="center"/>
        </w:trPr>
        <w:tc>
          <w:tcPr>
            <w:tcW w:w="669" w:type="dxa"/>
            <w:vAlign w:val="center"/>
          </w:tcPr>
          <w:p w:rsidR="008F01D4" w:rsidRPr="001D5F28" w:rsidRDefault="00EB30D5" w:rsidP="000626B4">
            <w:pPr>
              <w:jc w:val="both"/>
              <w:rPr>
                <w:rFonts w:ascii="Times New Roman" w:hAnsi="Times New Roman"/>
                <w:sz w:val="24"/>
                <w:szCs w:val="24"/>
              </w:rPr>
            </w:pPr>
            <w:r w:rsidRPr="001D5F28">
              <w:rPr>
                <w:rFonts w:ascii="Times New Roman" w:hAnsi="Times New Roman"/>
                <w:sz w:val="24"/>
                <w:szCs w:val="24"/>
              </w:rPr>
              <w:lastRenderedPageBreak/>
              <w:t>2</w:t>
            </w:r>
            <w:r w:rsidR="008F01D4" w:rsidRPr="001D5F28">
              <w:rPr>
                <w:rFonts w:ascii="Times New Roman" w:hAnsi="Times New Roman"/>
                <w:sz w:val="24"/>
                <w:szCs w:val="24"/>
              </w:rPr>
              <w:t>.1</w:t>
            </w:r>
          </w:p>
        </w:tc>
        <w:tc>
          <w:tcPr>
            <w:tcW w:w="3950" w:type="dxa"/>
            <w:vAlign w:val="center"/>
          </w:tcPr>
          <w:p w:rsidR="008F01D4" w:rsidRPr="001D5F28" w:rsidRDefault="008F01D4" w:rsidP="00BF6A51">
            <w:pPr>
              <w:jc w:val="both"/>
              <w:rPr>
                <w:rFonts w:ascii="Times New Roman" w:hAnsi="Times New Roman"/>
                <w:sz w:val="24"/>
                <w:szCs w:val="24"/>
              </w:rPr>
            </w:pPr>
            <w:r w:rsidRPr="001D5F28">
              <w:rPr>
                <w:rFonts w:ascii="Times New Roman" w:hAnsi="Times New Roman"/>
                <w:sz w:val="24"/>
                <w:szCs w:val="24"/>
              </w:rPr>
              <w:t>Произвести гидравлическ</w:t>
            </w:r>
            <w:r w:rsidR="009F52FE" w:rsidRPr="001D5F28">
              <w:rPr>
                <w:rFonts w:ascii="Times New Roman" w:hAnsi="Times New Roman"/>
                <w:sz w:val="24"/>
                <w:szCs w:val="24"/>
              </w:rPr>
              <w:t>ую наладку тепловой сети на котельной</w:t>
            </w:r>
            <w:r w:rsidRPr="001D5F28">
              <w:rPr>
                <w:rFonts w:ascii="Times New Roman" w:hAnsi="Times New Roman"/>
                <w:sz w:val="24"/>
                <w:szCs w:val="24"/>
              </w:rPr>
              <w:t>, с послед</w:t>
            </w:r>
            <w:r w:rsidR="009F52FE" w:rsidRPr="001D5F28">
              <w:rPr>
                <w:rFonts w:ascii="Times New Roman" w:hAnsi="Times New Roman"/>
                <w:sz w:val="24"/>
                <w:szCs w:val="24"/>
              </w:rPr>
              <w:t>ующим шайбированием потребителя</w:t>
            </w:r>
          </w:p>
        </w:tc>
        <w:tc>
          <w:tcPr>
            <w:tcW w:w="1701" w:type="dxa"/>
            <w:vAlign w:val="center"/>
          </w:tcPr>
          <w:p w:rsidR="008F01D4" w:rsidRPr="001D5F28" w:rsidRDefault="001D5F28" w:rsidP="001D5F28">
            <w:pPr>
              <w:jc w:val="center"/>
              <w:rPr>
                <w:rFonts w:ascii="Times New Roman" w:hAnsi="Times New Roman"/>
                <w:sz w:val="24"/>
                <w:szCs w:val="24"/>
              </w:rPr>
            </w:pPr>
            <w:r w:rsidRPr="001D5F28">
              <w:rPr>
                <w:rFonts w:ascii="Times New Roman" w:hAnsi="Times New Roman"/>
                <w:sz w:val="24"/>
                <w:szCs w:val="24"/>
              </w:rPr>
              <w:t>1200</w:t>
            </w:r>
          </w:p>
        </w:tc>
        <w:tc>
          <w:tcPr>
            <w:tcW w:w="3427" w:type="dxa"/>
            <w:vAlign w:val="center"/>
          </w:tcPr>
          <w:p w:rsidR="008F01D4" w:rsidRPr="00B634B2" w:rsidRDefault="008F01D4" w:rsidP="000626B4">
            <w:pPr>
              <w:jc w:val="both"/>
              <w:rPr>
                <w:rFonts w:ascii="Times New Roman" w:hAnsi="Times New Roman"/>
                <w:sz w:val="24"/>
                <w:szCs w:val="24"/>
                <w:highlight w:val="yellow"/>
              </w:rPr>
            </w:pPr>
          </w:p>
        </w:tc>
      </w:tr>
      <w:tr w:rsidR="008F01D4" w:rsidRPr="00B634B2" w:rsidTr="00907674">
        <w:trPr>
          <w:jc w:val="center"/>
        </w:trPr>
        <w:tc>
          <w:tcPr>
            <w:tcW w:w="669" w:type="dxa"/>
            <w:vAlign w:val="center"/>
          </w:tcPr>
          <w:p w:rsidR="008F01D4" w:rsidRPr="00B634B2" w:rsidRDefault="008F01D4" w:rsidP="000626B4">
            <w:pPr>
              <w:jc w:val="both"/>
              <w:rPr>
                <w:rFonts w:ascii="Times New Roman" w:hAnsi="Times New Roman"/>
                <w:sz w:val="24"/>
                <w:szCs w:val="24"/>
                <w:highlight w:val="yellow"/>
              </w:rPr>
            </w:pPr>
          </w:p>
        </w:tc>
        <w:tc>
          <w:tcPr>
            <w:tcW w:w="3950" w:type="dxa"/>
            <w:vAlign w:val="center"/>
          </w:tcPr>
          <w:p w:rsidR="008F01D4" w:rsidRPr="001D5F28" w:rsidRDefault="001D5F28" w:rsidP="001D5F28">
            <w:pPr>
              <w:jc w:val="both"/>
              <w:rPr>
                <w:rFonts w:ascii="Times New Roman" w:hAnsi="Times New Roman"/>
                <w:sz w:val="24"/>
                <w:szCs w:val="24"/>
              </w:rPr>
            </w:pPr>
            <w:r w:rsidRPr="001D5F28">
              <w:rPr>
                <w:rFonts w:ascii="Times New Roman" w:hAnsi="Times New Roman"/>
                <w:sz w:val="24"/>
                <w:szCs w:val="24"/>
              </w:rPr>
              <w:t>Всего объем финансовых затрат</w:t>
            </w:r>
          </w:p>
        </w:tc>
        <w:tc>
          <w:tcPr>
            <w:tcW w:w="1701" w:type="dxa"/>
            <w:vAlign w:val="center"/>
          </w:tcPr>
          <w:p w:rsidR="008F01D4" w:rsidRPr="001D5F28" w:rsidRDefault="001D5F28" w:rsidP="001D5F28">
            <w:pPr>
              <w:jc w:val="center"/>
              <w:rPr>
                <w:rFonts w:ascii="Times New Roman" w:hAnsi="Times New Roman"/>
                <w:sz w:val="24"/>
                <w:szCs w:val="24"/>
              </w:rPr>
            </w:pPr>
            <w:r w:rsidRPr="001D5F28">
              <w:rPr>
                <w:rFonts w:ascii="Times New Roman" w:hAnsi="Times New Roman"/>
                <w:sz w:val="24"/>
                <w:szCs w:val="24"/>
              </w:rPr>
              <w:t>1200</w:t>
            </w:r>
          </w:p>
        </w:tc>
        <w:tc>
          <w:tcPr>
            <w:tcW w:w="3427" w:type="dxa"/>
            <w:vAlign w:val="center"/>
          </w:tcPr>
          <w:p w:rsidR="008F01D4" w:rsidRPr="00B634B2" w:rsidRDefault="008F01D4" w:rsidP="000626B4">
            <w:pPr>
              <w:jc w:val="center"/>
              <w:rPr>
                <w:rFonts w:ascii="Times New Roman" w:hAnsi="Times New Roman"/>
                <w:sz w:val="24"/>
                <w:szCs w:val="24"/>
                <w:highlight w:val="yellow"/>
              </w:rPr>
            </w:pPr>
          </w:p>
        </w:tc>
      </w:tr>
      <w:tr w:rsidR="008F01D4" w:rsidRPr="00B634B2" w:rsidTr="00907674">
        <w:trPr>
          <w:jc w:val="center"/>
        </w:trPr>
        <w:tc>
          <w:tcPr>
            <w:tcW w:w="669" w:type="dxa"/>
            <w:vAlign w:val="center"/>
          </w:tcPr>
          <w:p w:rsidR="008F01D4" w:rsidRPr="00B634B2" w:rsidRDefault="008F01D4" w:rsidP="000626B4">
            <w:pPr>
              <w:jc w:val="both"/>
              <w:rPr>
                <w:rFonts w:ascii="Times New Roman" w:hAnsi="Times New Roman"/>
                <w:sz w:val="24"/>
                <w:szCs w:val="24"/>
                <w:highlight w:val="yellow"/>
              </w:rPr>
            </w:pPr>
          </w:p>
        </w:tc>
        <w:tc>
          <w:tcPr>
            <w:tcW w:w="3950" w:type="dxa"/>
            <w:vAlign w:val="center"/>
          </w:tcPr>
          <w:p w:rsidR="008F01D4" w:rsidRPr="001D5F28" w:rsidRDefault="008F01D4" w:rsidP="000626B4">
            <w:pPr>
              <w:jc w:val="both"/>
              <w:rPr>
                <w:rFonts w:ascii="Times New Roman" w:hAnsi="Times New Roman"/>
                <w:b/>
                <w:sz w:val="24"/>
                <w:szCs w:val="24"/>
              </w:rPr>
            </w:pPr>
            <w:r w:rsidRPr="001D5F28">
              <w:rPr>
                <w:rFonts w:ascii="Times New Roman" w:hAnsi="Times New Roman"/>
                <w:b/>
                <w:sz w:val="24"/>
                <w:szCs w:val="24"/>
              </w:rPr>
              <w:t xml:space="preserve">ИТОГО: суммарные инвестиционные затраты </w:t>
            </w:r>
          </w:p>
          <w:p w:rsidR="008F01D4" w:rsidRPr="001D5F28" w:rsidRDefault="008F01D4" w:rsidP="000626B4">
            <w:pPr>
              <w:jc w:val="both"/>
              <w:rPr>
                <w:rFonts w:ascii="Times New Roman" w:hAnsi="Times New Roman"/>
                <w:b/>
                <w:sz w:val="24"/>
                <w:szCs w:val="24"/>
              </w:rPr>
            </w:pPr>
            <w:r w:rsidRPr="001D5F28">
              <w:rPr>
                <w:rFonts w:ascii="Times New Roman" w:hAnsi="Times New Roman"/>
                <w:b/>
                <w:sz w:val="24"/>
                <w:szCs w:val="24"/>
              </w:rPr>
              <w:t xml:space="preserve">в том числе по источникам </w:t>
            </w:r>
          </w:p>
        </w:tc>
        <w:tc>
          <w:tcPr>
            <w:tcW w:w="1701" w:type="dxa"/>
            <w:vAlign w:val="center"/>
          </w:tcPr>
          <w:p w:rsidR="008F01D4" w:rsidRPr="001D5F28" w:rsidRDefault="001D5F28" w:rsidP="00082FC0">
            <w:pPr>
              <w:jc w:val="center"/>
              <w:rPr>
                <w:rFonts w:ascii="Times New Roman" w:hAnsi="Times New Roman"/>
                <w:b/>
                <w:sz w:val="24"/>
                <w:szCs w:val="24"/>
              </w:rPr>
            </w:pPr>
            <w:r w:rsidRPr="001D5F28">
              <w:rPr>
                <w:rFonts w:ascii="Times New Roman" w:hAnsi="Times New Roman"/>
                <w:b/>
                <w:sz w:val="24"/>
                <w:szCs w:val="24"/>
              </w:rPr>
              <w:t>9200</w:t>
            </w:r>
          </w:p>
        </w:tc>
        <w:tc>
          <w:tcPr>
            <w:tcW w:w="3427" w:type="dxa"/>
            <w:vAlign w:val="center"/>
          </w:tcPr>
          <w:p w:rsidR="008F01D4" w:rsidRPr="00B634B2" w:rsidRDefault="008F01D4" w:rsidP="00082FC0">
            <w:pPr>
              <w:jc w:val="center"/>
              <w:rPr>
                <w:rFonts w:ascii="Times New Roman" w:hAnsi="Times New Roman"/>
                <w:b/>
                <w:sz w:val="24"/>
                <w:szCs w:val="24"/>
                <w:highlight w:val="yellow"/>
              </w:rPr>
            </w:pPr>
          </w:p>
        </w:tc>
      </w:tr>
    </w:tbl>
    <w:p w:rsidR="008F01D4" w:rsidRPr="00132CC7" w:rsidRDefault="008F01D4" w:rsidP="008F01D4">
      <w:pPr>
        <w:ind w:left="360"/>
        <w:rPr>
          <w:rFonts w:ascii="Times New Roman" w:hAnsi="Times New Roman"/>
          <w:sz w:val="24"/>
          <w:szCs w:val="24"/>
          <w:highlight w:val="yellow"/>
        </w:rPr>
      </w:pPr>
    </w:p>
    <w:p w:rsidR="008F01D4" w:rsidRPr="00A41004" w:rsidRDefault="008F01D4" w:rsidP="008F01D4">
      <w:pPr>
        <w:pStyle w:val="aff3"/>
        <w:spacing w:before="120"/>
        <w:ind w:firstLine="708"/>
        <w:rPr>
          <w:szCs w:val="24"/>
        </w:rPr>
      </w:pPr>
      <w:r w:rsidRPr="00A41004">
        <w:rPr>
          <w:b/>
          <w:szCs w:val="24"/>
        </w:rPr>
        <w:t>Примечание:</w:t>
      </w:r>
      <w:r w:rsidRPr="00A41004">
        <w:rPr>
          <w:szCs w:val="24"/>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4F2CF3" w:rsidRPr="00234F44" w:rsidRDefault="004F2CF3" w:rsidP="004F2CF3">
      <w:pPr>
        <w:jc w:val="both"/>
        <w:rPr>
          <w:rFonts w:ascii="Times New Roman" w:hAnsi="Times New Roman"/>
          <w:sz w:val="24"/>
          <w:szCs w:val="24"/>
          <w:u w:val="single"/>
        </w:rPr>
      </w:pPr>
      <w:r w:rsidRPr="00234F44">
        <w:rPr>
          <w:rFonts w:ascii="Times New Roman" w:hAnsi="Times New Roman"/>
          <w:sz w:val="24"/>
          <w:szCs w:val="24"/>
          <w:u w:val="single"/>
        </w:rPr>
        <w:t>Примечание:</w:t>
      </w:r>
    </w:p>
    <w:p w:rsidR="004F2CF3" w:rsidRPr="00234F44" w:rsidRDefault="004F2CF3" w:rsidP="004F2CF3">
      <w:pPr>
        <w:numPr>
          <w:ilvl w:val="0"/>
          <w:numId w:val="36"/>
        </w:numPr>
        <w:jc w:val="both"/>
        <w:rPr>
          <w:rFonts w:ascii="Times New Roman" w:hAnsi="Times New Roman"/>
          <w:sz w:val="24"/>
          <w:szCs w:val="24"/>
        </w:rPr>
      </w:pPr>
      <w:r w:rsidRPr="00234F44">
        <w:rPr>
          <w:rFonts w:ascii="Times New Roman" w:hAnsi="Times New Roman"/>
          <w:sz w:val="24"/>
          <w:szCs w:val="24"/>
        </w:rPr>
        <w:t>Стоимость указана в ценах 201</w:t>
      </w:r>
      <w:r w:rsidR="001D5F28">
        <w:rPr>
          <w:rFonts w:ascii="Times New Roman" w:hAnsi="Times New Roman"/>
          <w:sz w:val="24"/>
          <w:szCs w:val="24"/>
        </w:rPr>
        <w:t>5</w:t>
      </w:r>
      <w:r w:rsidRPr="00234F44">
        <w:rPr>
          <w:rFonts w:ascii="Times New Roman" w:hAnsi="Times New Roman"/>
          <w:sz w:val="24"/>
          <w:szCs w:val="24"/>
        </w:rPr>
        <w:t>г.</w:t>
      </w:r>
    </w:p>
    <w:p w:rsidR="004F2CF3" w:rsidRDefault="004F2CF3" w:rsidP="004F2CF3">
      <w:pPr>
        <w:numPr>
          <w:ilvl w:val="0"/>
          <w:numId w:val="36"/>
        </w:numPr>
        <w:jc w:val="both"/>
        <w:rPr>
          <w:rFonts w:ascii="Times New Roman" w:hAnsi="Times New Roman"/>
          <w:sz w:val="24"/>
          <w:szCs w:val="24"/>
        </w:rPr>
      </w:pPr>
      <w:r w:rsidRPr="00234F44">
        <w:rPr>
          <w:rFonts w:ascii="Times New Roman" w:hAnsi="Times New Roman"/>
          <w:sz w:val="24"/>
          <w:szCs w:val="24"/>
        </w:rPr>
        <w:t>В стоимость строительства не включены строящиеся объекты, а также внутри</w:t>
      </w:r>
      <w:r w:rsidR="00657A26" w:rsidRPr="00234F44">
        <w:rPr>
          <w:rFonts w:ascii="Times New Roman" w:hAnsi="Times New Roman"/>
          <w:sz w:val="24"/>
          <w:szCs w:val="24"/>
        </w:rPr>
        <w:t>квартальные</w:t>
      </w:r>
      <w:r w:rsidRPr="00234F44">
        <w:rPr>
          <w:rFonts w:ascii="Times New Roman" w:hAnsi="Times New Roman"/>
          <w:sz w:val="24"/>
          <w:szCs w:val="24"/>
        </w:rPr>
        <w:t xml:space="preserve"> тепловые сети, входящие в затраты на внутри</w:t>
      </w:r>
      <w:r w:rsidR="00657A26" w:rsidRPr="00234F44">
        <w:rPr>
          <w:rFonts w:ascii="Times New Roman" w:hAnsi="Times New Roman"/>
          <w:sz w:val="24"/>
          <w:szCs w:val="24"/>
        </w:rPr>
        <w:t xml:space="preserve">квартальные </w:t>
      </w:r>
      <w:r w:rsidRPr="00234F44">
        <w:rPr>
          <w:rFonts w:ascii="Times New Roman" w:hAnsi="Times New Roman"/>
          <w:sz w:val="24"/>
          <w:szCs w:val="24"/>
        </w:rPr>
        <w:t>благоустройства.</w:t>
      </w:r>
    </w:p>
    <w:p w:rsidR="006C507E" w:rsidRDefault="006C507E" w:rsidP="006C507E">
      <w:pPr>
        <w:jc w:val="both"/>
        <w:rPr>
          <w:rFonts w:ascii="Times New Roman" w:hAnsi="Times New Roman"/>
          <w:sz w:val="24"/>
          <w:szCs w:val="24"/>
        </w:rPr>
      </w:pPr>
    </w:p>
    <w:p w:rsidR="006C507E" w:rsidRDefault="006C507E" w:rsidP="006C507E">
      <w:pPr>
        <w:jc w:val="both"/>
        <w:rPr>
          <w:rFonts w:ascii="Times New Roman" w:hAnsi="Times New Roman"/>
          <w:sz w:val="24"/>
          <w:szCs w:val="24"/>
        </w:rPr>
      </w:pPr>
    </w:p>
    <w:p w:rsidR="006C507E" w:rsidRPr="00234F44" w:rsidRDefault="001D5F28" w:rsidP="006C507E">
      <w:pPr>
        <w:jc w:val="both"/>
        <w:rPr>
          <w:rFonts w:ascii="Times New Roman" w:hAnsi="Times New Roman"/>
          <w:sz w:val="24"/>
          <w:szCs w:val="24"/>
        </w:rPr>
      </w:pPr>
      <w:r>
        <w:rPr>
          <w:rFonts w:ascii="Times New Roman" w:hAnsi="Times New Roman"/>
          <w:sz w:val="24"/>
          <w:szCs w:val="24"/>
        </w:rPr>
        <w:br w:type="page"/>
      </w:r>
    </w:p>
    <w:p w:rsidR="0099421F" w:rsidRPr="00811E1F" w:rsidRDefault="0099421F" w:rsidP="00534899">
      <w:pPr>
        <w:pStyle w:val="2"/>
        <w:jc w:val="left"/>
        <w:rPr>
          <w:rFonts w:ascii="Times New Roman" w:hAnsi="Times New Roman"/>
          <w:sz w:val="28"/>
          <w:szCs w:val="28"/>
        </w:rPr>
      </w:pPr>
      <w:bookmarkStart w:id="192" w:name="_Toc434135252"/>
      <w:bookmarkStart w:id="193" w:name="_Toc434398353"/>
      <w:r w:rsidRPr="00234F44">
        <w:rPr>
          <w:rFonts w:ascii="Times New Roman" w:hAnsi="Times New Roman"/>
          <w:sz w:val="28"/>
          <w:szCs w:val="28"/>
        </w:rPr>
        <w:t>Приложение А. Техническое задание</w:t>
      </w:r>
      <w:bookmarkEnd w:id="192"/>
      <w:bookmarkEnd w:id="193"/>
    </w:p>
    <w:p w:rsidR="00132CC7" w:rsidRDefault="00132CC7" w:rsidP="006311CE">
      <w:pPr>
        <w:pStyle w:val="S"/>
      </w:pPr>
    </w:p>
    <w:p w:rsidR="00132CC7" w:rsidRPr="006311CE" w:rsidRDefault="00132CC7" w:rsidP="006311CE">
      <w:pPr>
        <w:pStyle w:val="S"/>
        <w:jc w:val="right"/>
        <w:rPr>
          <w:sz w:val="22"/>
          <w:szCs w:val="22"/>
        </w:rPr>
      </w:pPr>
      <w:r w:rsidRPr="006311CE">
        <w:rPr>
          <w:sz w:val="22"/>
          <w:szCs w:val="22"/>
        </w:rPr>
        <w:t>Приложение №1</w:t>
      </w:r>
    </w:p>
    <w:p w:rsidR="00132CC7" w:rsidRPr="006311CE" w:rsidRDefault="00132CC7" w:rsidP="006311CE">
      <w:pPr>
        <w:pStyle w:val="S"/>
        <w:jc w:val="right"/>
        <w:rPr>
          <w:sz w:val="24"/>
        </w:rPr>
      </w:pPr>
      <w:r w:rsidRPr="006311CE">
        <w:rPr>
          <w:sz w:val="24"/>
        </w:rPr>
        <w:t>к муниципальному контракту №</w:t>
      </w:r>
      <w:r w:rsidRPr="006311CE">
        <w:rPr>
          <w:color w:val="000000"/>
          <w:spacing w:val="-6"/>
          <w:sz w:val="24"/>
        </w:rPr>
        <w:t>0151300003915000006</w:t>
      </w:r>
    </w:p>
    <w:p w:rsidR="00132CC7" w:rsidRDefault="00132CC7" w:rsidP="006311CE">
      <w:pPr>
        <w:pStyle w:val="S"/>
        <w:jc w:val="right"/>
        <w:rPr>
          <w:rFonts w:eastAsia="Arial"/>
          <w:i/>
          <w:color w:val="00000A"/>
        </w:rPr>
      </w:pPr>
      <w:r>
        <w:rPr>
          <w:rFonts w:eastAsia="Arial"/>
          <w:i/>
          <w:color w:val="00000A"/>
        </w:rPr>
        <w:t>.</w:t>
      </w:r>
    </w:p>
    <w:p w:rsidR="00132CC7" w:rsidRPr="00234F44" w:rsidRDefault="00132CC7" w:rsidP="006311CE">
      <w:pPr>
        <w:pStyle w:val="S"/>
        <w:jc w:val="center"/>
        <w:rPr>
          <w:rFonts w:eastAsia="Calibri"/>
          <w:b/>
        </w:rPr>
      </w:pPr>
      <w:r w:rsidRPr="00234F44">
        <w:rPr>
          <w:rFonts w:eastAsia="Calibri"/>
          <w:b/>
        </w:rPr>
        <w:t>ТЕХНИЧЕСКОЕ ЗАДАНИЕ</w:t>
      </w:r>
    </w:p>
    <w:p w:rsidR="00132CC7" w:rsidRPr="00132CC7" w:rsidRDefault="00132CC7" w:rsidP="006311CE">
      <w:pPr>
        <w:pStyle w:val="S"/>
        <w:ind w:firstLine="0"/>
        <w:jc w:val="center"/>
        <w:rPr>
          <w:rFonts w:eastAsia="Times New Roman CYR"/>
          <w:b/>
          <w:bCs/>
          <w:color w:val="00000A"/>
        </w:rPr>
      </w:pPr>
      <w:r w:rsidRPr="00132CC7">
        <w:rPr>
          <w:b/>
          <w:bCs/>
        </w:rPr>
        <w:t xml:space="preserve">На </w:t>
      </w:r>
      <w:r w:rsidRPr="00132CC7">
        <w:rPr>
          <w:rFonts w:eastAsia="Times New Roman CYR"/>
          <w:b/>
          <w:bCs/>
          <w:color w:val="00000A"/>
        </w:rPr>
        <w:t>выполнение работ по разработке схемы теплоснабжения</w:t>
      </w:r>
    </w:p>
    <w:p w:rsidR="00132CC7" w:rsidRPr="006311CE" w:rsidRDefault="0008518D" w:rsidP="006311CE">
      <w:pPr>
        <w:pStyle w:val="S"/>
        <w:ind w:firstLine="0"/>
        <w:jc w:val="center"/>
        <w:rPr>
          <w:rFonts w:eastAsia="Times New Roman CYR"/>
          <w:b/>
          <w:bCs/>
          <w:color w:val="00000A"/>
        </w:rPr>
      </w:pPr>
      <w:r>
        <w:rPr>
          <w:rFonts w:eastAsia="Times New Roman CYR"/>
          <w:b/>
          <w:bCs/>
          <w:color w:val="00000A"/>
        </w:rPr>
        <w:t>д.Букреево Плесо</w:t>
      </w:r>
      <w:r w:rsidR="00132CC7" w:rsidRPr="00132CC7">
        <w:rPr>
          <w:rFonts w:eastAsia="Times New Roman CYR"/>
          <w:b/>
          <w:bCs/>
          <w:color w:val="00000A"/>
        </w:rPr>
        <w:t xml:space="preserve"> Черновского сельсовета Кочковского района Новосибирской области на период 2015-2019 гг и на период 2030 г.</w:t>
      </w:r>
    </w:p>
    <w:p w:rsidR="00132CC7" w:rsidRDefault="00132CC7" w:rsidP="006311CE">
      <w:pPr>
        <w:pStyle w:val="S"/>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5"/>
        <w:gridCol w:w="2386"/>
        <w:gridCol w:w="6747"/>
      </w:tblGrid>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 п/п</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Перечень основных требований</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Содержание</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1</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 xml:space="preserve">Основание для разработки  </w:t>
            </w:r>
          </w:p>
        </w:tc>
        <w:tc>
          <w:tcPr>
            <w:tcW w:w="73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Федеральный закон от 29.12.2004 № 190-ФЗ (Градостроительный кодекс РФ).</w:t>
            </w:r>
          </w:p>
          <w:p w:rsidR="00132CC7" w:rsidRPr="009E1CE0" w:rsidRDefault="00132CC7" w:rsidP="006311CE">
            <w:pPr>
              <w:pStyle w:val="S"/>
              <w:rPr>
                <w:sz w:val="22"/>
                <w:szCs w:val="22"/>
              </w:rPr>
            </w:pPr>
            <w:r w:rsidRPr="009E1CE0">
              <w:rPr>
                <w:sz w:val="22"/>
                <w:szCs w:val="22"/>
              </w:rPr>
              <w:t xml:space="preserve">Федеральный закон от 27.07.2010 № 190-ФЗ «О теплоснабжении». </w:t>
            </w:r>
          </w:p>
          <w:p w:rsidR="00132CC7" w:rsidRPr="009E1CE0" w:rsidRDefault="00132CC7" w:rsidP="006311CE">
            <w:pPr>
              <w:pStyle w:val="S"/>
              <w:rPr>
                <w:sz w:val="22"/>
                <w:szCs w:val="22"/>
              </w:rPr>
            </w:pPr>
            <w:r w:rsidRPr="009E1CE0">
              <w:rPr>
                <w:sz w:val="22"/>
                <w:szCs w:val="22"/>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32CC7" w:rsidRPr="009E1CE0" w:rsidRDefault="00132CC7" w:rsidP="006311CE">
            <w:pPr>
              <w:pStyle w:val="S"/>
              <w:rPr>
                <w:sz w:val="22"/>
                <w:szCs w:val="22"/>
              </w:rPr>
            </w:pPr>
            <w:r w:rsidRPr="009E1CE0">
              <w:rPr>
                <w:sz w:val="22"/>
                <w:szCs w:val="22"/>
              </w:rPr>
              <w:t>Постановление Правительства РФ от 22.02.2012 № 154 «О требованиях к схемам теплоснабжения, порядку их разработки и утверждения».</w:t>
            </w:r>
          </w:p>
          <w:p w:rsidR="00132CC7" w:rsidRPr="009E1CE0" w:rsidRDefault="00132CC7" w:rsidP="006311CE">
            <w:pPr>
              <w:pStyle w:val="S"/>
              <w:rPr>
                <w:sz w:val="22"/>
                <w:szCs w:val="22"/>
              </w:rPr>
            </w:pPr>
            <w:r w:rsidRPr="009E1CE0">
              <w:rPr>
                <w:sz w:val="22"/>
                <w:szCs w:val="22"/>
              </w:rPr>
              <w:t>Приказ Минэнерго России N 565, Минрегиона России N 667 от 29.12.2012 "Об утверждении методических рекомендаций по разработке схем теплоснабжения".</w:t>
            </w:r>
          </w:p>
          <w:p w:rsidR="00132CC7" w:rsidRPr="009E1CE0" w:rsidRDefault="00132CC7" w:rsidP="006311CE">
            <w:pPr>
              <w:pStyle w:val="S"/>
              <w:rPr>
                <w:sz w:val="22"/>
                <w:szCs w:val="22"/>
              </w:rPr>
            </w:pPr>
            <w:r w:rsidRPr="009E1CE0">
              <w:rPr>
                <w:sz w:val="22"/>
                <w:szCs w:val="22"/>
              </w:rPr>
              <w:t>6. Генеральный план Черновского сельсовета</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2</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Муниципальный заказчик</w:t>
            </w:r>
          </w:p>
        </w:tc>
        <w:tc>
          <w:tcPr>
            <w:tcW w:w="73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Администрация Черновского сельсовета</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3</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Наименование объектов, включаемых в схему теплоснабжения</w:t>
            </w:r>
          </w:p>
        </w:tc>
        <w:tc>
          <w:tcPr>
            <w:tcW w:w="73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 xml:space="preserve">Системы теплоснабжения </w:t>
            </w:r>
            <w:r w:rsidR="0008518D" w:rsidRPr="009E1CE0">
              <w:rPr>
                <w:sz w:val="22"/>
                <w:szCs w:val="22"/>
              </w:rPr>
              <w:t>д.Букреево Плесо</w:t>
            </w:r>
            <w:r w:rsidRPr="009E1CE0">
              <w:rPr>
                <w:sz w:val="22"/>
                <w:szCs w:val="22"/>
              </w:rPr>
              <w:t xml:space="preserve"> Черновского сельсовета, включая все существующие и проектируемые: источники теплоснабжения.</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4</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Местоположение объектов</w:t>
            </w:r>
          </w:p>
        </w:tc>
        <w:tc>
          <w:tcPr>
            <w:tcW w:w="73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 xml:space="preserve">Администрация Черновского сельсовета Кочковского района Новосибирской области  </w:t>
            </w:r>
            <w:r w:rsidR="0008518D" w:rsidRPr="009E1CE0">
              <w:rPr>
                <w:sz w:val="22"/>
                <w:szCs w:val="22"/>
              </w:rPr>
              <w:t>д.Букреево Плесо</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5</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Характеристика объектов</w:t>
            </w:r>
          </w:p>
        </w:tc>
        <w:tc>
          <w:tcPr>
            <w:tcW w:w="7318" w:type="dxa"/>
            <w:tcBorders>
              <w:top w:val="single" w:sz="4" w:space="0" w:color="000000"/>
              <w:left w:val="single" w:sz="4" w:space="0" w:color="000000"/>
              <w:bottom w:val="single" w:sz="4" w:space="0" w:color="000000"/>
              <w:right w:val="single" w:sz="4" w:space="0" w:color="000000"/>
            </w:tcBorders>
          </w:tcPr>
          <w:p w:rsidR="00132CC7" w:rsidRPr="009E1CE0" w:rsidRDefault="00132CC7" w:rsidP="006311CE">
            <w:pPr>
              <w:pStyle w:val="S"/>
              <w:rPr>
                <w:sz w:val="22"/>
                <w:szCs w:val="22"/>
              </w:rPr>
            </w:pPr>
            <w:r w:rsidRPr="009E1CE0">
              <w:rPr>
                <w:sz w:val="22"/>
                <w:szCs w:val="22"/>
              </w:rPr>
              <w:t xml:space="preserve">Количество централизованных источников теплоснабжения - 4 установленной тепловой мощностью – 2,540 Гкал/час </w:t>
            </w:r>
          </w:p>
          <w:p w:rsidR="00132CC7" w:rsidRPr="009E1CE0" w:rsidRDefault="00132CC7" w:rsidP="006311CE">
            <w:pPr>
              <w:pStyle w:val="S"/>
              <w:rPr>
                <w:sz w:val="22"/>
                <w:szCs w:val="22"/>
              </w:rPr>
            </w:pPr>
            <w:r w:rsidRPr="009E1CE0">
              <w:rPr>
                <w:sz w:val="22"/>
                <w:szCs w:val="22"/>
              </w:rPr>
              <w:t>Протяженность тепловых сетей – 1,073 км</w:t>
            </w:r>
          </w:p>
          <w:p w:rsidR="00132CC7" w:rsidRPr="009E1CE0" w:rsidRDefault="00132CC7" w:rsidP="006311CE">
            <w:pPr>
              <w:pStyle w:val="S"/>
              <w:rPr>
                <w:sz w:val="22"/>
                <w:szCs w:val="22"/>
              </w:rPr>
            </w:pP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6</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 xml:space="preserve">Исходная информация для разработки схемы теплоснабжения </w:t>
            </w:r>
          </w:p>
        </w:tc>
        <w:tc>
          <w:tcPr>
            <w:tcW w:w="73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Муниципальный заказчик предоставляет Исполнителю Генеральный план Черновского сельсовета для разработки электронной модели системы теплоснабжения Муниципальным заказчиком Исполнителю).</w:t>
            </w:r>
          </w:p>
          <w:p w:rsidR="00132CC7" w:rsidRPr="009E1CE0" w:rsidRDefault="00132CC7" w:rsidP="006311CE">
            <w:pPr>
              <w:pStyle w:val="S"/>
              <w:rPr>
                <w:sz w:val="22"/>
                <w:szCs w:val="22"/>
              </w:rPr>
            </w:pPr>
            <w:r w:rsidRPr="009E1CE0">
              <w:rPr>
                <w:sz w:val="22"/>
                <w:szCs w:val="22"/>
              </w:rPr>
              <w:t>Исполнитель формирует скорректированный (адаптированный) перечень исходных данных, организует рассылку (при необходимости совместно с Заказчиком) перечня в адреса источников информации. В свою очередь Заказчик обеспечивает Исполнителю содействие в сбое информации.</w:t>
            </w:r>
          </w:p>
          <w:p w:rsidR="00132CC7" w:rsidRPr="009E1CE0" w:rsidRDefault="00132CC7" w:rsidP="006311CE">
            <w:pPr>
              <w:pStyle w:val="S"/>
              <w:rPr>
                <w:sz w:val="22"/>
                <w:szCs w:val="22"/>
              </w:rPr>
            </w:pPr>
            <w:r w:rsidRPr="009E1CE0">
              <w:rPr>
                <w:sz w:val="22"/>
                <w:szCs w:val="22"/>
              </w:rPr>
              <w:t>Исполнитель организует выезд на объекты систем теплоснабжения для уточнения, визуального контроля и сбора требуемой информации с использованием современных материально-технической базы и методик</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lastRenderedPageBreak/>
              <w:t>7</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Цель работы</w:t>
            </w:r>
          </w:p>
        </w:tc>
        <w:tc>
          <w:tcPr>
            <w:tcW w:w="73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 xml:space="preserve"> Разработка схемы теплоснабжения Администрации Черновского сельсовета Кочковского  района Новосибирской области на 2015-2019 годы и на период до 2030 года в соответствии с требованиями Федерального закона № 190-ФЗ от 27.07.2010 года «О теплоснабжении» (далее - Закон «О теплоснабжении»), Постановления Правительства Российской Федерации №154 от 22.02.2012 года «О требованиях к схемам теплоснабжения, порядку их разработки и утверждения», Постановления Правительства Российской Федерации № 1016 от 07.10.2014 года «О внесении изменений в требования к схемам теплоснабжения, утвержденные постановлением Правительства РФ от 22.02.2012 г. № 154» (далее - Постановление).</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8</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Требования по вариантной разработке</w:t>
            </w:r>
          </w:p>
        </w:tc>
        <w:tc>
          <w:tcPr>
            <w:tcW w:w="73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 xml:space="preserve">Рассмотреть различные сценарии развития системы теплоснабжения </w:t>
            </w:r>
            <w:r w:rsidR="0008518D" w:rsidRPr="009E1CE0">
              <w:rPr>
                <w:sz w:val="22"/>
                <w:szCs w:val="22"/>
              </w:rPr>
              <w:t>д.Букреево Плесо</w:t>
            </w:r>
            <w:r w:rsidRPr="009E1CE0">
              <w:rPr>
                <w:sz w:val="22"/>
                <w:szCs w:val="22"/>
              </w:rPr>
              <w:t xml:space="preserve">  и возможные перспективные варианты развития системы теплоснабжения </w:t>
            </w:r>
            <w:r w:rsidR="0008518D" w:rsidRPr="009E1CE0">
              <w:rPr>
                <w:sz w:val="22"/>
                <w:szCs w:val="22"/>
              </w:rPr>
              <w:t>д.Букреево Плесо</w:t>
            </w:r>
            <w:r w:rsidRPr="009E1CE0">
              <w:rPr>
                <w:sz w:val="22"/>
                <w:szCs w:val="22"/>
              </w:rPr>
              <w:t xml:space="preserve"> с обоснованием оптимального варианта.</w:t>
            </w:r>
          </w:p>
        </w:tc>
      </w:tr>
      <w:tr w:rsidR="00132CC7" w:rsidRPr="009E1CE0" w:rsidTr="00321C1C">
        <w:trPr>
          <w:trHeight w:val="1106"/>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9</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Содержание схемы</w:t>
            </w:r>
          </w:p>
        </w:tc>
        <w:tc>
          <w:tcPr>
            <w:tcW w:w="73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1. Утверждаемая часть, содержащая описание положений схемы теплоснабжения.</w:t>
            </w:r>
          </w:p>
          <w:p w:rsidR="00132CC7" w:rsidRPr="009E1CE0" w:rsidRDefault="00132CC7" w:rsidP="006311CE">
            <w:pPr>
              <w:pStyle w:val="S"/>
              <w:rPr>
                <w:sz w:val="22"/>
                <w:szCs w:val="22"/>
              </w:rPr>
            </w:pPr>
            <w:r w:rsidRPr="009E1CE0">
              <w:rPr>
                <w:sz w:val="22"/>
                <w:szCs w:val="22"/>
              </w:rPr>
              <w:t>2. Обосновывающие материалы к утверждаемой части схемы теплоснабжения (включая графическую часть).</w:t>
            </w:r>
          </w:p>
        </w:tc>
      </w:tr>
      <w:tr w:rsidR="00132CC7" w:rsidRPr="009E1CE0" w:rsidTr="00321C1C">
        <w:trPr>
          <w:trHeight w:val="557"/>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10</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Содержание утверждаемой части</w:t>
            </w:r>
          </w:p>
        </w:tc>
        <w:tc>
          <w:tcPr>
            <w:tcW w:w="7318" w:type="dxa"/>
            <w:tcBorders>
              <w:top w:val="single" w:sz="4" w:space="0" w:color="000000"/>
              <w:left w:val="single" w:sz="4" w:space="0" w:color="000000"/>
              <w:bottom w:val="single" w:sz="4" w:space="0" w:color="auto"/>
              <w:right w:val="single" w:sz="4" w:space="0" w:color="000000"/>
            </w:tcBorders>
            <w:hideMark/>
          </w:tcPr>
          <w:p w:rsidR="00132CC7" w:rsidRPr="009E1CE0" w:rsidRDefault="00132CC7" w:rsidP="006311CE">
            <w:pPr>
              <w:pStyle w:val="S"/>
              <w:rPr>
                <w:sz w:val="22"/>
                <w:szCs w:val="22"/>
              </w:rPr>
            </w:pPr>
            <w:r w:rsidRPr="009E1CE0">
              <w:rPr>
                <w:sz w:val="22"/>
                <w:szCs w:val="22"/>
              </w:rPr>
              <w:t>Содержание утверждаемой части:</w:t>
            </w:r>
          </w:p>
          <w:p w:rsidR="00132CC7" w:rsidRPr="009E1CE0" w:rsidRDefault="00132CC7" w:rsidP="006311CE">
            <w:pPr>
              <w:pStyle w:val="S"/>
              <w:rPr>
                <w:sz w:val="22"/>
                <w:szCs w:val="22"/>
              </w:rPr>
            </w:pPr>
            <w:r w:rsidRPr="009E1CE0">
              <w:rPr>
                <w:sz w:val="22"/>
                <w:szCs w:val="22"/>
              </w:rPr>
              <w:t>Раздел 1 «Показатели перспективного спроса на тепловую энергию (мощность) и теплоноситель в установленных границах территории муниципального образования»;</w:t>
            </w:r>
          </w:p>
          <w:p w:rsidR="00132CC7" w:rsidRPr="009E1CE0" w:rsidRDefault="00132CC7" w:rsidP="006311CE">
            <w:pPr>
              <w:pStyle w:val="S"/>
              <w:rPr>
                <w:sz w:val="22"/>
                <w:szCs w:val="22"/>
              </w:rPr>
            </w:pPr>
            <w:r w:rsidRPr="009E1CE0">
              <w:rPr>
                <w:sz w:val="22"/>
                <w:szCs w:val="22"/>
              </w:rPr>
              <w:t>Раздел 2 «Перспективные балансы тепловой мощности источников тепловой энергии и тепловой нагрузки потребителей»;</w:t>
            </w:r>
          </w:p>
          <w:p w:rsidR="00132CC7" w:rsidRPr="009E1CE0" w:rsidRDefault="00132CC7" w:rsidP="006311CE">
            <w:pPr>
              <w:pStyle w:val="S"/>
              <w:rPr>
                <w:sz w:val="22"/>
                <w:szCs w:val="22"/>
              </w:rPr>
            </w:pPr>
            <w:r w:rsidRPr="009E1CE0">
              <w:rPr>
                <w:sz w:val="22"/>
                <w:szCs w:val="22"/>
              </w:rPr>
              <w:t>Раздел 3 «Перспективные балансы теплоносителя»;</w:t>
            </w:r>
          </w:p>
          <w:p w:rsidR="00132CC7" w:rsidRPr="009E1CE0" w:rsidRDefault="00132CC7" w:rsidP="006311CE">
            <w:pPr>
              <w:pStyle w:val="S"/>
              <w:rPr>
                <w:sz w:val="22"/>
                <w:szCs w:val="22"/>
              </w:rPr>
            </w:pPr>
            <w:r w:rsidRPr="009E1CE0">
              <w:rPr>
                <w:sz w:val="22"/>
                <w:szCs w:val="22"/>
              </w:rPr>
              <w:t>Раздел 4 «Предложения по строительству, реконструкции и техническому перевооружению источников тепловой энергии»;</w:t>
            </w:r>
          </w:p>
          <w:p w:rsidR="00132CC7" w:rsidRPr="009E1CE0" w:rsidRDefault="00132CC7" w:rsidP="006311CE">
            <w:pPr>
              <w:pStyle w:val="S"/>
              <w:rPr>
                <w:sz w:val="22"/>
                <w:szCs w:val="22"/>
              </w:rPr>
            </w:pPr>
            <w:r w:rsidRPr="009E1CE0">
              <w:rPr>
                <w:sz w:val="22"/>
                <w:szCs w:val="22"/>
              </w:rPr>
              <w:t>Раздел 5 «Предложения по строительству и реконструкции тепловых сетей»;</w:t>
            </w:r>
          </w:p>
          <w:p w:rsidR="00132CC7" w:rsidRPr="009E1CE0" w:rsidRDefault="00132CC7" w:rsidP="006311CE">
            <w:pPr>
              <w:pStyle w:val="S"/>
              <w:rPr>
                <w:sz w:val="22"/>
                <w:szCs w:val="22"/>
              </w:rPr>
            </w:pPr>
            <w:r w:rsidRPr="009E1CE0">
              <w:rPr>
                <w:sz w:val="22"/>
                <w:szCs w:val="22"/>
              </w:rPr>
              <w:t>Раздел 6 «Перспективные топливные балансы»;</w:t>
            </w:r>
          </w:p>
          <w:p w:rsidR="00132CC7" w:rsidRPr="009E1CE0" w:rsidRDefault="00132CC7" w:rsidP="006311CE">
            <w:pPr>
              <w:pStyle w:val="S"/>
              <w:rPr>
                <w:sz w:val="22"/>
                <w:szCs w:val="22"/>
              </w:rPr>
            </w:pPr>
            <w:r w:rsidRPr="009E1CE0">
              <w:rPr>
                <w:sz w:val="22"/>
                <w:szCs w:val="22"/>
              </w:rPr>
              <w:t>Раздел 7 «Инвестиции в строительство, реконструкцию и техническое перевооружение»;</w:t>
            </w:r>
          </w:p>
          <w:p w:rsidR="00132CC7" w:rsidRPr="009E1CE0" w:rsidRDefault="00132CC7" w:rsidP="006311CE">
            <w:pPr>
              <w:pStyle w:val="S"/>
              <w:rPr>
                <w:sz w:val="22"/>
                <w:szCs w:val="22"/>
              </w:rPr>
            </w:pPr>
            <w:r w:rsidRPr="009E1CE0">
              <w:rPr>
                <w:sz w:val="22"/>
                <w:szCs w:val="22"/>
              </w:rPr>
              <w:t>Раздел 8 «Решение об определении единой теплоснабжающей организации (организаций)»;</w:t>
            </w:r>
          </w:p>
          <w:p w:rsidR="00132CC7" w:rsidRPr="009E1CE0" w:rsidRDefault="00132CC7" w:rsidP="006311CE">
            <w:pPr>
              <w:pStyle w:val="S"/>
              <w:rPr>
                <w:sz w:val="22"/>
                <w:szCs w:val="22"/>
              </w:rPr>
            </w:pPr>
            <w:r w:rsidRPr="009E1CE0">
              <w:rPr>
                <w:sz w:val="22"/>
                <w:szCs w:val="22"/>
              </w:rPr>
              <w:t>Раздел 9 «Решения о распределении тепловой нагрузки между источниками тепловой энергии»;</w:t>
            </w:r>
          </w:p>
          <w:p w:rsidR="00132CC7" w:rsidRPr="009E1CE0" w:rsidRDefault="00132CC7" w:rsidP="006311CE">
            <w:pPr>
              <w:pStyle w:val="S"/>
              <w:rPr>
                <w:sz w:val="22"/>
                <w:szCs w:val="22"/>
              </w:rPr>
            </w:pPr>
            <w:r w:rsidRPr="009E1CE0">
              <w:rPr>
                <w:sz w:val="22"/>
                <w:szCs w:val="22"/>
              </w:rPr>
              <w:t>Раздел 10 «Решения по бесхозяйным тепловым сетям».</w:t>
            </w:r>
          </w:p>
        </w:tc>
      </w:tr>
      <w:tr w:rsidR="00132CC7" w:rsidRPr="009E1CE0" w:rsidTr="00321C1C">
        <w:trPr>
          <w:trHeight w:val="557"/>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11</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Общие положения</w:t>
            </w:r>
          </w:p>
        </w:tc>
        <w:tc>
          <w:tcPr>
            <w:tcW w:w="7318" w:type="dxa"/>
            <w:tcBorders>
              <w:top w:val="single" w:sz="4" w:space="0" w:color="000000"/>
              <w:left w:val="single" w:sz="4" w:space="0" w:color="000000"/>
              <w:bottom w:val="single" w:sz="4" w:space="0" w:color="auto"/>
              <w:right w:val="single" w:sz="4" w:space="0" w:color="000000"/>
            </w:tcBorders>
          </w:tcPr>
          <w:p w:rsidR="00132CC7" w:rsidRPr="009E1CE0" w:rsidRDefault="00132CC7" w:rsidP="006311CE">
            <w:pPr>
              <w:pStyle w:val="S"/>
              <w:rPr>
                <w:sz w:val="22"/>
                <w:szCs w:val="22"/>
              </w:rPr>
            </w:pPr>
            <w:r w:rsidRPr="009E1CE0">
              <w:rPr>
                <w:sz w:val="22"/>
                <w:szCs w:val="22"/>
              </w:rPr>
              <w:t>11.1. Разработку «Схемы теплоснабжения поселения муниципального образования на 2015-2019 годы и на период до 2030 года необходимо осуществлять:</w:t>
            </w:r>
          </w:p>
          <w:p w:rsidR="00132CC7" w:rsidRPr="009E1CE0" w:rsidRDefault="00132CC7" w:rsidP="006311CE">
            <w:pPr>
              <w:pStyle w:val="S"/>
              <w:rPr>
                <w:sz w:val="22"/>
                <w:szCs w:val="22"/>
              </w:rPr>
            </w:pPr>
            <w:r w:rsidRPr="009E1CE0">
              <w:rPr>
                <w:sz w:val="22"/>
                <w:szCs w:val="22"/>
              </w:rPr>
              <w:t>- в соответствии с требованиями Закона «О теплоснабжении», Постановления и настоящего Технического задания;</w:t>
            </w:r>
          </w:p>
          <w:p w:rsidR="00132CC7" w:rsidRPr="009E1CE0" w:rsidRDefault="00132CC7" w:rsidP="006311CE">
            <w:pPr>
              <w:pStyle w:val="S"/>
              <w:rPr>
                <w:sz w:val="22"/>
                <w:szCs w:val="22"/>
              </w:rPr>
            </w:pPr>
            <w:r w:rsidRPr="009E1CE0">
              <w:rPr>
                <w:sz w:val="22"/>
                <w:szCs w:val="22"/>
              </w:rPr>
              <w:t>- с учетом утвержденных в соответствии с действующим законодательством документов территориального планирования муниципального образования, программ комплексного развития систем коммунальной инфраструктуры, а также программы газификации территории муниципального образования (при их наличии);</w:t>
            </w:r>
          </w:p>
          <w:p w:rsidR="00132CC7" w:rsidRPr="009E1CE0" w:rsidRDefault="00132CC7" w:rsidP="006311CE">
            <w:pPr>
              <w:pStyle w:val="S"/>
              <w:rPr>
                <w:sz w:val="22"/>
                <w:szCs w:val="22"/>
              </w:rPr>
            </w:pPr>
            <w:r w:rsidRPr="009E1CE0">
              <w:rPr>
                <w:sz w:val="22"/>
                <w:szCs w:val="22"/>
              </w:rPr>
              <w:t>- с использованием геоинформационных систем, применяемых теплоснабжающими организациями муниципального образования.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 xml:space="preserve">11.2. Схема теплоснабжения должна разрабатываться на </w:t>
            </w:r>
            <w:r w:rsidRPr="009E1CE0">
              <w:rPr>
                <w:sz w:val="22"/>
                <w:szCs w:val="22"/>
              </w:rPr>
              <w:lastRenderedPageBreak/>
              <w:t>основе следующих принципов:</w:t>
            </w:r>
          </w:p>
          <w:p w:rsidR="00132CC7" w:rsidRPr="009E1CE0" w:rsidRDefault="00132CC7" w:rsidP="006311CE">
            <w:pPr>
              <w:pStyle w:val="S"/>
              <w:rPr>
                <w:sz w:val="22"/>
                <w:szCs w:val="22"/>
              </w:rPr>
            </w:pPr>
            <w:r w:rsidRPr="009E1CE0">
              <w:rPr>
                <w:sz w:val="22"/>
                <w:szCs w:val="22"/>
              </w:rPr>
              <w:t>- обеспечение безопасности и надежности теплоснабжения потребителей в соответствии с требованиями технических регламентов;</w:t>
            </w:r>
          </w:p>
          <w:p w:rsidR="00132CC7" w:rsidRPr="009E1CE0" w:rsidRDefault="00132CC7" w:rsidP="006311CE">
            <w:pPr>
              <w:pStyle w:val="S"/>
              <w:rPr>
                <w:sz w:val="22"/>
                <w:szCs w:val="22"/>
              </w:rPr>
            </w:pPr>
            <w:r w:rsidRPr="009E1CE0">
              <w:rPr>
                <w:sz w:val="22"/>
                <w:szCs w:val="22"/>
              </w:rPr>
              <w:t>- 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132CC7" w:rsidRPr="009E1CE0" w:rsidRDefault="00132CC7" w:rsidP="006311CE">
            <w:pPr>
              <w:pStyle w:val="S"/>
              <w:rPr>
                <w:sz w:val="22"/>
                <w:szCs w:val="22"/>
              </w:rPr>
            </w:pPr>
            <w:r w:rsidRPr="009E1CE0">
              <w:rPr>
                <w:sz w:val="22"/>
                <w:szCs w:val="22"/>
              </w:rP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132CC7" w:rsidRPr="009E1CE0" w:rsidRDefault="00132CC7" w:rsidP="006311CE">
            <w:pPr>
              <w:pStyle w:val="S"/>
              <w:rPr>
                <w:sz w:val="22"/>
                <w:szCs w:val="22"/>
              </w:rPr>
            </w:pPr>
            <w:r w:rsidRPr="009E1CE0">
              <w:rPr>
                <w:sz w:val="22"/>
                <w:szCs w:val="22"/>
              </w:rPr>
              <w:t>- соблюдение баланса экономических интересов теплоснабжающих организаций и потребителей;</w:t>
            </w:r>
          </w:p>
          <w:p w:rsidR="00132CC7" w:rsidRPr="009E1CE0" w:rsidRDefault="00132CC7" w:rsidP="006311CE">
            <w:pPr>
              <w:pStyle w:val="S"/>
              <w:rPr>
                <w:sz w:val="22"/>
                <w:szCs w:val="22"/>
              </w:rPr>
            </w:pPr>
            <w:r w:rsidRPr="009E1CE0">
              <w:rPr>
                <w:sz w:val="22"/>
                <w:szCs w:val="22"/>
              </w:rPr>
              <w:t>- минимизации затрат на теплоснабжение в расчете на каждого потребителя в долгосрочной перспективе;</w:t>
            </w:r>
          </w:p>
          <w:p w:rsidR="00132CC7" w:rsidRPr="009E1CE0" w:rsidRDefault="00132CC7" w:rsidP="006311CE">
            <w:pPr>
              <w:pStyle w:val="S"/>
              <w:rPr>
                <w:sz w:val="22"/>
                <w:szCs w:val="22"/>
              </w:rPr>
            </w:pPr>
            <w:r w:rsidRPr="009E1CE0">
              <w:rPr>
                <w:sz w:val="22"/>
                <w:szCs w:val="22"/>
              </w:rPr>
              <w:t>- обеспечение не дискриминационных и стабильных условий осуществления предпринимательской деятельности в сфере теплоснабжения;</w:t>
            </w:r>
          </w:p>
          <w:p w:rsidR="00132CC7" w:rsidRPr="009E1CE0" w:rsidRDefault="00132CC7" w:rsidP="006311CE">
            <w:pPr>
              <w:pStyle w:val="S"/>
              <w:rPr>
                <w:sz w:val="22"/>
                <w:szCs w:val="22"/>
              </w:rPr>
            </w:pPr>
            <w:r w:rsidRPr="009E1CE0">
              <w:rPr>
                <w:sz w:val="22"/>
                <w:szCs w:val="22"/>
              </w:rPr>
              <w:t>- 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132CC7" w:rsidRPr="009E1CE0" w:rsidRDefault="00132CC7" w:rsidP="006311CE">
            <w:pPr>
              <w:pStyle w:val="S"/>
              <w:rPr>
                <w:sz w:val="22"/>
                <w:szCs w:val="22"/>
              </w:rPr>
            </w:pPr>
            <w:r w:rsidRPr="009E1CE0">
              <w:rPr>
                <w:sz w:val="22"/>
                <w:szCs w:val="22"/>
              </w:rPr>
              <w:t>- обеспечение экономического эффекта от инвестиционного капитала в текущую деятельность теплоснабжающих организаций, при осуществлении регулируемых видов деятельности в сфере теплоснабжения.</w:t>
            </w:r>
          </w:p>
          <w:p w:rsidR="00132CC7" w:rsidRPr="009E1CE0" w:rsidRDefault="00132CC7" w:rsidP="006311CE">
            <w:pPr>
              <w:pStyle w:val="S"/>
              <w:rPr>
                <w:sz w:val="22"/>
                <w:szCs w:val="22"/>
              </w:rPr>
            </w:pPr>
          </w:p>
          <w:p w:rsidR="00132CC7" w:rsidRPr="009E1CE0" w:rsidRDefault="00132CC7" w:rsidP="006311CE">
            <w:pPr>
              <w:pStyle w:val="S"/>
              <w:rPr>
                <w:b/>
                <w:sz w:val="22"/>
                <w:szCs w:val="22"/>
              </w:rPr>
            </w:pPr>
            <w:r w:rsidRPr="009E1CE0">
              <w:rPr>
                <w:b/>
                <w:sz w:val="22"/>
                <w:szCs w:val="22"/>
              </w:rPr>
              <w:t>Основные этапы и их содержание</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 xml:space="preserve"> Первый этап.</w:t>
            </w:r>
          </w:p>
          <w:p w:rsidR="00132CC7" w:rsidRPr="009E1CE0" w:rsidRDefault="00132CC7" w:rsidP="006311CE">
            <w:pPr>
              <w:pStyle w:val="S"/>
              <w:rPr>
                <w:sz w:val="22"/>
                <w:szCs w:val="22"/>
              </w:rPr>
            </w:pPr>
            <w:r w:rsidRPr="009E1CE0">
              <w:rPr>
                <w:sz w:val="22"/>
                <w:szCs w:val="22"/>
              </w:rPr>
              <w:t>Сбор исходных данных по объектам систем теплоснабжения.</w:t>
            </w:r>
          </w:p>
          <w:p w:rsidR="00132CC7" w:rsidRPr="009E1CE0" w:rsidRDefault="00132CC7" w:rsidP="006311CE">
            <w:pPr>
              <w:pStyle w:val="S"/>
              <w:rPr>
                <w:sz w:val="22"/>
                <w:szCs w:val="22"/>
              </w:rPr>
            </w:pPr>
            <w:r w:rsidRPr="009E1CE0">
              <w:rPr>
                <w:sz w:val="22"/>
                <w:szCs w:val="22"/>
              </w:rPr>
              <w:t>Сбор исходных данных по объектам систем теплоснабжения поселения муниципального образования осуществляется Исполнителем. Собранные исходные данные должны быть</w:t>
            </w:r>
            <w:r w:rsidRPr="009E1CE0">
              <w:rPr>
                <w:sz w:val="22"/>
                <w:szCs w:val="22"/>
                <w:vertAlign w:val="superscript"/>
              </w:rPr>
              <w:t xml:space="preserve"> </w:t>
            </w:r>
            <w:r w:rsidRPr="009E1CE0">
              <w:rPr>
                <w:sz w:val="22"/>
                <w:szCs w:val="22"/>
              </w:rPr>
              <w:t>согласованы с теплоснабжающими организациями.</w:t>
            </w:r>
          </w:p>
          <w:p w:rsidR="00132CC7" w:rsidRPr="009E1CE0" w:rsidRDefault="00132CC7" w:rsidP="006311CE">
            <w:pPr>
              <w:pStyle w:val="S"/>
              <w:rPr>
                <w:sz w:val="22"/>
                <w:szCs w:val="22"/>
              </w:rPr>
            </w:pPr>
            <w:r w:rsidRPr="009E1CE0">
              <w:rPr>
                <w:sz w:val="22"/>
                <w:szCs w:val="22"/>
              </w:rPr>
              <w:t>На этом этапе выполняется:</w:t>
            </w:r>
          </w:p>
          <w:p w:rsidR="00132CC7" w:rsidRPr="009E1CE0" w:rsidRDefault="00132CC7" w:rsidP="006311CE">
            <w:pPr>
              <w:pStyle w:val="S"/>
              <w:rPr>
                <w:sz w:val="22"/>
                <w:szCs w:val="22"/>
              </w:rPr>
            </w:pPr>
            <w:r w:rsidRPr="009E1CE0">
              <w:rPr>
                <w:sz w:val="22"/>
                <w:szCs w:val="22"/>
              </w:rPr>
              <w:t>- сбор исходных данных о состоянии сферы теплоснабжения муниципального образования;</w:t>
            </w:r>
          </w:p>
          <w:p w:rsidR="00132CC7" w:rsidRPr="009E1CE0" w:rsidRDefault="00132CC7" w:rsidP="006311CE">
            <w:pPr>
              <w:pStyle w:val="S"/>
              <w:rPr>
                <w:sz w:val="22"/>
                <w:szCs w:val="22"/>
              </w:rPr>
            </w:pPr>
            <w:r w:rsidRPr="009E1CE0">
              <w:rPr>
                <w:sz w:val="22"/>
                <w:szCs w:val="22"/>
              </w:rPr>
              <w:t>- сбор информации о структуре, составе, фактическом техническом состоянии и физическом износе источников теплоснабжения, в том числе с комбинированной выработкой тепла и электроэнергии;</w:t>
            </w:r>
          </w:p>
          <w:p w:rsidR="00132CC7" w:rsidRPr="009E1CE0" w:rsidRDefault="00132CC7" w:rsidP="006311CE">
            <w:pPr>
              <w:pStyle w:val="S"/>
              <w:rPr>
                <w:sz w:val="22"/>
                <w:szCs w:val="22"/>
              </w:rPr>
            </w:pPr>
            <w:r w:rsidRPr="009E1CE0">
              <w:rPr>
                <w:sz w:val="22"/>
                <w:szCs w:val="22"/>
              </w:rPr>
              <w:t>- сбор информации о структуре тепловой мощности и динамике ее изменения; профиле оборудования источников теплоснабжения и существующем техническом состоянии оборудования;</w:t>
            </w:r>
          </w:p>
          <w:p w:rsidR="00132CC7" w:rsidRPr="009E1CE0" w:rsidRDefault="00132CC7" w:rsidP="006311CE">
            <w:pPr>
              <w:pStyle w:val="S"/>
              <w:rPr>
                <w:color w:val="000000"/>
                <w:sz w:val="22"/>
                <w:szCs w:val="22"/>
              </w:rPr>
            </w:pPr>
            <w:r w:rsidRPr="009E1CE0">
              <w:rPr>
                <w:color w:val="000000"/>
                <w:sz w:val="22"/>
                <w:szCs w:val="22"/>
              </w:rPr>
              <w:t xml:space="preserve">- сбор </w:t>
            </w:r>
            <w:r w:rsidRPr="009E1CE0">
              <w:rPr>
                <w:sz w:val="22"/>
                <w:szCs w:val="22"/>
              </w:rPr>
              <w:t>информации о</w:t>
            </w:r>
            <w:r w:rsidRPr="009E1CE0">
              <w:rPr>
                <w:color w:val="000000"/>
                <w:sz w:val="22"/>
                <w:szCs w:val="22"/>
              </w:rPr>
              <w:t xml:space="preserve"> составе, параметрах, фактическом техническом состоянии и физическом износе, конфигурации и характеристике тепловых сетей подключенных к источнику тепловой энергии;</w:t>
            </w:r>
          </w:p>
          <w:p w:rsidR="00132CC7" w:rsidRPr="009E1CE0" w:rsidRDefault="00132CC7" w:rsidP="006311CE">
            <w:pPr>
              <w:pStyle w:val="S"/>
              <w:rPr>
                <w:color w:val="000000"/>
                <w:sz w:val="22"/>
                <w:szCs w:val="22"/>
              </w:rPr>
            </w:pPr>
            <w:r w:rsidRPr="009E1CE0">
              <w:rPr>
                <w:color w:val="000000"/>
                <w:sz w:val="22"/>
                <w:szCs w:val="22"/>
              </w:rPr>
              <w:t xml:space="preserve">- сбор </w:t>
            </w:r>
            <w:r w:rsidRPr="009E1CE0">
              <w:rPr>
                <w:sz w:val="22"/>
                <w:szCs w:val="22"/>
              </w:rPr>
              <w:t>информации о</w:t>
            </w:r>
            <w:r w:rsidRPr="009E1CE0">
              <w:rPr>
                <w:color w:val="000000"/>
                <w:sz w:val="22"/>
                <w:szCs w:val="22"/>
              </w:rPr>
              <w:t xml:space="preserve"> зоне действия источников теплоснабжения, резервные связи между магистральными тепловыми сетями.</w:t>
            </w:r>
          </w:p>
          <w:p w:rsidR="00132CC7" w:rsidRPr="009E1CE0" w:rsidRDefault="00132CC7" w:rsidP="006311CE">
            <w:pPr>
              <w:pStyle w:val="S"/>
              <w:rPr>
                <w:color w:val="000000"/>
                <w:sz w:val="22"/>
                <w:szCs w:val="22"/>
              </w:rPr>
            </w:pPr>
          </w:p>
          <w:p w:rsidR="00132CC7" w:rsidRPr="009E1CE0" w:rsidRDefault="00132CC7" w:rsidP="006311CE">
            <w:pPr>
              <w:pStyle w:val="S"/>
              <w:rPr>
                <w:sz w:val="22"/>
                <w:szCs w:val="22"/>
              </w:rPr>
            </w:pPr>
            <w:r w:rsidRPr="009E1CE0">
              <w:rPr>
                <w:sz w:val="22"/>
                <w:szCs w:val="22"/>
              </w:rPr>
              <w:t xml:space="preserve"> Второй этап.</w:t>
            </w:r>
          </w:p>
          <w:p w:rsidR="00132CC7" w:rsidRPr="009E1CE0" w:rsidRDefault="00132CC7" w:rsidP="006311CE">
            <w:pPr>
              <w:pStyle w:val="S"/>
              <w:rPr>
                <w:sz w:val="22"/>
                <w:szCs w:val="22"/>
              </w:rPr>
            </w:pPr>
            <w:r w:rsidRPr="009E1CE0">
              <w:rPr>
                <w:sz w:val="22"/>
                <w:szCs w:val="22"/>
              </w:rPr>
              <w:t xml:space="preserve">Описание существующего состояния системы теплоснабжения, разработка целевых показателей и приоритетов в </w:t>
            </w:r>
            <w:r w:rsidRPr="009E1CE0">
              <w:rPr>
                <w:sz w:val="22"/>
                <w:szCs w:val="22"/>
              </w:rPr>
              <w:lastRenderedPageBreak/>
              <w:t>развитии систем теплоснабжения поселения муниципального образования.</w:t>
            </w:r>
          </w:p>
          <w:p w:rsidR="00132CC7" w:rsidRPr="009E1CE0" w:rsidRDefault="00132CC7" w:rsidP="006311CE">
            <w:pPr>
              <w:pStyle w:val="S"/>
              <w:rPr>
                <w:sz w:val="22"/>
                <w:szCs w:val="22"/>
              </w:rPr>
            </w:pPr>
            <w:r w:rsidRPr="009E1CE0">
              <w:rPr>
                <w:sz w:val="22"/>
                <w:szCs w:val="22"/>
              </w:rPr>
              <w:t>На этом этапе выполняются:</w:t>
            </w:r>
          </w:p>
          <w:p w:rsidR="00132CC7" w:rsidRPr="009E1CE0" w:rsidRDefault="00132CC7" w:rsidP="006311CE">
            <w:pPr>
              <w:pStyle w:val="S"/>
              <w:rPr>
                <w:sz w:val="22"/>
                <w:szCs w:val="22"/>
              </w:rPr>
            </w:pPr>
            <w:r w:rsidRPr="009E1CE0">
              <w:rPr>
                <w:sz w:val="22"/>
                <w:szCs w:val="22"/>
              </w:rPr>
              <w:t>- целевые показатели систем теплоснабжения поселения муниципального образования и формирование данных о существующем состоянии системы теплоснабжения;</w:t>
            </w:r>
          </w:p>
          <w:p w:rsidR="00132CC7" w:rsidRPr="009E1CE0" w:rsidRDefault="00132CC7" w:rsidP="006311CE">
            <w:pPr>
              <w:pStyle w:val="S"/>
              <w:rPr>
                <w:sz w:val="22"/>
                <w:szCs w:val="22"/>
              </w:rPr>
            </w:pPr>
            <w:r w:rsidRPr="009E1CE0">
              <w:rPr>
                <w:sz w:val="22"/>
                <w:szCs w:val="22"/>
              </w:rPr>
              <w:t>- проведение обследования оборудования источников тепла, тепловых сетей и сбор недостающей информации для актуализации электронной модели схемы теплоснабжения;</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разработанных планировках жилых кварталов, производственных и общественно-деловых зон, прочих материалов по зонированию территории муниципального образования;</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характеристиках зданий и сооружений (структура, техническое состоянии, года ввода в эксплуатацию и прочую информацию, характеризующую состояние строительных фондов муниципального образования);</w:t>
            </w:r>
          </w:p>
          <w:p w:rsidR="00132CC7" w:rsidRPr="009E1CE0" w:rsidRDefault="00132CC7" w:rsidP="006311CE">
            <w:pPr>
              <w:pStyle w:val="S"/>
              <w:rPr>
                <w:sz w:val="22"/>
                <w:szCs w:val="22"/>
              </w:rPr>
            </w:pPr>
            <w:r w:rsidRPr="009E1CE0">
              <w:rPr>
                <w:sz w:val="22"/>
                <w:szCs w:val="22"/>
              </w:rPr>
              <w:t xml:space="preserve">- анализ информации полученной при сборе исходных данных о действующих и планируемым к освоению программ капитального ремонта жилищного фонда, сноса ветхих, аварийных и не </w:t>
            </w:r>
            <w:r w:rsidRPr="009E1CE0">
              <w:rPr>
                <w:color w:val="000000"/>
                <w:sz w:val="22"/>
                <w:szCs w:val="22"/>
              </w:rPr>
              <w:t>с</w:t>
            </w:r>
            <w:r w:rsidRPr="009E1CE0">
              <w:rPr>
                <w:sz w:val="22"/>
                <w:szCs w:val="22"/>
              </w:rPr>
              <w:t>оответствующих нормативным требованиям жилых и общественных зданий, с детализацией по расчетным единицам территориального деления муниципального образования;</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договорных тепловых нагрузках в конечном потреблении и динамике их изменения по группам потребителей;</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количестве инцидентов, технологических и аварийных отказов систем теплоснабжения, продолжительности их устранения;</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фактических и нормативных потерях тепловой энергии и теплоносителя</w:t>
            </w:r>
            <w:r w:rsidRPr="009E1CE0">
              <w:rPr>
                <w:color w:val="0000FF"/>
                <w:sz w:val="22"/>
                <w:szCs w:val="22"/>
              </w:rPr>
              <w:t xml:space="preserve"> </w:t>
            </w:r>
            <w:r w:rsidRPr="009E1CE0">
              <w:rPr>
                <w:sz w:val="22"/>
                <w:szCs w:val="22"/>
              </w:rPr>
              <w:t>при транспортировке теплоносителя от существующих источников;</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покрытии тепловых нагрузок, объемах и структуре конечного потребления тепла и динамике его изменения;</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климатологических характеристиках муниципального образования;</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составе и взаимоотношениях (договорных, финансовых) участников производства, транспорта, распределения и потребления теплоэнергии и горячей воды;</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структуре и особенностях присоединения потребителей к тепловым сетям;</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режимах отпуска тепла и эффективности регулирования отпуска тепла на источниках, нормативных графиках изменения температур теплоносителя при центральном качественном регулировании и их соблюдении;</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гидравлических режимах работы тепловых сетей и эффективности управления гидравлическими режимами;</w:t>
            </w:r>
          </w:p>
          <w:p w:rsidR="00132CC7" w:rsidRPr="009E1CE0" w:rsidRDefault="00132CC7" w:rsidP="006311CE">
            <w:pPr>
              <w:pStyle w:val="S"/>
              <w:rPr>
                <w:sz w:val="22"/>
                <w:szCs w:val="22"/>
              </w:rPr>
            </w:pPr>
            <w:r w:rsidRPr="009E1CE0">
              <w:rPr>
                <w:sz w:val="22"/>
                <w:szCs w:val="22"/>
              </w:rPr>
              <w:t xml:space="preserve">- анализ информации полученной при сборе исходных </w:t>
            </w:r>
            <w:r w:rsidRPr="009E1CE0">
              <w:rPr>
                <w:sz w:val="22"/>
                <w:szCs w:val="22"/>
              </w:rPr>
              <w:lastRenderedPageBreak/>
              <w:t>данных о структуре потребляемых первичных энергоресурсов (топливо), динамике изменения топливно-энергетического баланса муниципального образования;</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технико-экономических показателях работы источников тепловой энергии, структуре себестоимости производства и отпуска тепла в тепловые сети;</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технико-экономических показателях работы систем транспорта тепла;</w:t>
            </w:r>
          </w:p>
          <w:p w:rsidR="00132CC7" w:rsidRPr="009E1CE0" w:rsidRDefault="00132CC7" w:rsidP="006311CE">
            <w:pPr>
              <w:pStyle w:val="S"/>
              <w:rPr>
                <w:sz w:val="22"/>
                <w:szCs w:val="22"/>
              </w:rPr>
            </w:pPr>
            <w:r w:rsidRPr="009E1CE0">
              <w:rPr>
                <w:sz w:val="22"/>
                <w:szCs w:val="22"/>
              </w:rPr>
              <w:t>- анализ информации полученной при сборе исходных данных о структуре себестоимости транспорта и распределения тепловой энергии и теплоносителя;</w:t>
            </w:r>
          </w:p>
          <w:p w:rsidR="00132CC7" w:rsidRPr="009E1CE0" w:rsidRDefault="00132CC7" w:rsidP="006311CE">
            <w:pPr>
              <w:pStyle w:val="S"/>
              <w:rPr>
                <w:sz w:val="22"/>
                <w:szCs w:val="22"/>
              </w:rPr>
            </w:pPr>
            <w:r w:rsidRPr="009E1CE0">
              <w:rPr>
                <w:sz w:val="22"/>
                <w:szCs w:val="22"/>
              </w:rPr>
              <w:t>- прогноз потребности в тепловой энергии и теплоносителе, прироста нагрузки, перспективных режимных характеристик управления теплоснабжением с координатной привязкой к расчетным единицам территориального деления и делением по группам потребителей;</w:t>
            </w:r>
          </w:p>
          <w:p w:rsidR="00132CC7" w:rsidRPr="009E1CE0" w:rsidRDefault="00132CC7" w:rsidP="006311CE">
            <w:pPr>
              <w:pStyle w:val="S"/>
              <w:rPr>
                <w:sz w:val="22"/>
                <w:szCs w:val="22"/>
              </w:rPr>
            </w:pPr>
            <w:r w:rsidRPr="009E1CE0">
              <w:rPr>
                <w:sz w:val="22"/>
                <w:szCs w:val="22"/>
              </w:rPr>
              <w:t>- анализ состояния сферы теплоснабжения с целью определения базовых показателей ее функционирования для дальнейшего прогнозирования, в т.ч. анализ надежности систем теплоснабжения и соответствие этого показателя нормативному значению.</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Третий этап.</w:t>
            </w:r>
          </w:p>
          <w:p w:rsidR="00132CC7" w:rsidRPr="009E1CE0" w:rsidRDefault="00132CC7" w:rsidP="006311CE">
            <w:pPr>
              <w:pStyle w:val="S"/>
              <w:rPr>
                <w:sz w:val="22"/>
                <w:szCs w:val="22"/>
              </w:rPr>
            </w:pPr>
            <w:r w:rsidRPr="009E1CE0">
              <w:rPr>
                <w:sz w:val="22"/>
                <w:szCs w:val="22"/>
              </w:rPr>
              <w:t>Разработка «Схемы теплоснабжения поселения муниципального образования с перспективой развития до 2030 года», с рассмотрением нескольких сценариев.</w:t>
            </w:r>
          </w:p>
          <w:p w:rsidR="00132CC7" w:rsidRPr="009E1CE0" w:rsidRDefault="00132CC7" w:rsidP="006311CE">
            <w:pPr>
              <w:pStyle w:val="S"/>
              <w:rPr>
                <w:sz w:val="22"/>
                <w:szCs w:val="22"/>
              </w:rPr>
            </w:pPr>
            <w:r w:rsidRPr="009E1CE0">
              <w:rPr>
                <w:sz w:val="22"/>
                <w:szCs w:val="22"/>
              </w:rPr>
              <w:t>На этом этапе производится рассмотрение и утверждение Заказчиком совместно с теплоснабжающими организациями муниципального образования:</w:t>
            </w:r>
          </w:p>
          <w:p w:rsidR="00132CC7" w:rsidRPr="009E1CE0" w:rsidRDefault="00132CC7" w:rsidP="006311CE">
            <w:pPr>
              <w:pStyle w:val="S"/>
              <w:rPr>
                <w:sz w:val="22"/>
                <w:szCs w:val="22"/>
              </w:rPr>
            </w:pPr>
            <w:r w:rsidRPr="009E1CE0">
              <w:rPr>
                <w:sz w:val="22"/>
                <w:szCs w:val="22"/>
              </w:rPr>
              <w:t>- обосновывающих материалов к схеме теплоснабжения в соответствии с Постановлением;</w:t>
            </w:r>
          </w:p>
          <w:p w:rsidR="00132CC7" w:rsidRPr="009E1CE0" w:rsidRDefault="00132CC7" w:rsidP="006311CE">
            <w:pPr>
              <w:pStyle w:val="S"/>
              <w:rPr>
                <w:strike/>
                <w:sz w:val="22"/>
                <w:szCs w:val="22"/>
              </w:rPr>
            </w:pPr>
            <w:r w:rsidRPr="009E1CE0">
              <w:rPr>
                <w:sz w:val="22"/>
                <w:szCs w:val="22"/>
              </w:rPr>
              <w:t>- целевых показателей и приоритетов в развитии систем теплоснабжения;</w:t>
            </w:r>
          </w:p>
          <w:p w:rsidR="00132CC7" w:rsidRPr="009E1CE0" w:rsidRDefault="00132CC7" w:rsidP="006311CE">
            <w:pPr>
              <w:pStyle w:val="S"/>
              <w:rPr>
                <w:sz w:val="22"/>
                <w:szCs w:val="22"/>
              </w:rPr>
            </w:pPr>
            <w:r w:rsidRPr="009E1CE0">
              <w:rPr>
                <w:sz w:val="22"/>
                <w:szCs w:val="22"/>
              </w:rPr>
              <w:t>- расчетов гидравлических режимов работы тепловых сетей;</w:t>
            </w:r>
          </w:p>
          <w:p w:rsidR="00132CC7" w:rsidRPr="009E1CE0" w:rsidRDefault="00132CC7" w:rsidP="006311CE">
            <w:pPr>
              <w:pStyle w:val="S"/>
              <w:rPr>
                <w:sz w:val="22"/>
                <w:szCs w:val="22"/>
              </w:rPr>
            </w:pPr>
            <w:r w:rsidRPr="009E1CE0">
              <w:rPr>
                <w:sz w:val="22"/>
                <w:szCs w:val="22"/>
              </w:rPr>
              <w:t>- вариантов схемы теплоснабжения муниципального образования;</w:t>
            </w:r>
          </w:p>
          <w:p w:rsidR="00132CC7" w:rsidRPr="009E1CE0" w:rsidRDefault="00132CC7" w:rsidP="006311CE">
            <w:pPr>
              <w:pStyle w:val="S"/>
              <w:rPr>
                <w:sz w:val="22"/>
                <w:szCs w:val="22"/>
              </w:rPr>
            </w:pPr>
            <w:r w:rsidRPr="009E1CE0">
              <w:rPr>
                <w:sz w:val="22"/>
                <w:szCs w:val="22"/>
              </w:rPr>
              <w:t>- показателей энергетической эффективности работы системы теплоснабжения с предложениями по первоочередным энергосберегающим мероприятиям с оценкой их стоимости и ожидаемого экономического эффекта;</w:t>
            </w:r>
          </w:p>
          <w:p w:rsidR="00132CC7" w:rsidRPr="009E1CE0" w:rsidRDefault="00132CC7" w:rsidP="006311CE">
            <w:pPr>
              <w:pStyle w:val="S"/>
              <w:rPr>
                <w:sz w:val="22"/>
                <w:szCs w:val="22"/>
              </w:rPr>
            </w:pPr>
            <w:r w:rsidRPr="009E1CE0">
              <w:rPr>
                <w:sz w:val="22"/>
                <w:szCs w:val="22"/>
              </w:rPr>
              <w:t>- расчетов существующих и перспективных балансов тепловой мощности и тепловой нагрузки (составить раздельно по горячей воде и пару), с целью определения резервов и дефицитов тепловой мощности источников, и с учетом возможного перспективного замещения базового вида топлива на природный газ;</w:t>
            </w:r>
          </w:p>
          <w:p w:rsidR="00132CC7" w:rsidRPr="009E1CE0" w:rsidRDefault="00132CC7" w:rsidP="006311CE">
            <w:pPr>
              <w:pStyle w:val="S"/>
              <w:rPr>
                <w:sz w:val="22"/>
                <w:szCs w:val="22"/>
              </w:rPr>
            </w:pPr>
            <w:r w:rsidRPr="009E1CE0">
              <w:rPr>
                <w:sz w:val="22"/>
                <w:szCs w:val="22"/>
              </w:rPr>
              <w:t>- расчетов пропускной способности тепловых сетей.</w:t>
            </w:r>
          </w:p>
          <w:p w:rsidR="00132CC7" w:rsidRPr="009E1CE0" w:rsidRDefault="00132CC7" w:rsidP="006311CE">
            <w:pPr>
              <w:pStyle w:val="S"/>
              <w:rPr>
                <w:sz w:val="22"/>
                <w:szCs w:val="22"/>
              </w:rPr>
            </w:pPr>
            <w:r w:rsidRPr="009E1CE0">
              <w:rPr>
                <w:sz w:val="22"/>
                <w:szCs w:val="22"/>
              </w:rPr>
              <w:t>При наличии нескольких источников теплоэнергии и наличии резервов тепловой мощности на теплоисточниках, разрабатывается программа реконструкции тепловых сетей на основании сценариев изменения зон действия существующих теплоисточников, с повышением надежности теплоснабжения.</w:t>
            </w:r>
          </w:p>
          <w:p w:rsidR="00132CC7" w:rsidRPr="009E1CE0" w:rsidRDefault="00132CC7" w:rsidP="006311CE">
            <w:pPr>
              <w:pStyle w:val="S"/>
              <w:rPr>
                <w:sz w:val="22"/>
                <w:szCs w:val="22"/>
              </w:rPr>
            </w:pPr>
            <w:r w:rsidRPr="009E1CE0">
              <w:rPr>
                <w:sz w:val="22"/>
                <w:szCs w:val="22"/>
              </w:rPr>
              <w:t>Для каждого разработанного сценария выполняются гидравлические расчеты с построением пьезометрических графиков.</w:t>
            </w:r>
          </w:p>
          <w:p w:rsidR="00132CC7" w:rsidRPr="009E1CE0" w:rsidRDefault="00132CC7" w:rsidP="006311CE">
            <w:pPr>
              <w:pStyle w:val="S"/>
              <w:rPr>
                <w:sz w:val="22"/>
                <w:szCs w:val="22"/>
              </w:rPr>
            </w:pPr>
            <w:r w:rsidRPr="009E1CE0">
              <w:rPr>
                <w:sz w:val="22"/>
                <w:szCs w:val="22"/>
              </w:rPr>
              <w:t xml:space="preserve">По результатам гидравлических расчетов составляется </w:t>
            </w:r>
            <w:r w:rsidRPr="009E1CE0">
              <w:rPr>
                <w:sz w:val="22"/>
                <w:szCs w:val="22"/>
              </w:rPr>
              <w:lastRenderedPageBreak/>
              <w:t>перечень участков магистралей, которые ограничивают транспорт тепла до потребителей.</w:t>
            </w:r>
          </w:p>
          <w:p w:rsidR="00132CC7" w:rsidRPr="009E1CE0" w:rsidRDefault="00132CC7" w:rsidP="006311CE">
            <w:pPr>
              <w:pStyle w:val="S"/>
              <w:rPr>
                <w:sz w:val="22"/>
                <w:szCs w:val="22"/>
              </w:rPr>
            </w:pPr>
            <w:r w:rsidRPr="009E1CE0">
              <w:rPr>
                <w:sz w:val="22"/>
                <w:szCs w:val="22"/>
              </w:rPr>
              <w:t>В процессе гидравлического расчета, определяются:</w:t>
            </w:r>
          </w:p>
          <w:p w:rsidR="00132CC7" w:rsidRPr="009E1CE0" w:rsidRDefault="00132CC7" w:rsidP="006311CE">
            <w:pPr>
              <w:pStyle w:val="S"/>
              <w:rPr>
                <w:sz w:val="22"/>
                <w:szCs w:val="22"/>
              </w:rPr>
            </w:pPr>
            <w:r w:rsidRPr="009E1CE0">
              <w:rPr>
                <w:sz w:val="22"/>
                <w:szCs w:val="22"/>
              </w:rPr>
              <w:t>- обеспечение требуемого расчетного перепада давления по всем участкам тепловой сети, с выявлением всех потребителей, перепад давления теплоносителя у которых не отвечает нормативным требованиям;</w:t>
            </w:r>
          </w:p>
          <w:p w:rsidR="00132CC7" w:rsidRPr="009E1CE0" w:rsidRDefault="00132CC7" w:rsidP="006311CE">
            <w:pPr>
              <w:pStyle w:val="S"/>
              <w:rPr>
                <w:sz w:val="22"/>
                <w:szCs w:val="22"/>
              </w:rPr>
            </w:pPr>
            <w:r w:rsidRPr="009E1CE0">
              <w:rPr>
                <w:sz w:val="22"/>
                <w:szCs w:val="22"/>
              </w:rPr>
              <w:t>- участки тепловых сетей со скоростью движения теплоносителя и удельных потерь давления на трение, отличающихся от нормативных значений.</w:t>
            </w:r>
          </w:p>
          <w:p w:rsidR="00132CC7" w:rsidRPr="009E1CE0" w:rsidRDefault="00132CC7" w:rsidP="006311CE">
            <w:pPr>
              <w:pStyle w:val="S"/>
              <w:rPr>
                <w:sz w:val="22"/>
                <w:szCs w:val="22"/>
              </w:rPr>
            </w:pPr>
            <w:r w:rsidRPr="009E1CE0">
              <w:rPr>
                <w:sz w:val="22"/>
                <w:szCs w:val="22"/>
              </w:rPr>
              <w:t>Для обеспечения требуемой эффективности использования топлива должны быть предложены варианты изменения состава действующего оборудования источников теплоты, с возможным использованием газопоршневых, газотурбинных, когенерационных установок</w:t>
            </w:r>
            <w:r w:rsidRPr="009E1CE0">
              <w:rPr>
                <w:b/>
                <w:sz w:val="22"/>
                <w:szCs w:val="22"/>
              </w:rPr>
              <w:t xml:space="preserve">, </w:t>
            </w:r>
            <w:r w:rsidRPr="009E1CE0">
              <w:rPr>
                <w:sz w:val="22"/>
                <w:szCs w:val="22"/>
              </w:rPr>
              <w:t>установок работающих на местных видах топлива, в том числе на биотопливе.</w:t>
            </w:r>
          </w:p>
          <w:p w:rsidR="00132CC7" w:rsidRPr="009E1CE0" w:rsidRDefault="00132CC7" w:rsidP="006311CE">
            <w:pPr>
              <w:pStyle w:val="S"/>
              <w:rPr>
                <w:sz w:val="22"/>
                <w:szCs w:val="22"/>
              </w:rPr>
            </w:pPr>
            <w:r w:rsidRPr="009E1CE0">
              <w:rPr>
                <w:sz w:val="22"/>
                <w:szCs w:val="22"/>
              </w:rPr>
              <w:t>Должны быть предложены варианты децентрализации теплоснабжения в зонах с низкоплотной тепловой нагрузкой, в том числе по мере газификации территории муниципального образования.</w:t>
            </w:r>
          </w:p>
          <w:p w:rsidR="00132CC7" w:rsidRPr="009E1CE0" w:rsidRDefault="00132CC7" w:rsidP="006311CE">
            <w:pPr>
              <w:pStyle w:val="S"/>
              <w:rPr>
                <w:sz w:val="22"/>
                <w:szCs w:val="22"/>
              </w:rPr>
            </w:pPr>
            <w:r w:rsidRPr="009E1CE0">
              <w:rPr>
                <w:sz w:val="22"/>
                <w:szCs w:val="22"/>
              </w:rPr>
              <w:t>Осуществляется предварительный выбор местоположения, основных параметров источников и очередности строительства, определяется состав основного оборудования, перспективные режимы загрузки и работы генерирующих мощностей.</w:t>
            </w:r>
          </w:p>
          <w:p w:rsidR="00132CC7" w:rsidRPr="009E1CE0" w:rsidRDefault="00132CC7" w:rsidP="006311CE">
            <w:pPr>
              <w:pStyle w:val="S"/>
              <w:rPr>
                <w:sz w:val="22"/>
                <w:szCs w:val="22"/>
              </w:rPr>
            </w:pPr>
            <w:r w:rsidRPr="009E1CE0">
              <w:rPr>
                <w:sz w:val="22"/>
                <w:szCs w:val="22"/>
              </w:rPr>
              <w:t>Обосновывается развитие (модернизацию) тепловых сетей для загрузки вновь строящихся и реконструируемых генерирующих мощностей в рамках схемы теплоснабжения, в том числе необходимо:</w:t>
            </w:r>
          </w:p>
          <w:p w:rsidR="00132CC7" w:rsidRPr="009E1CE0" w:rsidRDefault="00132CC7" w:rsidP="006311CE">
            <w:pPr>
              <w:pStyle w:val="S"/>
              <w:rPr>
                <w:sz w:val="22"/>
                <w:szCs w:val="22"/>
              </w:rPr>
            </w:pPr>
            <w:r w:rsidRPr="009E1CE0">
              <w:rPr>
                <w:sz w:val="22"/>
                <w:szCs w:val="22"/>
              </w:rPr>
              <w:t>- разработать схему тепловой сети, включая изучение возможностей работы нескольких источников на единую тепловую сеть;</w:t>
            </w:r>
          </w:p>
          <w:p w:rsidR="00132CC7" w:rsidRPr="009E1CE0" w:rsidRDefault="00132CC7" w:rsidP="006311CE">
            <w:pPr>
              <w:pStyle w:val="S"/>
              <w:rPr>
                <w:sz w:val="22"/>
                <w:szCs w:val="22"/>
              </w:rPr>
            </w:pPr>
            <w:r w:rsidRPr="009E1CE0">
              <w:rPr>
                <w:sz w:val="22"/>
                <w:szCs w:val="22"/>
              </w:rPr>
              <w:t>- предварительно определить трассировку трубопроводов тепловых сетей и её технические характеристики;</w:t>
            </w:r>
          </w:p>
          <w:p w:rsidR="00132CC7" w:rsidRPr="009E1CE0" w:rsidRDefault="00132CC7" w:rsidP="006311CE">
            <w:pPr>
              <w:pStyle w:val="S"/>
              <w:rPr>
                <w:sz w:val="22"/>
                <w:szCs w:val="22"/>
              </w:rPr>
            </w:pPr>
            <w:r w:rsidRPr="009E1CE0">
              <w:rPr>
                <w:sz w:val="22"/>
                <w:szCs w:val="22"/>
              </w:rPr>
              <w:t>- выбрать вид и способ регулирования отпуска тепла от источника с расчетом оптимального температурного графика работы систем теплоснабжения;</w:t>
            </w:r>
          </w:p>
          <w:p w:rsidR="00132CC7" w:rsidRPr="009E1CE0" w:rsidRDefault="00132CC7" w:rsidP="006311CE">
            <w:pPr>
              <w:pStyle w:val="S"/>
              <w:rPr>
                <w:sz w:val="22"/>
                <w:szCs w:val="22"/>
              </w:rPr>
            </w:pPr>
            <w:r w:rsidRPr="009E1CE0">
              <w:rPr>
                <w:sz w:val="22"/>
                <w:szCs w:val="22"/>
              </w:rPr>
              <w:t>- определить необходимость строительства теплосетевых объектов (насосных станций и подстанций, контрольно-распределительных пунктов, устройств защиты тепловых сетей и т.д.);</w:t>
            </w:r>
          </w:p>
          <w:p w:rsidR="00132CC7" w:rsidRPr="009E1CE0" w:rsidRDefault="00132CC7" w:rsidP="006311CE">
            <w:pPr>
              <w:pStyle w:val="S"/>
              <w:rPr>
                <w:sz w:val="22"/>
                <w:szCs w:val="22"/>
              </w:rPr>
            </w:pPr>
            <w:r w:rsidRPr="009E1CE0">
              <w:rPr>
                <w:sz w:val="22"/>
                <w:szCs w:val="22"/>
              </w:rPr>
              <w:t>- рассчитать показатели надежности тепловых сетей и их резервирования;</w:t>
            </w:r>
          </w:p>
          <w:p w:rsidR="00132CC7" w:rsidRPr="009E1CE0" w:rsidRDefault="00132CC7" w:rsidP="006311CE">
            <w:pPr>
              <w:pStyle w:val="S"/>
              <w:rPr>
                <w:sz w:val="22"/>
                <w:szCs w:val="22"/>
              </w:rPr>
            </w:pPr>
            <w:r w:rsidRPr="009E1CE0">
              <w:rPr>
                <w:sz w:val="22"/>
                <w:szCs w:val="22"/>
              </w:rPr>
              <w:t>- обосновать объединение тепловых сетей с соседними зонами и теплосетевыми районами от различных источников теплоэнергии.</w:t>
            </w:r>
          </w:p>
          <w:p w:rsidR="00132CC7" w:rsidRPr="009E1CE0" w:rsidRDefault="00132CC7" w:rsidP="006311CE">
            <w:pPr>
              <w:pStyle w:val="S"/>
              <w:rPr>
                <w:sz w:val="22"/>
                <w:szCs w:val="22"/>
              </w:rPr>
            </w:pPr>
            <w:r w:rsidRPr="009E1CE0">
              <w:rPr>
                <w:sz w:val="22"/>
                <w:szCs w:val="22"/>
              </w:rPr>
              <w:t>Для обеспечения высокой степени надежности работы тепловых сетей и источников теплоэнергии определяются:</w:t>
            </w:r>
          </w:p>
          <w:p w:rsidR="00132CC7" w:rsidRPr="009E1CE0" w:rsidRDefault="00132CC7" w:rsidP="006311CE">
            <w:pPr>
              <w:pStyle w:val="S"/>
              <w:rPr>
                <w:sz w:val="22"/>
                <w:szCs w:val="22"/>
              </w:rPr>
            </w:pPr>
            <w:r w:rsidRPr="009E1CE0">
              <w:rPr>
                <w:sz w:val="22"/>
                <w:szCs w:val="22"/>
              </w:rPr>
              <w:t>- места размещения резервных трубопроводных связей между радиальными теплопроводами;</w:t>
            </w:r>
          </w:p>
          <w:p w:rsidR="00132CC7" w:rsidRPr="009E1CE0" w:rsidRDefault="00132CC7" w:rsidP="006311CE">
            <w:pPr>
              <w:pStyle w:val="S"/>
              <w:rPr>
                <w:sz w:val="22"/>
                <w:szCs w:val="22"/>
              </w:rPr>
            </w:pPr>
            <w:r w:rsidRPr="009E1CE0">
              <w:rPr>
                <w:sz w:val="22"/>
                <w:szCs w:val="22"/>
              </w:rPr>
              <w:t>- 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132CC7" w:rsidRPr="009E1CE0" w:rsidRDefault="00132CC7" w:rsidP="006311CE">
            <w:pPr>
              <w:pStyle w:val="S"/>
              <w:rPr>
                <w:sz w:val="22"/>
                <w:szCs w:val="22"/>
              </w:rPr>
            </w:pPr>
            <w:r w:rsidRPr="009E1CE0">
              <w:rPr>
                <w:sz w:val="22"/>
                <w:szCs w:val="22"/>
              </w:rPr>
              <w:t>- очередность ремонтов и замен теплопроводов, частично или полностью утративших свой ресурс;</w:t>
            </w:r>
          </w:p>
          <w:p w:rsidR="00132CC7" w:rsidRPr="009E1CE0" w:rsidRDefault="00132CC7" w:rsidP="006311CE">
            <w:pPr>
              <w:pStyle w:val="S"/>
              <w:rPr>
                <w:sz w:val="22"/>
                <w:szCs w:val="22"/>
              </w:rPr>
            </w:pPr>
            <w:r w:rsidRPr="009E1CE0">
              <w:rPr>
                <w:sz w:val="22"/>
                <w:szCs w:val="22"/>
              </w:rPr>
              <w:t>- очередность ремонтов, реконструкций, технического перевооружения источников теплоэнергии;</w:t>
            </w:r>
          </w:p>
          <w:p w:rsidR="00132CC7" w:rsidRPr="009E1CE0" w:rsidRDefault="00132CC7" w:rsidP="006311CE">
            <w:pPr>
              <w:pStyle w:val="S"/>
              <w:rPr>
                <w:sz w:val="22"/>
                <w:szCs w:val="22"/>
              </w:rPr>
            </w:pPr>
            <w:r w:rsidRPr="009E1CE0">
              <w:rPr>
                <w:sz w:val="22"/>
                <w:szCs w:val="22"/>
              </w:rPr>
              <w:lastRenderedPageBreak/>
              <w:t>- влияние реализации потенциала энергосбережения, в части реконструкции теплозащитных свойств сетей на показатели надежности системы теплоснабжения;</w:t>
            </w:r>
          </w:p>
          <w:p w:rsidR="00132CC7" w:rsidRPr="009E1CE0" w:rsidRDefault="00132CC7" w:rsidP="006311CE">
            <w:pPr>
              <w:pStyle w:val="S"/>
              <w:rPr>
                <w:sz w:val="22"/>
                <w:szCs w:val="22"/>
              </w:rPr>
            </w:pPr>
            <w:r w:rsidRPr="009E1CE0">
              <w:rPr>
                <w:sz w:val="22"/>
                <w:szCs w:val="22"/>
              </w:rPr>
              <w:t>- величину необходимых капитальных вложений в строительство, реконструкцию и техническое перевооружение источников теплоэнергии, сетей, сооружений сетей, в том числе в связи с изменениями температурного графика и гидравлического режима работы системы теплоснабжения, используя укрупненные стоимости оборудования;</w:t>
            </w:r>
          </w:p>
          <w:p w:rsidR="00132CC7" w:rsidRPr="009E1CE0" w:rsidRDefault="00132CC7" w:rsidP="006311CE">
            <w:pPr>
              <w:pStyle w:val="S"/>
              <w:rPr>
                <w:sz w:val="22"/>
                <w:szCs w:val="22"/>
              </w:rPr>
            </w:pPr>
            <w:r w:rsidRPr="009E1CE0">
              <w:rPr>
                <w:sz w:val="22"/>
                <w:szCs w:val="22"/>
              </w:rPr>
              <w:t>- предложения по возможным инвестиционным проектам в сфере теплоснабжения, способам их организации и оценить их эффективность для инвестора, и потребителей.</w:t>
            </w:r>
          </w:p>
          <w:p w:rsidR="00132CC7" w:rsidRPr="009E1CE0" w:rsidRDefault="00132CC7" w:rsidP="006311CE">
            <w:pPr>
              <w:pStyle w:val="S"/>
              <w:rPr>
                <w:sz w:val="22"/>
                <w:szCs w:val="22"/>
              </w:rPr>
            </w:pPr>
            <w:r w:rsidRPr="009E1CE0">
              <w:rPr>
                <w:sz w:val="22"/>
                <w:szCs w:val="22"/>
              </w:rPr>
              <w:t>Готовятся предложения по выбору Единой теплоснабжающей организации.</w:t>
            </w:r>
          </w:p>
          <w:p w:rsidR="00132CC7" w:rsidRPr="009E1CE0" w:rsidRDefault="00132CC7" w:rsidP="006311CE">
            <w:pPr>
              <w:pStyle w:val="S"/>
              <w:rPr>
                <w:sz w:val="22"/>
                <w:szCs w:val="22"/>
              </w:rPr>
            </w:pPr>
            <w:r w:rsidRPr="009E1CE0">
              <w:rPr>
                <w:sz w:val="22"/>
                <w:szCs w:val="22"/>
              </w:rPr>
              <w:t xml:space="preserve"> Четвертый этап.</w:t>
            </w:r>
          </w:p>
          <w:p w:rsidR="00132CC7" w:rsidRPr="009E1CE0" w:rsidRDefault="00132CC7" w:rsidP="006311CE">
            <w:pPr>
              <w:pStyle w:val="S"/>
              <w:rPr>
                <w:sz w:val="22"/>
                <w:szCs w:val="22"/>
              </w:rPr>
            </w:pPr>
            <w:r w:rsidRPr="009E1CE0">
              <w:rPr>
                <w:sz w:val="22"/>
                <w:szCs w:val="22"/>
              </w:rPr>
              <w:t>Согласование с Заказчиком разработанных сценариев Схемы теплоснабжения поселения муниципального образования.</w:t>
            </w:r>
          </w:p>
          <w:p w:rsidR="00132CC7" w:rsidRPr="009E1CE0" w:rsidRDefault="00132CC7" w:rsidP="006311CE">
            <w:pPr>
              <w:pStyle w:val="S"/>
              <w:rPr>
                <w:sz w:val="22"/>
                <w:szCs w:val="22"/>
              </w:rPr>
            </w:pPr>
          </w:p>
        </w:tc>
      </w:tr>
      <w:tr w:rsidR="00132CC7" w:rsidRPr="009E1CE0" w:rsidTr="00321C1C">
        <w:trPr>
          <w:trHeight w:val="1106"/>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lastRenderedPageBreak/>
              <w:t>12</w:t>
            </w:r>
          </w:p>
        </w:tc>
        <w:tc>
          <w:tcPr>
            <w:tcW w:w="2418" w:type="dxa"/>
            <w:tcBorders>
              <w:top w:val="single" w:sz="4" w:space="0" w:color="000000"/>
              <w:left w:val="single" w:sz="4" w:space="0" w:color="000000"/>
              <w:bottom w:val="single" w:sz="4" w:space="0" w:color="000000"/>
              <w:right w:val="single" w:sz="4" w:space="0" w:color="auto"/>
            </w:tcBorders>
            <w:hideMark/>
          </w:tcPr>
          <w:p w:rsidR="00132CC7" w:rsidRPr="009E1CE0" w:rsidRDefault="00132CC7" w:rsidP="006311CE">
            <w:pPr>
              <w:pStyle w:val="S"/>
              <w:rPr>
                <w:sz w:val="22"/>
                <w:szCs w:val="22"/>
              </w:rPr>
            </w:pPr>
            <w:r w:rsidRPr="009E1CE0">
              <w:rPr>
                <w:sz w:val="22"/>
                <w:szCs w:val="22"/>
              </w:rPr>
              <w:t>Обосновывающие материалы к схеме теплоснабжения</w:t>
            </w:r>
          </w:p>
        </w:tc>
        <w:tc>
          <w:tcPr>
            <w:tcW w:w="7318" w:type="dxa"/>
            <w:tcBorders>
              <w:top w:val="single" w:sz="4" w:space="0" w:color="auto"/>
              <w:left w:val="single" w:sz="4" w:space="0" w:color="auto"/>
              <w:bottom w:val="single" w:sz="4" w:space="0" w:color="auto"/>
              <w:right w:val="single" w:sz="4" w:space="0" w:color="auto"/>
            </w:tcBorders>
          </w:tcPr>
          <w:p w:rsidR="00132CC7" w:rsidRPr="009E1CE0" w:rsidRDefault="00132CC7" w:rsidP="006311CE">
            <w:pPr>
              <w:pStyle w:val="S"/>
              <w:rPr>
                <w:sz w:val="22"/>
                <w:szCs w:val="22"/>
              </w:rPr>
            </w:pPr>
            <w:r w:rsidRPr="009E1CE0">
              <w:rPr>
                <w:sz w:val="22"/>
                <w:szCs w:val="22"/>
              </w:rPr>
              <w:t>Схема теплоснабжения состоит из утверждаемой части, включая разделы, указанные в пункте 12.1. настоящего Технического задания и обосновывающих материалов к схеме теплоснабжения, разрабатываемых в соответствии с пунктом 12.2. настоящего Технического задания.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 В схему теплоснабжения включается следующее:</w:t>
            </w:r>
          </w:p>
          <w:p w:rsidR="00132CC7" w:rsidRPr="009E1CE0" w:rsidRDefault="00132CC7" w:rsidP="006311CE">
            <w:pPr>
              <w:pStyle w:val="S"/>
              <w:rPr>
                <w:sz w:val="22"/>
                <w:szCs w:val="22"/>
              </w:rPr>
            </w:pPr>
            <w:r w:rsidRPr="009E1CE0">
              <w:rPr>
                <w:sz w:val="22"/>
                <w:szCs w:val="22"/>
              </w:rPr>
              <w:t>- раздел 1 «Показатели перспективного спроса на тепловую энергию (мощность) и теплоноситель в установленных границах территории муниципального образования»;</w:t>
            </w:r>
          </w:p>
          <w:p w:rsidR="00132CC7" w:rsidRPr="009E1CE0" w:rsidRDefault="00132CC7" w:rsidP="006311CE">
            <w:pPr>
              <w:pStyle w:val="S"/>
              <w:rPr>
                <w:sz w:val="22"/>
                <w:szCs w:val="22"/>
              </w:rPr>
            </w:pPr>
            <w:r w:rsidRPr="009E1CE0">
              <w:rPr>
                <w:sz w:val="22"/>
                <w:szCs w:val="22"/>
              </w:rPr>
              <w:t>- раздел 2 «Перспективные балансы тепловой мощности источников тепловой энергии и тепловой нагрузки потребителей»;</w:t>
            </w:r>
          </w:p>
          <w:p w:rsidR="00132CC7" w:rsidRPr="009E1CE0" w:rsidRDefault="00132CC7" w:rsidP="006311CE">
            <w:pPr>
              <w:pStyle w:val="S"/>
              <w:rPr>
                <w:sz w:val="22"/>
                <w:szCs w:val="22"/>
              </w:rPr>
            </w:pPr>
            <w:r w:rsidRPr="009E1CE0">
              <w:rPr>
                <w:sz w:val="22"/>
                <w:szCs w:val="22"/>
              </w:rPr>
              <w:t>- раздел 3 «Перспективные балансы теплоносителя»;</w:t>
            </w:r>
          </w:p>
          <w:p w:rsidR="00132CC7" w:rsidRPr="009E1CE0" w:rsidRDefault="00132CC7" w:rsidP="006311CE">
            <w:pPr>
              <w:pStyle w:val="S"/>
              <w:rPr>
                <w:sz w:val="22"/>
                <w:szCs w:val="22"/>
              </w:rPr>
            </w:pPr>
            <w:r w:rsidRPr="009E1CE0">
              <w:rPr>
                <w:sz w:val="22"/>
                <w:szCs w:val="22"/>
              </w:rPr>
              <w:t>- раздел 4 «Предложения по строительству, реконструкции и техническому перевооружению источников тепловой энергии»;</w:t>
            </w:r>
          </w:p>
          <w:p w:rsidR="00132CC7" w:rsidRPr="009E1CE0" w:rsidRDefault="00132CC7" w:rsidP="006311CE">
            <w:pPr>
              <w:pStyle w:val="S"/>
              <w:rPr>
                <w:sz w:val="22"/>
                <w:szCs w:val="22"/>
              </w:rPr>
            </w:pPr>
            <w:r w:rsidRPr="009E1CE0">
              <w:rPr>
                <w:sz w:val="22"/>
                <w:szCs w:val="22"/>
              </w:rPr>
              <w:t>- раздел 5 «Предложения по строительству и реконструкции тепловых сетей»;</w:t>
            </w:r>
          </w:p>
          <w:p w:rsidR="00132CC7" w:rsidRPr="009E1CE0" w:rsidRDefault="00132CC7" w:rsidP="006311CE">
            <w:pPr>
              <w:pStyle w:val="S"/>
              <w:rPr>
                <w:sz w:val="22"/>
                <w:szCs w:val="22"/>
              </w:rPr>
            </w:pPr>
            <w:r w:rsidRPr="009E1CE0">
              <w:rPr>
                <w:sz w:val="22"/>
                <w:szCs w:val="22"/>
              </w:rPr>
              <w:t>- раздел 6 «Перспективные топливные балансы»;</w:t>
            </w:r>
          </w:p>
          <w:p w:rsidR="00132CC7" w:rsidRPr="009E1CE0" w:rsidRDefault="00132CC7" w:rsidP="006311CE">
            <w:pPr>
              <w:pStyle w:val="S"/>
              <w:rPr>
                <w:sz w:val="22"/>
                <w:szCs w:val="22"/>
              </w:rPr>
            </w:pPr>
            <w:r w:rsidRPr="009E1CE0">
              <w:rPr>
                <w:sz w:val="22"/>
                <w:szCs w:val="22"/>
              </w:rPr>
              <w:t>- раздел 7 «Инвестиции в строительство, реконструкцию и техническое перевооружение»;</w:t>
            </w:r>
          </w:p>
          <w:p w:rsidR="00132CC7" w:rsidRPr="009E1CE0" w:rsidRDefault="00132CC7" w:rsidP="006311CE">
            <w:pPr>
              <w:pStyle w:val="S"/>
              <w:rPr>
                <w:sz w:val="22"/>
                <w:szCs w:val="22"/>
              </w:rPr>
            </w:pPr>
            <w:r w:rsidRPr="009E1CE0">
              <w:rPr>
                <w:sz w:val="22"/>
                <w:szCs w:val="22"/>
              </w:rPr>
              <w:t>- раздел 8 «Решение об определении единой теплоснабжающей организации (организаций)»;</w:t>
            </w:r>
          </w:p>
          <w:p w:rsidR="00132CC7" w:rsidRPr="009E1CE0" w:rsidRDefault="00132CC7" w:rsidP="006311CE">
            <w:pPr>
              <w:pStyle w:val="S"/>
              <w:rPr>
                <w:sz w:val="22"/>
                <w:szCs w:val="22"/>
              </w:rPr>
            </w:pPr>
            <w:r w:rsidRPr="009E1CE0">
              <w:rPr>
                <w:sz w:val="22"/>
                <w:szCs w:val="22"/>
              </w:rPr>
              <w:t>- раздел 9 «Решения о распределении тепловой нагрузки между источниками тепловой энергии»;</w:t>
            </w:r>
          </w:p>
          <w:p w:rsidR="00132CC7" w:rsidRPr="009E1CE0" w:rsidRDefault="00132CC7" w:rsidP="006311CE">
            <w:pPr>
              <w:pStyle w:val="S"/>
              <w:rPr>
                <w:sz w:val="22"/>
                <w:szCs w:val="22"/>
              </w:rPr>
            </w:pPr>
            <w:r w:rsidRPr="009E1CE0">
              <w:rPr>
                <w:sz w:val="22"/>
                <w:szCs w:val="22"/>
              </w:rPr>
              <w:t>- раздел 10 «Решения по бесхозяйным тепловым сетям».</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12.1.1. Раздел 1 «Показатели перспективного спроса на тепловую энергию (мощность) и теплоноситель в установленных границах территории муниципального образования» содержит:</w:t>
            </w:r>
          </w:p>
          <w:p w:rsidR="00132CC7" w:rsidRPr="009E1CE0" w:rsidRDefault="00132CC7" w:rsidP="006311CE">
            <w:pPr>
              <w:pStyle w:val="S"/>
              <w:rPr>
                <w:sz w:val="22"/>
                <w:szCs w:val="22"/>
              </w:rPr>
            </w:pPr>
            <w:r w:rsidRPr="009E1CE0">
              <w:rPr>
                <w:sz w:val="22"/>
                <w:szCs w:val="22"/>
              </w:rPr>
              <w:t>-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132CC7" w:rsidRPr="009E1CE0" w:rsidRDefault="00132CC7" w:rsidP="006311CE">
            <w:pPr>
              <w:pStyle w:val="S"/>
              <w:rPr>
                <w:sz w:val="22"/>
                <w:szCs w:val="22"/>
              </w:rPr>
            </w:pPr>
            <w:r w:rsidRPr="009E1CE0">
              <w:rPr>
                <w:sz w:val="22"/>
                <w:szCs w:val="22"/>
              </w:rPr>
              <w:t xml:space="preserve">- объемы потребления тепловой энергии (мощности), теплоносителя и приросты потребления тепловой энергии </w:t>
            </w:r>
            <w:r w:rsidRPr="009E1CE0">
              <w:rPr>
                <w:sz w:val="22"/>
                <w:szCs w:val="22"/>
              </w:rPr>
              <w:lastRenderedPageBreak/>
              <w:t>(мощности), теплоносителя с разделением по видам теплопотребления в каждом расчетном элементе территориального деления на каждом этапе;</w:t>
            </w:r>
          </w:p>
          <w:p w:rsidR="00132CC7" w:rsidRPr="009E1CE0" w:rsidRDefault="00132CC7" w:rsidP="006311CE">
            <w:pPr>
              <w:pStyle w:val="S"/>
              <w:rPr>
                <w:sz w:val="22"/>
                <w:szCs w:val="22"/>
              </w:rPr>
            </w:pPr>
            <w:r w:rsidRPr="009E1CE0">
              <w:rPr>
                <w:sz w:val="22"/>
                <w:szCs w:val="22"/>
              </w:rPr>
              <w:t>-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12.1.2. Раздел 2 «Перспективные балансы располагаемой тепловой мощности источников тепловой энергии и тепловой нагрузки потребителей» содержит:</w:t>
            </w:r>
          </w:p>
          <w:p w:rsidR="00132CC7" w:rsidRPr="009E1CE0" w:rsidRDefault="00132CC7" w:rsidP="006311CE">
            <w:pPr>
              <w:pStyle w:val="S"/>
              <w:rPr>
                <w:sz w:val="22"/>
                <w:szCs w:val="22"/>
              </w:rPr>
            </w:pPr>
            <w:r w:rsidRPr="009E1CE0">
              <w:rPr>
                <w:sz w:val="22"/>
                <w:szCs w:val="22"/>
              </w:rPr>
              <w:t>- 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132CC7" w:rsidRPr="009E1CE0" w:rsidRDefault="00132CC7" w:rsidP="006311CE">
            <w:pPr>
              <w:pStyle w:val="S"/>
              <w:rPr>
                <w:sz w:val="22"/>
                <w:szCs w:val="22"/>
              </w:rPr>
            </w:pPr>
            <w:r w:rsidRPr="009E1CE0">
              <w:rPr>
                <w:sz w:val="22"/>
                <w:szCs w:val="22"/>
              </w:rPr>
              <w:t>- описание существующих и перспективных зон действия систем теплоснабжения и источников тепловой энергии;</w:t>
            </w:r>
          </w:p>
          <w:p w:rsidR="00132CC7" w:rsidRPr="009E1CE0" w:rsidRDefault="00132CC7" w:rsidP="006311CE">
            <w:pPr>
              <w:pStyle w:val="S"/>
              <w:rPr>
                <w:sz w:val="22"/>
                <w:szCs w:val="22"/>
              </w:rPr>
            </w:pPr>
            <w:r w:rsidRPr="009E1CE0">
              <w:rPr>
                <w:sz w:val="22"/>
                <w:szCs w:val="22"/>
              </w:rPr>
              <w:t>- описание существующих и перспективных зон действия индивидуальных источников тепловой энергии;</w:t>
            </w:r>
          </w:p>
          <w:p w:rsidR="00132CC7" w:rsidRPr="009E1CE0" w:rsidRDefault="00132CC7" w:rsidP="006311CE">
            <w:pPr>
              <w:pStyle w:val="S"/>
              <w:rPr>
                <w:sz w:val="22"/>
                <w:szCs w:val="22"/>
              </w:rPr>
            </w:pPr>
            <w:r w:rsidRPr="009E1CE0">
              <w:rPr>
                <w:sz w:val="22"/>
                <w:szCs w:val="22"/>
              </w:rPr>
              <w:t>-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12.1.3. Существующие и перспективные балансы тепловой мощности и тепловой нагрузки составляются раздельно по горячей воде и пару.</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12.1.4. Раздел 3 «Перспективные балансы теплоносителя» содержит:</w:t>
            </w:r>
          </w:p>
          <w:p w:rsidR="00132CC7" w:rsidRPr="009E1CE0" w:rsidRDefault="00132CC7" w:rsidP="006311CE">
            <w:pPr>
              <w:pStyle w:val="S"/>
              <w:rPr>
                <w:sz w:val="22"/>
                <w:szCs w:val="22"/>
              </w:rPr>
            </w:pPr>
            <w:r w:rsidRPr="009E1CE0">
              <w:rPr>
                <w:sz w:val="22"/>
                <w:szCs w:val="22"/>
              </w:rPr>
              <w:t>-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132CC7" w:rsidRPr="009E1CE0" w:rsidRDefault="00132CC7" w:rsidP="006311CE">
            <w:pPr>
              <w:pStyle w:val="S"/>
              <w:rPr>
                <w:sz w:val="22"/>
                <w:szCs w:val="22"/>
              </w:rPr>
            </w:pPr>
            <w:r w:rsidRPr="009E1CE0">
              <w:rPr>
                <w:sz w:val="22"/>
                <w:szCs w:val="22"/>
              </w:rPr>
              <w:t>-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12.1.5. Раздел 4 «Предложения по строительству, реконструкции и техническому перевооружению источников тепловой энергии» содержит:</w:t>
            </w:r>
          </w:p>
          <w:p w:rsidR="00132CC7" w:rsidRPr="009E1CE0" w:rsidRDefault="00132CC7" w:rsidP="006311CE">
            <w:pPr>
              <w:pStyle w:val="S"/>
              <w:rPr>
                <w:sz w:val="22"/>
                <w:szCs w:val="22"/>
              </w:rPr>
            </w:pPr>
            <w:r w:rsidRPr="009E1CE0">
              <w:rPr>
                <w:sz w:val="22"/>
                <w:szCs w:val="22"/>
              </w:rPr>
              <w:t>- 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или целесообразность передачи тепловой энергии;</w:t>
            </w:r>
          </w:p>
          <w:p w:rsidR="00132CC7" w:rsidRPr="009E1CE0" w:rsidRDefault="00132CC7" w:rsidP="006311CE">
            <w:pPr>
              <w:pStyle w:val="S"/>
              <w:rPr>
                <w:sz w:val="22"/>
                <w:szCs w:val="22"/>
              </w:rPr>
            </w:pPr>
            <w:r w:rsidRPr="009E1CE0">
              <w:rPr>
                <w:sz w:val="22"/>
                <w:szCs w:val="22"/>
              </w:rPr>
              <w:t>-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132CC7" w:rsidRPr="009E1CE0" w:rsidRDefault="00132CC7" w:rsidP="006311CE">
            <w:pPr>
              <w:pStyle w:val="S"/>
              <w:rPr>
                <w:sz w:val="22"/>
                <w:szCs w:val="22"/>
              </w:rPr>
            </w:pPr>
            <w:r w:rsidRPr="009E1CE0">
              <w:rPr>
                <w:sz w:val="22"/>
                <w:szCs w:val="22"/>
              </w:rPr>
              <w:lastRenderedPageBreak/>
              <w:t>- предложения по техническому перевооружению источников тепловой энергии с целью повышения эффективности работы систем теплоснабжения муниципального образования;</w:t>
            </w:r>
          </w:p>
          <w:p w:rsidR="00132CC7" w:rsidRPr="009E1CE0" w:rsidRDefault="00132CC7" w:rsidP="006311CE">
            <w:pPr>
              <w:pStyle w:val="S"/>
              <w:rPr>
                <w:sz w:val="22"/>
                <w:szCs w:val="22"/>
              </w:rPr>
            </w:pPr>
            <w:r w:rsidRPr="009E1CE0">
              <w:rPr>
                <w:sz w:val="22"/>
                <w:szCs w:val="22"/>
              </w:rPr>
              <w:t>- графики совместной работы источников тепловой энергии, функционирующих в режиме комбинированной выработки электрической и тепловой энергии и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132CC7" w:rsidRPr="009E1CE0" w:rsidRDefault="00132CC7" w:rsidP="006311CE">
            <w:pPr>
              <w:pStyle w:val="S"/>
              <w:rPr>
                <w:sz w:val="22"/>
                <w:szCs w:val="22"/>
              </w:rPr>
            </w:pPr>
            <w:r w:rsidRPr="009E1CE0">
              <w:rPr>
                <w:sz w:val="22"/>
                <w:szCs w:val="22"/>
              </w:rPr>
              <w:t>- меры по переоборудованию котельных в источники комбинированной выработки электрической и тепловой энергии для каждого этапа;</w:t>
            </w:r>
          </w:p>
          <w:p w:rsidR="00132CC7" w:rsidRPr="009E1CE0" w:rsidRDefault="00132CC7" w:rsidP="006311CE">
            <w:pPr>
              <w:pStyle w:val="S"/>
              <w:rPr>
                <w:sz w:val="22"/>
                <w:szCs w:val="22"/>
              </w:rPr>
            </w:pPr>
            <w:r w:rsidRPr="009E1CE0">
              <w:rPr>
                <w:sz w:val="22"/>
                <w:szCs w:val="22"/>
              </w:rPr>
              <w:t>-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rsidR="00132CC7" w:rsidRPr="009E1CE0" w:rsidRDefault="00132CC7" w:rsidP="006311CE">
            <w:pPr>
              <w:pStyle w:val="S"/>
              <w:rPr>
                <w:sz w:val="22"/>
                <w:szCs w:val="22"/>
              </w:rPr>
            </w:pPr>
            <w:r w:rsidRPr="009E1CE0">
              <w:rPr>
                <w:sz w:val="22"/>
                <w:szCs w:val="22"/>
              </w:rPr>
              <w:t>-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132CC7" w:rsidRPr="009E1CE0" w:rsidRDefault="00132CC7" w:rsidP="006311CE">
            <w:pPr>
              <w:pStyle w:val="S"/>
              <w:rPr>
                <w:sz w:val="22"/>
                <w:szCs w:val="22"/>
              </w:rPr>
            </w:pPr>
            <w:r w:rsidRPr="009E1CE0">
              <w:rPr>
                <w:sz w:val="22"/>
                <w:szCs w:val="22"/>
              </w:rPr>
              <w:t>-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132CC7" w:rsidRPr="009E1CE0" w:rsidRDefault="00132CC7" w:rsidP="006311CE">
            <w:pPr>
              <w:pStyle w:val="S"/>
              <w:rPr>
                <w:sz w:val="22"/>
                <w:szCs w:val="22"/>
              </w:rPr>
            </w:pPr>
            <w:r w:rsidRPr="009E1CE0">
              <w:rPr>
                <w:sz w:val="22"/>
                <w:szCs w:val="22"/>
              </w:rPr>
              <w:t>- предложения по перспективной тепловой мощности каждого источника тепловой энергии;</w:t>
            </w:r>
          </w:p>
          <w:p w:rsidR="00132CC7" w:rsidRPr="009E1CE0" w:rsidRDefault="00132CC7" w:rsidP="006311CE">
            <w:pPr>
              <w:pStyle w:val="S"/>
              <w:rPr>
                <w:sz w:val="22"/>
                <w:szCs w:val="22"/>
              </w:rPr>
            </w:pPr>
            <w:r w:rsidRPr="009E1CE0">
              <w:rPr>
                <w:sz w:val="22"/>
                <w:szCs w:val="22"/>
              </w:rPr>
              <w:t>- анализ целесообразности ввода новых и реконструкции существующих источников тепловой энергии с использованием возобновляемых источников энергии;</w:t>
            </w:r>
          </w:p>
          <w:p w:rsidR="00132CC7" w:rsidRPr="009E1CE0" w:rsidRDefault="00132CC7" w:rsidP="006311CE">
            <w:pPr>
              <w:pStyle w:val="S"/>
              <w:rPr>
                <w:sz w:val="22"/>
                <w:szCs w:val="22"/>
              </w:rPr>
            </w:pPr>
            <w:r w:rsidRPr="009E1CE0">
              <w:rPr>
                <w:sz w:val="22"/>
                <w:szCs w:val="22"/>
              </w:rPr>
              <w:t>- вид топлива, потребляемый источником тепловой энергии, в том числе с использованием возобновляемых источников энергии.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12.1.6. Раздел 5 «Предложения по строительству и реконструкции тепловых сетей» содержит:</w:t>
            </w:r>
          </w:p>
          <w:p w:rsidR="00132CC7" w:rsidRPr="009E1CE0" w:rsidRDefault="00132CC7" w:rsidP="006311CE">
            <w:pPr>
              <w:pStyle w:val="S"/>
              <w:rPr>
                <w:sz w:val="22"/>
                <w:szCs w:val="22"/>
              </w:rPr>
            </w:pPr>
            <w:r w:rsidRPr="009E1CE0">
              <w:rPr>
                <w:sz w:val="22"/>
                <w:szCs w:val="22"/>
              </w:rPr>
              <w:t>-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132CC7" w:rsidRPr="009E1CE0" w:rsidRDefault="00132CC7" w:rsidP="006311CE">
            <w:pPr>
              <w:pStyle w:val="S"/>
              <w:rPr>
                <w:sz w:val="22"/>
                <w:szCs w:val="22"/>
              </w:rPr>
            </w:pPr>
            <w:r w:rsidRPr="009E1CE0">
              <w:rPr>
                <w:sz w:val="22"/>
                <w:szCs w:val="22"/>
              </w:rPr>
              <w:t>- предложения по строительству и реконструкции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p>
          <w:p w:rsidR="00132CC7" w:rsidRPr="009E1CE0" w:rsidRDefault="00132CC7" w:rsidP="006311CE">
            <w:pPr>
              <w:pStyle w:val="S"/>
              <w:rPr>
                <w:sz w:val="22"/>
                <w:szCs w:val="22"/>
              </w:rPr>
            </w:pPr>
            <w:r w:rsidRPr="009E1CE0">
              <w:rPr>
                <w:sz w:val="22"/>
                <w:szCs w:val="22"/>
              </w:rPr>
              <w:t>-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lastRenderedPageBreak/>
              <w:t>-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изложенным в подпункте - «графики совместной работы…» пункта 4.1.5 настоящего ТЗ;</w:t>
            </w:r>
          </w:p>
          <w:p w:rsidR="00132CC7" w:rsidRPr="009E1CE0" w:rsidRDefault="00132CC7" w:rsidP="006311CE">
            <w:pPr>
              <w:pStyle w:val="S"/>
              <w:rPr>
                <w:sz w:val="22"/>
                <w:szCs w:val="22"/>
              </w:rPr>
            </w:pPr>
            <w:r w:rsidRPr="009E1CE0">
              <w:rPr>
                <w:sz w:val="22"/>
                <w:szCs w:val="22"/>
              </w:rPr>
              <w:t>- предложения по строительству и реконструкции тепловых сетей для обеспечения надежности и безопасности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12.1.7. Раздел 6 «Перспективные топливные балансы» содержит перспективные топливные балансы для каждого источника тепловой энергии, расположенного в границах муниципального образования по видам основного, резервного и аварийного топлива.</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12.1.8. Раздел 7 «Инвестиции в строительство, реконструкцию и техническое перевооружение» содержит:</w:t>
            </w:r>
          </w:p>
          <w:p w:rsidR="00132CC7" w:rsidRPr="009E1CE0" w:rsidRDefault="00132CC7" w:rsidP="006311CE">
            <w:pPr>
              <w:pStyle w:val="S"/>
              <w:rPr>
                <w:sz w:val="22"/>
                <w:szCs w:val="22"/>
              </w:rPr>
            </w:pPr>
            <w:r w:rsidRPr="009E1CE0">
              <w:rPr>
                <w:sz w:val="22"/>
                <w:szCs w:val="22"/>
              </w:rPr>
              <w:t>- предложения по величине необходимых инвестиций в строительство, реконструкцию и техническое перевооружение источников тепловой энергии;</w:t>
            </w:r>
          </w:p>
          <w:p w:rsidR="00132CC7" w:rsidRPr="009E1CE0" w:rsidRDefault="00132CC7" w:rsidP="006311CE">
            <w:pPr>
              <w:pStyle w:val="S"/>
              <w:rPr>
                <w:sz w:val="22"/>
                <w:szCs w:val="22"/>
              </w:rPr>
            </w:pPr>
            <w:r w:rsidRPr="009E1CE0">
              <w:rPr>
                <w:sz w:val="22"/>
                <w:szCs w:val="22"/>
              </w:rPr>
              <w:t>-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32CC7" w:rsidRPr="009E1CE0" w:rsidRDefault="00132CC7" w:rsidP="006311CE">
            <w:pPr>
              <w:pStyle w:val="S"/>
              <w:rPr>
                <w:sz w:val="22"/>
                <w:szCs w:val="22"/>
              </w:rPr>
            </w:pPr>
            <w:r w:rsidRPr="009E1CE0">
              <w:rPr>
                <w:sz w:val="22"/>
                <w:szCs w:val="22"/>
              </w:rPr>
              <w:t>-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12.1.9. Предложения по инвестированию средств в существующие объекты должны иметь согласования с лицами, владеющих на праве собственности или ином законном праве данными объектами.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12.1.10. Раздел 8 «Решение об определении единой теплоснабжающей организации (организаций)» определяет единую теплоснабжающую организацию (организации) и границы зон ее деятельности.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12.1.11. Раздел 9 «Решения о распределении тепловой нагрузки между источниками тепловой энергии» содержит 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12.1.12. Раздел 10 «Решения по бесхозяйным тепловым сетям» содержит перечень выявленных бесхозяйных тепловых сетей (в случае их выявления) и перечень организаций, уполномоченных на их эксплуатацию (в случае их наличия).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 Обосновывающие материалы к схеме теплоснабжения, являющиеся ее неотъемлемой частью, включают следующие главы:</w:t>
            </w:r>
          </w:p>
          <w:p w:rsidR="00132CC7" w:rsidRPr="009E1CE0" w:rsidRDefault="00132CC7" w:rsidP="006311CE">
            <w:pPr>
              <w:pStyle w:val="S"/>
              <w:rPr>
                <w:sz w:val="22"/>
                <w:szCs w:val="22"/>
              </w:rPr>
            </w:pPr>
            <w:r w:rsidRPr="009E1CE0">
              <w:rPr>
                <w:sz w:val="22"/>
                <w:szCs w:val="22"/>
              </w:rPr>
              <w:t>- глава 1 «Существующее положение в сфере производства, передачи и потребления тепловой энергии для целей теплоснабжения»;</w:t>
            </w:r>
          </w:p>
          <w:p w:rsidR="00132CC7" w:rsidRPr="009E1CE0" w:rsidRDefault="00132CC7" w:rsidP="006311CE">
            <w:pPr>
              <w:pStyle w:val="S"/>
              <w:rPr>
                <w:sz w:val="22"/>
                <w:szCs w:val="22"/>
              </w:rPr>
            </w:pPr>
            <w:r w:rsidRPr="009E1CE0">
              <w:rPr>
                <w:sz w:val="22"/>
                <w:szCs w:val="22"/>
              </w:rPr>
              <w:t>- глава 2 «Перспективное потребление тепловой энергии на цели теплоснабжения»;</w:t>
            </w:r>
          </w:p>
          <w:p w:rsidR="00132CC7" w:rsidRPr="009E1CE0" w:rsidRDefault="00132CC7" w:rsidP="006311CE">
            <w:pPr>
              <w:pStyle w:val="S"/>
              <w:rPr>
                <w:sz w:val="22"/>
                <w:szCs w:val="22"/>
              </w:rPr>
            </w:pPr>
            <w:r w:rsidRPr="009E1CE0">
              <w:rPr>
                <w:sz w:val="22"/>
                <w:szCs w:val="22"/>
              </w:rPr>
              <w:lastRenderedPageBreak/>
              <w:t>- глава 3 «Электронная модель системы теплоснабжения поселения, городского округа»;</w:t>
            </w:r>
          </w:p>
          <w:p w:rsidR="00132CC7" w:rsidRPr="009E1CE0" w:rsidRDefault="00132CC7" w:rsidP="006311CE">
            <w:pPr>
              <w:pStyle w:val="S"/>
              <w:rPr>
                <w:sz w:val="22"/>
                <w:szCs w:val="22"/>
              </w:rPr>
            </w:pPr>
            <w:r w:rsidRPr="009E1CE0">
              <w:rPr>
                <w:sz w:val="22"/>
                <w:szCs w:val="22"/>
              </w:rPr>
              <w:t>- глава 4 «Перспективные балансы тепловой мощности источников тепловой энергии и тепловой нагрузки»;</w:t>
            </w:r>
          </w:p>
          <w:p w:rsidR="00132CC7" w:rsidRPr="009E1CE0" w:rsidRDefault="00132CC7" w:rsidP="006311CE">
            <w:pPr>
              <w:pStyle w:val="S"/>
              <w:rPr>
                <w:sz w:val="22"/>
                <w:szCs w:val="22"/>
              </w:rPr>
            </w:pPr>
            <w:r w:rsidRPr="009E1CE0">
              <w:rPr>
                <w:sz w:val="22"/>
                <w:szCs w:val="22"/>
              </w:rPr>
              <w:t>- 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132CC7" w:rsidRPr="009E1CE0" w:rsidRDefault="00132CC7" w:rsidP="006311CE">
            <w:pPr>
              <w:pStyle w:val="S"/>
              <w:rPr>
                <w:sz w:val="22"/>
                <w:szCs w:val="22"/>
              </w:rPr>
            </w:pPr>
            <w:r w:rsidRPr="009E1CE0">
              <w:rPr>
                <w:sz w:val="22"/>
                <w:szCs w:val="22"/>
              </w:rPr>
              <w:t>- глава 6 «Предложения по строительству, реконструкции и техническому перевооружению источников тепловой энергии»;</w:t>
            </w:r>
          </w:p>
          <w:p w:rsidR="00132CC7" w:rsidRPr="009E1CE0" w:rsidRDefault="00132CC7" w:rsidP="006311CE">
            <w:pPr>
              <w:pStyle w:val="S"/>
              <w:rPr>
                <w:sz w:val="22"/>
                <w:szCs w:val="22"/>
              </w:rPr>
            </w:pPr>
            <w:r w:rsidRPr="009E1CE0">
              <w:rPr>
                <w:sz w:val="22"/>
                <w:szCs w:val="22"/>
              </w:rPr>
              <w:t>- глава 7 «Предложения по строительству и реконструкции тепловых сетей и сооружений на них»;</w:t>
            </w:r>
          </w:p>
          <w:p w:rsidR="00132CC7" w:rsidRPr="009E1CE0" w:rsidRDefault="00132CC7" w:rsidP="006311CE">
            <w:pPr>
              <w:pStyle w:val="S"/>
              <w:rPr>
                <w:sz w:val="22"/>
                <w:szCs w:val="22"/>
              </w:rPr>
            </w:pPr>
            <w:r w:rsidRPr="009E1CE0">
              <w:rPr>
                <w:sz w:val="22"/>
                <w:szCs w:val="22"/>
              </w:rPr>
              <w:t>- глава 8 «Перспективные топливные балансы»;</w:t>
            </w:r>
          </w:p>
          <w:p w:rsidR="00132CC7" w:rsidRPr="009E1CE0" w:rsidRDefault="00132CC7" w:rsidP="006311CE">
            <w:pPr>
              <w:pStyle w:val="S"/>
              <w:rPr>
                <w:sz w:val="22"/>
                <w:szCs w:val="22"/>
              </w:rPr>
            </w:pPr>
            <w:r w:rsidRPr="009E1CE0">
              <w:rPr>
                <w:sz w:val="22"/>
                <w:szCs w:val="22"/>
              </w:rPr>
              <w:t>- глава 9 «Оценка надежности теплоснабжения»;</w:t>
            </w:r>
          </w:p>
          <w:p w:rsidR="00132CC7" w:rsidRPr="009E1CE0" w:rsidRDefault="00132CC7" w:rsidP="006311CE">
            <w:pPr>
              <w:pStyle w:val="S"/>
              <w:rPr>
                <w:sz w:val="22"/>
                <w:szCs w:val="22"/>
              </w:rPr>
            </w:pPr>
            <w:r w:rsidRPr="009E1CE0">
              <w:rPr>
                <w:sz w:val="22"/>
                <w:szCs w:val="22"/>
              </w:rPr>
              <w:t>- глава 10 «Обоснование инвестиций в строительство, реконструкцию и техническое перевооружение»;</w:t>
            </w:r>
          </w:p>
          <w:p w:rsidR="00132CC7" w:rsidRPr="009E1CE0" w:rsidRDefault="00132CC7" w:rsidP="006311CE">
            <w:pPr>
              <w:pStyle w:val="S"/>
              <w:rPr>
                <w:sz w:val="22"/>
                <w:szCs w:val="22"/>
              </w:rPr>
            </w:pPr>
            <w:r w:rsidRPr="009E1CE0">
              <w:rPr>
                <w:sz w:val="22"/>
                <w:szCs w:val="22"/>
              </w:rPr>
              <w:t>- глава 11 «Обоснование предложения по определению единой теплоснабжающей организации».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 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132CC7" w:rsidRPr="009E1CE0" w:rsidRDefault="00132CC7" w:rsidP="006311CE">
            <w:pPr>
              <w:pStyle w:val="S"/>
              <w:rPr>
                <w:sz w:val="22"/>
                <w:szCs w:val="22"/>
              </w:rPr>
            </w:pPr>
            <w:r w:rsidRPr="009E1CE0">
              <w:rPr>
                <w:sz w:val="22"/>
                <w:szCs w:val="22"/>
              </w:rPr>
              <w:t>- часть 1 «Функциональная структура теплоснабжения»;</w:t>
            </w:r>
          </w:p>
          <w:p w:rsidR="00132CC7" w:rsidRPr="009E1CE0" w:rsidRDefault="00132CC7" w:rsidP="006311CE">
            <w:pPr>
              <w:pStyle w:val="S"/>
              <w:rPr>
                <w:sz w:val="22"/>
                <w:szCs w:val="22"/>
              </w:rPr>
            </w:pPr>
            <w:r w:rsidRPr="009E1CE0">
              <w:rPr>
                <w:sz w:val="22"/>
                <w:szCs w:val="22"/>
              </w:rPr>
              <w:t>- часть 2 «Источники тепловой энергии»;</w:t>
            </w:r>
          </w:p>
          <w:p w:rsidR="00132CC7" w:rsidRPr="009E1CE0" w:rsidRDefault="00132CC7" w:rsidP="006311CE">
            <w:pPr>
              <w:pStyle w:val="S"/>
              <w:rPr>
                <w:sz w:val="22"/>
                <w:szCs w:val="22"/>
              </w:rPr>
            </w:pPr>
            <w:r w:rsidRPr="009E1CE0">
              <w:rPr>
                <w:sz w:val="22"/>
                <w:szCs w:val="22"/>
              </w:rPr>
              <w:t>- часть 3 «Тепловые сети, сооружения на них и тепловые пункты»;</w:t>
            </w:r>
          </w:p>
          <w:p w:rsidR="00132CC7" w:rsidRPr="009E1CE0" w:rsidRDefault="00132CC7" w:rsidP="006311CE">
            <w:pPr>
              <w:pStyle w:val="S"/>
              <w:rPr>
                <w:sz w:val="22"/>
                <w:szCs w:val="22"/>
              </w:rPr>
            </w:pPr>
            <w:r w:rsidRPr="009E1CE0">
              <w:rPr>
                <w:sz w:val="22"/>
                <w:szCs w:val="22"/>
              </w:rPr>
              <w:t>- часть 4 «Зоны действия источников тепловой энергии»;</w:t>
            </w:r>
          </w:p>
          <w:p w:rsidR="00132CC7" w:rsidRPr="009E1CE0" w:rsidRDefault="00132CC7" w:rsidP="006311CE">
            <w:pPr>
              <w:pStyle w:val="S"/>
              <w:rPr>
                <w:sz w:val="22"/>
                <w:szCs w:val="22"/>
              </w:rPr>
            </w:pPr>
            <w:r w:rsidRPr="009E1CE0">
              <w:rPr>
                <w:sz w:val="22"/>
                <w:szCs w:val="22"/>
              </w:rPr>
              <w:t>- часть 5 «Тепловые нагрузки потребителей тепловой энергии, групп потребителей тепловой энергии в зонах действия источников тепловой энергии»;</w:t>
            </w:r>
          </w:p>
          <w:p w:rsidR="00132CC7" w:rsidRPr="009E1CE0" w:rsidRDefault="00132CC7" w:rsidP="006311CE">
            <w:pPr>
              <w:pStyle w:val="S"/>
              <w:rPr>
                <w:sz w:val="22"/>
                <w:szCs w:val="22"/>
              </w:rPr>
            </w:pPr>
            <w:r w:rsidRPr="009E1CE0">
              <w:rPr>
                <w:sz w:val="22"/>
                <w:szCs w:val="22"/>
              </w:rPr>
              <w:t>- часть 6 «Балансы тепловой мощности и тепловой нагрузки в зонах действия источников тепловой энергии»;</w:t>
            </w:r>
          </w:p>
          <w:p w:rsidR="00132CC7" w:rsidRPr="009E1CE0" w:rsidRDefault="00132CC7" w:rsidP="006311CE">
            <w:pPr>
              <w:pStyle w:val="S"/>
              <w:rPr>
                <w:sz w:val="22"/>
                <w:szCs w:val="22"/>
              </w:rPr>
            </w:pPr>
            <w:r w:rsidRPr="009E1CE0">
              <w:rPr>
                <w:sz w:val="22"/>
                <w:szCs w:val="22"/>
              </w:rPr>
              <w:t>- часть 7 «Балансы теплоносителя»;</w:t>
            </w:r>
          </w:p>
          <w:p w:rsidR="00132CC7" w:rsidRPr="009E1CE0" w:rsidRDefault="00132CC7" w:rsidP="006311CE">
            <w:pPr>
              <w:pStyle w:val="S"/>
              <w:rPr>
                <w:sz w:val="22"/>
                <w:szCs w:val="22"/>
              </w:rPr>
            </w:pPr>
            <w:r w:rsidRPr="009E1CE0">
              <w:rPr>
                <w:sz w:val="22"/>
                <w:szCs w:val="22"/>
              </w:rPr>
              <w:t>- часть 8 «Топливные балансы источников тепловой энергии и система обеспечения топливом»;</w:t>
            </w:r>
          </w:p>
          <w:p w:rsidR="00132CC7" w:rsidRPr="009E1CE0" w:rsidRDefault="00132CC7" w:rsidP="006311CE">
            <w:pPr>
              <w:pStyle w:val="S"/>
              <w:rPr>
                <w:sz w:val="22"/>
                <w:szCs w:val="22"/>
              </w:rPr>
            </w:pPr>
            <w:r w:rsidRPr="009E1CE0">
              <w:rPr>
                <w:sz w:val="22"/>
                <w:szCs w:val="22"/>
              </w:rPr>
              <w:t>- часть 9 «Надежность теплоснабжения»;</w:t>
            </w:r>
          </w:p>
          <w:p w:rsidR="00132CC7" w:rsidRPr="009E1CE0" w:rsidRDefault="00132CC7" w:rsidP="006311CE">
            <w:pPr>
              <w:pStyle w:val="S"/>
              <w:rPr>
                <w:sz w:val="22"/>
                <w:szCs w:val="22"/>
              </w:rPr>
            </w:pPr>
            <w:r w:rsidRPr="009E1CE0">
              <w:rPr>
                <w:sz w:val="22"/>
                <w:szCs w:val="22"/>
              </w:rPr>
              <w:t>- часть 10 «Технико-экономические показатели теплоснабжающих и теплосетевых организаций»;</w:t>
            </w:r>
          </w:p>
          <w:p w:rsidR="00132CC7" w:rsidRPr="009E1CE0" w:rsidRDefault="00132CC7" w:rsidP="006311CE">
            <w:pPr>
              <w:pStyle w:val="S"/>
              <w:rPr>
                <w:sz w:val="22"/>
                <w:szCs w:val="22"/>
              </w:rPr>
            </w:pPr>
            <w:r w:rsidRPr="009E1CE0">
              <w:rPr>
                <w:sz w:val="22"/>
                <w:szCs w:val="22"/>
              </w:rPr>
              <w:t>- часть 11 «Цены (тарифы) в сфере теплоснабжения»;</w:t>
            </w:r>
          </w:p>
          <w:p w:rsidR="00132CC7" w:rsidRPr="009E1CE0" w:rsidRDefault="00132CC7" w:rsidP="006311CE">
            <w:pPr>
              <w:pStyle w:val="S"/>
              <w:rPr>
                <w:sz w:val="22"/>
                <w:szCs w:val="22"/>
              </w:rPr>
            </w:pPr>
            <w:r w:rsidRPr="009E1CE0">
              <w:rPr>
                <w:sz w:val="22"/>
                <w:szCs w:val="22"/>
              </w:rPr>
              <w:t>- часть 12 «Описание существующих технических и технологических проблем в системах теплоснабжения муниципального образования».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 Часть 1 «Функциональная структура теплоснабжения» главы 1 содержит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том числе:</w:t>
            </w:r>
          </w:p>
          <w:p w:rsidR="00132CC7" w:rsidRPr="009E1CE0" w:rsidRDefault="00132CC7" w:rsidP="006311CE">
            <w:pPr>
              <w:pStyle w:val="S"/>
              <w:rPr>
                <w:sz w:val="22"/>
                <w:szCs w:val="22"/>
              </w:rPr>
            </w:pPr>
            <w:r w:rsidRPr="009E1CE0">
              <w:rPr>
                <w:sz w:val="22"/>
                <w:szCs w:val="22"/>
              </w:rPr>
              <w:t>- зоны действия производственных котельных;</w:t>
            </w:r>
          </w:p>
          <w:p w:rsidR="00132CC7" w:rsidRPr="009E1CE0" w:rsidRDefault="00132CC7" w:rsidP="006311CE">
            <w:pPr>
              <w:pStyle w:val="S"/>
              <w:rPr>
                <w:sz w:val="22"/>
                <w:szCs w:val="22"/>
              </w:rPr>
            </w:pPr>
            <w:r w:rsidRPr="009E1CE0">
              <w:rPr>
                <w:sz w:val="22"/>
                <w:szCs w:val="22"/>
              </w:rPr>
              <w:t>- зоны действия индивидуального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12.2.3. Описание (текстовые материалы) функциональной структуры теплоснабжения муниципального образования должно сопровождаться графическим материалом (бумажные и электронные карты-схемы поселения с делением поселения на зоны действия).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lastRenderedPageBreak/>
              <w:t>12.2.4. В части 2 «Источники тепловой энергии» главы 1 содержится описание источников тепловой энергии, в том числе:</w:t>
            </w:r>
          </w:p>
          <w:p w:rsidR="00132CC7" w:rsidRPr="009E1CE0" w:rsidRDefault="00132CC7" w:rsidP="006311CE">
            <w:pPr>
              <w:pStyle w:val="S"/>
              <w:rPr>
                <w:sz w:val="22"/>
                <w:szCs w:val="22"/>
              </w:rPr>
            </w:pPr>
            <w:r w:rsidRPr="009E1CE0">
              <w:rPr>
                <w:sz w:val="22"/>
                <w:szCs w:val="22"/>
              </w:rPr>
              <w:t>- перечень и структура основного оборудования, его фактическое техническое состояние и физический износ;</w:t>
            </w:r>
          </w:p>
          <w:p w:rsidR="00132CC7" w:rsidRPr="009E1CE0" w:rsidRDefault="00132CC7" w:rsidP="006311CE">
            <w:pPr>
              <w:pStyle w:val="S"/>
              <w:rPr>
                <w:sz w:val="22"/>
                <w:szCs w:val="22"/>
              </w:rPr>
            </w:pPr>
            <w:r w:rsidRPr="009E1CE0">
              <w:rPr>
                <w:sz w:val="22"/>
                <w:szCs w:val="22"/>
              </w:rPr>
              <w:t>- параметры установленной тепловой мощности теплофикационного оборудования и теплофикационной установки;</w:t>
            </w:r>
          </w:p>
          <w:p w:rsidR="00132CC7" w:rsidRPr="009E1CE0" w:rsidRDefault="00132CC7" w:rsidP="006311CE">
            <w:pPr>
              <w:pStyle w:val="S"/>
              <w:rPr>
                <w:sz w:val="22"/>
                <w:szCs w:val="22"/>
              </w:rPr>
            </w:pPr>
            <w:r w:rsidRPr="009E1CE0">
              <w:rPr>
                <w:sz w:val="22"/>
                <w:szCs w:val="22"/>
              </w:rPr>
              <w:t>- ограничения тепловой мощности и параметры располагаемой тепловой мощности;</w:t>
            </w:r>
          </w:p>
          <w:p w:rsidR="00132CC7" w:rsidRPr="009E1CE0" w:rsidRDefault="00132CC7" w:rsidP="006311CE">
            <w:pPr>
              <w:pStyle w:val="S"/>
              <w:rPr>
                <w:sz w:val="22"/>
                <w:szCs w:val="22"/>
              </w:rPr>
            </w:pPr>
            <w:r w:rsidRPr="009E1CE0">
              <w:rPr>
                <w:sz w:val="22"/>
                <w:szCs w:val="22"/>
              </w:rPr>
              <w:t>- объем потребления тепловой энергии (мощности) и теплоносителя на собственные и хозяйственные нужды и параметры тепловой мощности нетто;</w:t>
            </w:r>
          </w:p>
          <w:p w:rsidR="00132CC7" w:rsidRPr="009E1CE0" w:rsidRDefault="00132CC7" w:rsidP="006311CE">
            <w:pPr>
              <w:pStyle w:val="S"/>
              <w:rPr>
                <w:sz w:val="22"/>
                <w:szCs w:val="22"/>
              </w:rPr>
            </w:pPr>
            <w:r w:rsidRPr="009E1CE0">
              <w:rPr>
                <w:sz w:val="22"/>
                <w:szCs w:val="22"/>
              </w:rPr>
              <w:t>-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132CC7" w:rsidRPr="009E1CE0" w:rsidRDefault="00132CC7" w:rsidP="006311CE">
            <w:pPr>
              <w:pStyle w:val="S"/>
              <w:rPr>
                <w:sz w:val="22"/>
                <w:szCs w:val="22"/>
              </w:rPr>
            </w:pPr>
            <w:r w:rsidRPr="009E1CE0">
              <w:rPr>
                <w:sz w:val="22"/>
                <w:szCs w:val="22"/>
              </w:rPr>
              <w:t>- способ регулирования отпуска тепловой энергии от источников тепловой энергии с обоснованием выбора графика изменения температур теплоносителя;</w:t>
            </w:r>
          </w:p>
          <w:p w:rsidR="00132CC7" w:rsidRPr="009E1CE0" w:rsidRDefault="00132CC7" w:rsidP="006311CE">
            <w:pPr>
              <w:pStyle w:val="S"/>
              <w:rPr>
                <w:sz w:val="22"/>
                <w:szCs w:val="22"/>
              </w:rPr>
            </w:pPr>
            <w:r w:rsidRPr="009E1CE0">
              <w:rPr>
                <w:sz w:val="22"/>
                <w:szCs w:val="22"/>
              </w:rPr>
              <w:t>- способы учета тепла, отпущенного в тепловые сети;</w:t>
            </w:r>
          </w:p>
          <w:p w:rsidR="00132CC7" w:rsidRPr="009E1CE0" w:rsidRDefault="00132CC7" w:rsidP="006311CE">
            <w:pPr>
              <w:pStyle w:val="S"/>
              <w:rPr>
                <w:sz w:val="22"/>
                <w:szCs w:val="22"/>
              </w:rPr>
            </w:pPr>
            <w:r w:rsidRPr="009E1CE0">
              <w:rPr>
                <w:sz w:val="22"/>
                <w:szCs w:val="22"/>
              </w:rPr>
              <w:t>- статистика отказов и восстановлений оборудования источников тепловой энергии;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12.2.5. Описание источников тепловой энергии основывается на информации  проведённых энергетических обследований. При отсутствии данных по итогам проведённых энергетических обследований описание выполняется на основании исходных данных, полученных при выполнении 1-го этапа.</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12.2.6. Часть 3 «Тепловые сети, сооружения на них и тепловые пункты» главы 1 содержит:</w:t>
            </w:r>
          </w:p>
          <w:p w:rsidR="00132CC7" w:rsidRPr="009E1CE0" w:rsidRDefault="00132CC7" w:rsidP="006311CE">
            <w:pPr>
              <w:pStyle w:val="S"/>
              <w:rPr>
                <w:sz w:val="22"/>
                <w:szCs w:val="22"/>
              </w:rPr>
            </w:pPr>
            <w:r w:rsidRPr="009E1CE0">
              <w:rPr>
                <w:sz w:val="22"/>
                <w:szCs w:val="22"/>
              </w:rPr>
              <w:t>-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их перечень, фактическое техническое состояние и физический износ;</w:t>
            </w:r>
          </w:p>
          <w:p w:rsidR="00132CC7" w:rsidRPr="009E1CE0" w:rsidRDefault="00132CC7" w:rsidP="006311CE">
            <w:pPr>
              <w:pStyle w:val="S"/>
              <w:rPr>
                <w:sz w:val="22"/>
                <w:szCs w:val="22"/>
              </w:rPr>
            </w:pPr>
            <w:r w:rsidRPr="009E1CE0">
              <w:rPr>
                <w:sz w:val="22"/>
                <w:szCs w:val="22"/>
              </w:rPr>
              <w:t>- электронные и (или) бумажные карты (схемы) тепловых сетей в зонах действия источников тепловой энергии;</w:t>
            </w:r>
          </w:p>
          <w:p w:rsidR="00132CC7" w:rsidRPr="009E1CE0" w:rsidRDefault="00132CC7" w:rsidP="006311CE">
            <w:pPr>
              <w:pStyle w:val="S"/>
              <w:rPr>
                <w:sz w:val="22"/>
                <w:szCs w:val="22"/>
              </w:rPr>
            </w:pPr>
            <w:r w:rsidRPr="009E1CE0">
              <w:rPr>
                <w:sz w:val="22"/>
                <w:szCs w:val="22"/>
              </w:rPr>
              <w:t>-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p w:rsidR="00132CC7" w:rsidRPr="009E1CE0" w:rsidRDefault="00132CC7" w:rsidP="006311CE">
            <w:pPr>
              <w:pStyle w:val="S"/>
              <w:rPr>
                <w:sz w:val="22"/>
                <w:szCs w:val="22"/>
              </w:rPr>
            </w:pPr>
            <w:r w:rsidRPr="009E1CE0">
              <w:rPr>
                <w:sz w:val="22"/>
                <w:szCs w:val="22"/>
              </w:rPr>
              <w:t>- описание типов и количества секционирующей и регулирующей арматуры на тепловых сетях;</w:t>
            </w:r>
          </w:p>
          <w:p w:rsidR="00132CC7" w:rsidRPr="009E1CE0" w:rsidRDefault="00132CC7" w:rsidP="006311CE">
            <w:pPr>
              <w:pStyle w:val="S"/>
              <w:rPr>
                <w:sz w:val="22"/>
                <w:szCs w:val="22"/>
              </w:rPr>
            </w:pPr>
            <w:r w:rsidRPr="009E1CE0">
              <w:rPr>
                <w:sz w:val="22"/>
                <w:szCs w:val="22"/>
              </w:rPr>
              <w:t>- описание типов и строительных особенностей тепловых камер и павильонов;</w:t>
            </w:r>
          </w:p>
          <w:p w:rsidR="00132CC7" w:rsidRPr="009E1CE0" w:rsidRDefault="00132CC7" w:rsidP="006311CE">
            <w:pPr>
              <w:pStyle w:val="S"/>
              <w:rPr>
                <w:sz w:val="22"/>
                <w:szCs w:val="22"/>
              </w:rPr>
            </w:pPr>
            <w:r w:rsidRPr="009E1CE0">
              <w:rPr>
                <w:sz w:val="22"/>
                <w:szCs w:val="22"/>
              </w:rPr>
              <w:t>- описание графиков регулирования отпуска тепла в тепловые сети с анализом их обоснованности;</w:t>
            </w:r>
          </w:p>
          <w:p w:rsidR="00132CC7" w:rsidRPr="009E1CE0" w:rsidRDefault="00132CC7" w:rsidP="006311CE">
            <w:pPr>
              <w:pStyle w:val="S"/>
              <w:rPr>
                <w:sz w:val="22"/>
                <w:szCs w:val="22"/>
              </w:rPr>
            </w:pPr>
            <w:r w:rsidRPr="009E1CE0">
              <w:rPr>
                <w:sz w:val="22"/>
                <w:szCs w:val="22"/>
              </w:rPr>
              <w:t>-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132CC7" w:rsidRPr="009E1CE0" w:rsidRDefault="00132CC7" w:rsidP="006311CE">
            <w:pPr>
              <w:pStyle w:val="S"/>
              <w:rPr>
                <w:sz w:val="22"/>
                <w:szCs w:val="22"/>
              </w:rPr>
            </w:pPr>
            <w:r w:rsidRPr="009E1CE0">
              <w:rPr>
                <w:sz w:val="22"/>
                <w:szCs w:val="22"/>
              </w:rPr>
              <w:t>- гидравлические режимы тепловых сетей и пьезометрические графики;</w:t>
            </w:r>
          </w:p>
          <w:p w:rsidR="00132CC7" w:rsidRPr="009E1CE0" w:rsidRDefault="00132CC7" w:rsidP="006311CE">
            <w:pPr>
              <w:pStyle w:val="S"/>
              <w:rPr>
                <w:sz w:val="22"/>
                <w:szCs w:val="22"/>
              </w:rPr>
            </w:pPr>
            <w:r w:rsidRPr="009E1CE0">
              <w:rPr>
                <w:sz w:val="22"/>
                <w:szCs w:val="22"/>
              </w:rPr>
              <w:t>- статистику отказов тепловых сетей (аварий, инцидентов) за последние 5 (пять) лет;</w:t>
            </w:r>
          </w:p>
          <w:p w:rsidR="00132CC7" w:rsidRPr="009E1CE0" w:rsidRDefault="00132CC7" w:rsidP="006311CE">
            <w:pPr>
              <w:pStyle w:val="S"/>
              <w:rPr>
                <w:sz w:val="22"/>
                <w:szCs w:val="22"/>
              </w:rPr>
            </w:pPr>
            <w:r w:rsidRPr="009E1CE0">
              <w:rPr>
                <w:sz w:val="22"/>
                <w:szCs w:val="22"/>
              </w:rPr>
              <w:t xml:space="preserve">- статистику восстановлений (аварийно-восстановительных </w:t>
            </w:r>
            <w:r w:rsidRPr="009E1CE0">
              <w:rPr>
                <w:sz w:val="22"/>
                <w:szCs w:val="22"/>
              </w:rPr>
              <w:lastRenderedPageBreak/>
              <w:t>ремонтов) тепловых сетей и среднее время, затраченное на восстановление работоспособности тепловых сетей, за последние 5 (пять) лет;</w:t>
            </w:r>
          </w:p>
          <w:p w:rsidR="00132CC7" w:rsidRPr="009E1CE0" w:rsidRDefault="00132CC7" w:rsidP="006311CE">
            <w:pPr>
              <w:pStyle w:val="S"/>
              <w:rPr>
                <w:sz w:val="22"/>
                <w:szCs w:val="22"/>
              </w:rPr>
            </w:pPr>
            <w:r w:rsidRPr="009E1CE0">
              <w:rPr>
                <w:sz w:val="22"/>
                <w:szCs w:val="22"/>
              </w:rPr>
              <w:t>- описание процедур диагностики состояния тепловых сетей и планирования капитальных (текущих) ремонтов;</w:t>
            </w:r>
          </w:p>
          <w:p w:rsidR="00132CC7" w:rsidRPr="009E1CE0" w:rsidRDefault="00132CC7" w:rsidP="006311CE">
            <w:pPr>
              <w:pStyle w:val="S"/>
              <w:rPr>
                <w:sz w:val="22"/>
                <w:szCs w:val="22"/>
              </w:rPr>
            </w:pPr>
            <w:r w:rsidRPr="009E1CE0">
              <w:rPr>
                <w:sz w:val="22"/>
                <w:szCs w:val="22"/>
              </w:rPr>
              <w:t>-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132CC7" w:rsidRPr="009E1CE0" w:rsidRDefault="00132CC7" w:rsidP="006311CE">
            <w:pPr>
              <w:pStyle w:val="S"/>
              <w:rPr>
                <w:sz w:val="22"/>
                <w:szCs w:val="22"/>
              </w:rPr>
            </w:pPr>
            <w:r w:rsidRPr="009E1CE0">
              <w:rPr>
                <w:sz w:val="22"/>
                <w:szCs w:val="22"/>
              </w:rPr>
              <w:t>-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p w:rsidR="00132CC7" w:rsidRPr="009E1CE0" w:rsidRDefault="00132CC7" w:rsidP="006311CE">
            <w:pPr>
              <w:pStyle w:val="S"/>
              <w:rPr>
                <w:sz w:val="22"/>
                <w:szCs w:val="22"/>
              </w:rPr>
            </w:pPr>
            <w:r w:rsidRPr="009E1CE0">
              <w:rPr>
                <w:sz w:val="22"/>
                <w:szCs w:val="22"/>
              </w:rPr>
              <w:t>- оценку тепловых потерь в тепловых сетях за последние 3 (три) года при отсутствии приборов учета тепловой энергии;</w:t>
            </w:r>
          </w:p>
          <w:p w:rsidR="00132CC7" w:rsidRPr="009E1CE0" w:rsidRDefault="00132CC7" w:rsidP="006311CE">
            <w:pPr>
              <w:pStyle w:val="S"/>
              <w:rPr>
                <w:sz w:val="22"/>
                <w:szCs w:val="22"/>
              </w:rPr>
            </w:pPr>
            <w:r w:rsidRPr="009E1CE0">
              <w:rPr>
                <w:sz w:val="22"/>
                <w:szCs w:val="22"/>
              </w:rPr>
              <w:t>-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132CC7" w:rsidRPr="009E1CE0" w:rsidRDefault="00132CC7" w:rsidP="006311CE">
            <w:pPr>
              <w:pStyle w:val="S"/>
              <w:rPr>
                <w:sz w:val="22"/>
                <w:szCs w:val="22"/>
              </w:rPr>
            </w:pPr>
            <w:r w:rsidRPr="009E1CE0">
              <w:rPr>
                <w:sz w:val="22"/>
                <w:szCs w:val="22"/>
              </w:rPr>
              <w:t>- сведения о наличии коммерческого приборного учета тепловой энергии, отпущенной из тепловых сетей потребителям;</w:t>
            </w:r>
          </w:p>
          <w:p w:rsidR="00132CC7" w:rsidRPr="009E1CE0" w:rsidRDefault="00132CC7" w:rsidP="006311CE">
            <w:pPr>
              <w:pStyle w:val="S"/>
              <w:rPr>
                <w:sz w:val="22"/>
                <w:szCs w:val="22"/>
              </w:rPr>
            </w:pPr>
            <w:r w:rsidRPr="009E1CE0">
              <w:rPr>
                <w:sz w:val="22"/>
                <w:szCs w:val="22"/>
              </w:rPr>
              <w:t>- анализ работы диспетчерских служб теплоснабжающих (теплосетевых) организаций и используемых средств автоматизации, телемеханизации и связи;</w:t>
            </w:r>
          </w:p>
          <w:p w:rsidR="00132CC7" w:rsidRPr="009E1CE0" w:rsidRDefault="00132CC7" w:rsidP="006311CE">
            <w:pPr>
              <w:pStyle w:val="S"/>
              <w:rPr>
                <w:sz w:val="22"/>
                <w:szCs w:val="22"/>
              </w:rPr>
            </w:pPr>
            <w:r w:rsidRPr="009E1CE0">
              <w:rPr>
                <w:sz w:val="22"/>
                <w:szCs w:val="22"/>
              </w:rPr>
              <w:t>- уровень автоматизации и обслуживания центральных тепловых пунктов, насосных станций;</w:t>
            </w:r>
          </w:p>
          <w:p w:rsidR="00132CC7" w:rsidRPr="009E1CE0" w:rsidRDefault="00132CC7" w:rsidP="006311CE">
            <w:pPr>
              <w:pStyle w:val="S"/>
              <w:rPr>
                <w:sz w:val="22"/>
                <w:szCs w:val="22"/>
              </w:rPr>
            </w:pPr>
            <w:r w:rsidRPr="009E1CE0">
              <w:rPr>
                <w:sz w:val="22"/>
                <w:szCs w:val="22"/>
              </w:rPr>
              <w:t>- сведения о наличии защиты тепловых сетей от превышения давления;</w:t>
            </w:r>
          </w:p>
          <w:p w:rsidR="00132CC7" w:rsidRPr="009E1CE0" w:rsidRDefault="00132CC7" w:rsidP="006311CE">
            <w:pPr>
              <w:pStyle w:val="S"/>
              <w:rPr>
                <w:sz w:val="22"/>
                <w:szCs w:val="22"/>
              </w:rPr>
            </w:pPr>
            <w:r w:rsidRPr="009E1CE0">
              <w:rPr>
                <w:sz w:val="22"/>
                <w:szCs w:val="22"/>
              </w:rPr>
              <w:t>- перечень выявленных бесхозяйных тепловых сетей и обоснование выбора организации, уполномоченной на их эксплуатацию.</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12.2.7. Описание тепловых сетей основывается на информации проведённых энергетических обследований. При отсутствии данных по итогам проведённых энергетических обследований описание выполняется на основании  исходных данных, полученных при выполнении 1-го этапа. Описание сопровождается графическим материалом (карты-схемы тепловых сетей, зоны действия источников, энергетические балансы тепловых сетей).</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12.2.8. Часть 4 «Зоны действия источников тепловой энергии» главы 1 содержит описание существующих зон действия источников тепловой энергии во всех системах теплоснабжения на территории муниципального образования,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12.2.9. Часть 5 «Тепловые нагрузки потребителей тепловой энергии, групп потребителей тепловой энергии в зонах действия источников тепловой энергии» главы 1 содержит описание:</w:t>
            </w:r>
          </w:p>
          <w:p w:rsidR="00132CC7" w:rsidRPr="009E1CE0" w:rsidRDefault="00132CC7" w:rsidP="006311CE">
            <w:pPr>
              <w:pStyle w:val="S"/>
              <w:rPr>
                <w:sz w:val="22"/>
                <w:szCs w:val="22"/>
              </w:rPr>
            </w:pPr>
            <w:r w:rsidRPr="009E1CE0">
              <w:rPr>
                <w:sz w:val="22"/>
                <w:szCs w:val="22"/>
              </w:rPr>
              <w:t>- значений потребления тепловой энергии в расчетных элементах территориального деления при расчетных температурах наружного воздуха;</w:t>
            </w:r>
          </w:p>
          <w:p w:rsidR="00132CC7" w:rsidRPr="009E1CE0" w:rsidRDefault="00132CC7" w:rsidP="006311CE">
            <w:pPr>
              <w:pStyle w:val="S"/>
              <w:rPr>
                <w:sz w:val="22"/>
                <w:szCs w:val="22"/>
              </w:rPr>
            </w:pPr>
            <w:r w:rsidRPr="009E1CE0">
              <w:rPr>
                <w:sz w:val="22"/>
                <w:szCs w:val="22"/>
              </w:rPr>
              <w:t xml:space="preserve">- случаев (условий) применения отопления жилых помещений в многоквартирных домах с использованием </w:t>
            </w:r>
            <w:r w:rsidRPr="009E1CE0">
              <w:rPr>
                <w:sz w:val="22"/>
                <w:szCs w:val="22"/>
              </w:rPr>
              <w:lastRenderedPageBreak/>
              <w:t>индивидуальных квартирных источников тепловой энергии;</w:t>
            </w:r>
          </w:p>
          <w:p w:rsidR="00132CC7" w:rsidRPr="009E1CE0" w:rsidRDefault="00132CC7" w:rsidP="006311CE">
            <w:pPr>
              <w:pStyle w:val="S"/>
              <w:rPr>
                <w:sz w:val="22"/>
                <w:szCs w:val="22"/>
              </w:rPr>
            </w:pPr>
            <w:r w:rsidRPr="009E1CE0">
              <w:rPr>
                <w:sz w:val="22"/>
                <w:szCs w:val="22"/>
              </w:rPr>
              <w:t>- значений потребления тепловой энергии при расчетных температурах наружного воздуха в зонах действия источника тепловой энергии;</w:t>
            </w:r>
          </w:p>
          <w:p w:rsidR="00132CC7" w:rsidRPr="009E1CE0" w:rsidRDefault="00132CC7" w:rsidP="006311CE">
            <w:pPr>
              <w:pStyle w:val="S"/>
              <w:rPr>
                <w:sz w:val="22"/>
                <w:szCs w:val="22"/>
              </w:rPr>
            </w:pPr>
            <w:r w:rsidRPr="009E1CE0">
              <w:rPr>
                <w:sz w:val="22"/>
                <w:szCs w:val="22"/>
              </w:rPr>
              <w:t>- существующих нормативов потребления тепловой энергии для населения на отопление и горячее водоснабжение.</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12.2.10. 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12.2.11. Часть 6 «Балансы тепловой мощности и тепловой нагрузки в зонах действия источников тепловой энергии» главы 1 содержит описание:</w:t>
            </w:r>
          </w:p>
          <w:p w:rsidR="00132CC7" w:rsidRPr="009E1CE0" w:rsidRDefault="00132CC7" w:rsidP="006311CE">
            <w:pPr>
              <w:pStyle w:val="S"/>
              <w:rPr>
                <w:sz w:val="22"/>
                <w:szCs w:val="22"/>
              </w:rPr>
            </w:pPr>
            <w:r w:rsidRPr="009E1CE0">
              <w:rPr>
                <w:sz w:val="22"/>
                <w:szCs w:val="22"/>
              </w:rPr>
              <w:t>- балансов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
          <w:p w:rsidR="00132CC7" w:rsidRPr="009E1CE0" w:rsidRDefault="00132CC7" w:rsidP="006311CE">
            <w:pPr>
              <w:pStyle w:val="S"/>
              <w:rPr>
                <w:sz w:val="22"/>
                <w:szCs w:val="22"/>
              </w:rPr>
            </w:pPr>
            <w:r w:rsidRPr="009E1CE0">
              <w:rPr>
                <w:sz w:val="22"/>
                <w:szCs w:val="22"/>
              </w:rPr>
              <w:t>- резервов и дефицитов тепловой мощности нетто по каждому источнику тепловой энергии и выводам тепловой мощности от источников тепловой энергии,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
          <w:p w:rsidR="00132CC7" w:rsidRPr="009E1CE0" w:rsidRDefault="00132CC7" w:rsidP="006311CE">
            <w:pPr>
              <w:pStyle w:val="S"/>
              <w:rPr>
                <w:sz w:val="22"/>
                <w:szCs w:val="22"/>
              </w:rPr>
            </w:pPr>
            <w:r w:rsidRPr="009E1CE0">
              <w:rPr>
                <w:sz w:val="22"/>
                <w:szCs w:val="22"/>
              </w:rPr>
              <w:t>- причины возникновения дефицитов тепловой мощности и последствий влияния дефицитов на качество теплоснабжения;</w:t>
            </w:r>
          </w:p>
          <w:p w:rsidR="00132CC7" w:rsidRPr="009E1CE0" w:rsidRDefault="00132CC7" w:rsidP="006311CE">
            <w:pPr>
              <w:pStyle w:val="S"/>
              <w:rPr>
                <w:sz w:val="22"/>
                <w:szCs w:val="22"/>
              </w:rPr>
            </w:pPr>
            <w:r w:rsidRPr="009E1CE0">
              <w:rPr>
                <w:sz w:val="22"/>
                <w:szCs w:val="22"/>
              </w:rPr>
              <w:t>-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12.2.12. Балансы установленной, располагаемой тепловой мощности, тепловой мощности нетто и тепловой нагрузки включают все расчетные элементы территориального деления муниципального образования. Описание (текстовые материалы) сопровождается графическим материалом (карты-схемы тепловых сетей и зоны действия источников тепловой энергии).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12.2.13. Часть 7 «Балансы теплоносителя» главы 1 содержит описание:</w:t>
            </w:r>
          </w:p>
          <w:p w:rsidR="00132CC7" w:rsidRPr="009E1CE0" w:rsidRDefault="00132CC7" w:rsidP="006311CE">
            <w:pPr>
              <w:pStyle w:val="S"/>
              <w:rPr>
                <w:sz w:val="22"/>
                <w:szCs w:val="22"/>
              </w:rPr>
            </w:pPr>
            <w:r w:rsidRPr="009E1CE0">
              <w:rPr>
                <w:sz w:val="22"/>
                <w:szCs w:val="22"/>
              </w:rPr>
              <w:t>-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132CC7" w:rsidRPr="009E1CE0" w:rsidRDefault="00132CC7" w:rsidP="006311CE">
            <w:pPr>
              <w:pStyle w:val="S"/>
              <w:rPr>
                <w:sz w:val="22"/>
                <w:szCs w:val="22"/>
              </w:rPr>
            </w:pPr>
            <w:r w:rsidRPr="009E1CE0">
              <w:rPr>
                <w:sz w:val="22"/>
                <w:szCs w:val="22"/>
              </w:rPr>
              <w:t>-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lastRenderedPageBreak/>
              <w:t>12.2.14. Часть 8 «Топливные балансы источников тепловой энергии и система обеспечения топливом» главы 1 содержит:</w:t>
            </w:r>
          </w:p>
          <w:p w:rsidR="00132CC7" w:rsidRPr="009E1CE0" w:rsidRDefault="00132CC7" w:rsidP="006311CE">
            <w:pPr>
              <w:pStyle w:val="S"/>
              <w:rPr>
                <w:sz w:val="22"/>
                <w:szCs w:val="22"/>
              </w:rPr>
            </w:pPr>
            <w:r w:rsidRPr="009E1CE0">
              <w:rPr>
                <w:sz w:val="22"/>
                <w:szCs w:val="22"/>
              </w:rPr>
              <w:t>- описание видов и количества используемого основного топлива для каждого источника тепловой энергии;</w:t>
            </w:r>
          </w:p>
          <w:p w:rsidR="00132CC7" w:rsidRPr="009E1CE0" w:rsidRDefault="00132CC7" w:rsidP="006311CE">
            <w:pPr>
              <w:pStyle w:val="S"/>
              <w:rPr>
                <w:sz w:val="22"/>
                <w:szCs w:val="22"/>
              </w:rPr>
            </w:pPr>
            <w:r w:rsidRPr="009E1CE0">
              <w:rPr>
                <w:sz w:val="22"/>
                <w:szCs w:val="22"/>
              </w:rPr>
              <w:t>- описание видов резервного и аварийного топлива и возможности их обеспечения в соответствии с нормативными требованиями;</w:t>
            </w:r>
          </w:p>
          <w:p w:rsidR="00132CC7" w:rsidRPr="009E1CE0" w:rsidRDefault="00132CC7" w:rsidP="006311CE">
            <w:pPr>
              <w:pStyle w:val="S"/>
              <w:rPr>
                <w:sz w:val="22"/>
                <w:szCs w:val="22"/>
              </w:rPr>
            </w:pPr>
            <w:r w:rsidRPr="009E1CE0">
              <w:rPr>
                <w:sz w:val="22"/>
                <w:szCs w:val="22"/>
              </w:rPr>
              <w:t>- анализ поставки топлива в периоды расчетных температур наружного воздуха.</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12.2.15. Часть 9 «Надежность теплоснабжения» главы 1 содержит:</w:t>
            </w:r>
          </w:p>
          <w:p w:rsidR="00132CC7" w:rsidRPr="009E1CE0" w:rsidRDefault="00132CC7" w:rsidP="006311CE">
            <w:pPr>
              <w:pStyle w:val="S"/>
              <w:rPr>
                <w:sz w:val="22"/>
                <w:szCs w:val="22"/>
              </w:rPr>
            </w:pPr>
            <w:r w:rsidRPr="009E1CE0">
              <w:rPr>
                <w:sz w:val="22"/>
                <w:szCs w:val="22"/>
              </w:rPr>
              <w:t>-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132CC7" w:rsidRPr="009E1CE0" w:rsidRDefault="00132CC7" w:rsidP="006311CE">
            <w:pPr>
              <w:pStyle w:val="S"/>
              <w:rPr>
                <w:sz w:val="22"/>
                <w:szCs w:val="22"/>
              </w:rPr>
            </w:pPr>
            <w:r w:rsidRPr="009E1CE0">
              <w:rPr>
                <w:sz w:val="22"/>
                <w:szCs w:val="22"/>
              </w:rPr>
              <w:t>- анализ аварийных отключений потребителей;</w:t>
            </w:r>
          </w:p>
          <w:p w:rsidR="00132CC7" w:rsidRPr="009E1CE0" w:rsidRDefault="00132CC7" w:rsidP="006311CE">
            <w:pPr>
              <w:pStyle w:val="S"/>
              <w:rPr>
                <w:sz w:val="22"/>
                <w:szCs w:val="22"/>
              </w:rPr>
            </w:pPr>
            <w:r w:rsidRPr="009E1CE0">
              <w:rPr>
                <w:sz w:val="22"/>
                <w:szCs w:val="22"/>
              </w:rPr>
              <w:t>- анализ времени восстановления теплоснабжения потребителей после аварийных отключений.</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12.2.16. Часть 10 «Технико-экономические показатели теплоснабжающих и теплосетевых организаций» главы 1 содержит 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12.2.17. Часть 11 «Цены (тарифы) в сфере теплоснабжения» главы 1 содержит описание:</w:t>
            </w:r>
          </w:p>
          <w:p w:rsidR="00132CC7" w:rsidRPr="009E1CE0" w:rsidRDefault="00132CC7" w:rsidP="006311CE">
            <w:pPr>
              <w:pStyle w:val="S"/>
              <w:rPr>
                <w:sz w:val="22"/>
                <w:szCs w:val="22"/>
              </w:rPr>
            </w:pPr>
            <w:r w:rsidRPr="009E1CE0">
              <w:rPr>
                <w:sz w:val="22"/>
                <w:szCs w:val="22"/>
              </w:rPr>
              <w:t>- динамики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(трех) лет;</w:t>
            </w:r>
          </w:p>
          <w:p w:rsidR="00132CC7" w:rsidRPr="009E1CE0" w:rsidRDefault="00132CC7" w:rsidP="006311CE">
            <w:pPr>
              <w:pStyle w:val="S"/>
              <w:rPr>
                <w:sz w:val="22"/>
                <w:szCs w:val="22"/>
              </w:rPr>
            </w:pPr>
            <w:r w:rsidRPr="009E1CE0">
              <w:rPr>
                <w:sz w:val="22"/>
                <w:szCs w:val="22"/>
              </w:rPr>
              <w:t>- структуры цен (тарифов), установленных на момент разработки схемы теплоснабжения;</w:t>
            </w:r>
          </w:p>
          <w:p w:rsidR="00132CC7" w:rsidRPr="009E1CE0" w:rsidRDefault="00132CC7" w:rsidP="006311CE">
            <w:pPr>
              <w:pStyle w:val="S"/>
              <w:rPr>
                <w:sz w:val="22"/>
                <w:szCs w:val="22"/>
              </w:rPr>
            </w:pPr>
            <w:r w:rsidRPr="009E1CE0">
              <w:rPr>
                <w:sz w:val="22"/>
                <w:szCs w:val="22"/>
              </w:rPr>
              <w:t>- платы за подключение к системе теплоснабжения и поступлений денежных средств от осуществления указанной деятельности;</w:t>
            </w:r>
          </w:p>
          <w:p w:rsidR="00132CC7" w:rsidRPr="009E1CE0" w:rsidRDefault="00132CC7" w:rsidP="006311CE">
            <w:pPr>
              <w:pStyle w:val="S"/>
              <w:rPr>
                <w:sz w:val="22"/>
                <w:szCs w:val="22"/>
              </w:rPr>
            </w:pPr>
            <w:r w:rsidRPr="009E1CE0">
              <w:rPr>
                <w:sz w:val="22"/>
                <w:szCs w:val="22"/>
              </w:rPr>
              <w:t>- платы за услуги по поддержанию резервной тепловой мощности, в том числе для социально значимых категорий потребителей.</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12.2.18. Часть 12 «Описание существующих технических и технологических проблем в системах теплоснабжения поселения, муниципального образования» главы 1 содержит:</w:t>
            </w:r>
          </w:p>
          <w:p w:rsidR="00132CC7" w:rsidRPr="009E1CE0" w:rsidRDefault="00132CC7" w:rsidP="006311CE">
            <w:pPr>
              <w:pStyle w:val="S"/>
              <w:rPr>
                <w:sz w:val="22"/>
                <w:szCs w:val="22"/>
              </w:rPr>
            </w:pPr>
            <w:r w:rsidRPr="009E1CE0">
              <w:rPr>
                <w:sz w:val="22"/>
                <w:szCs w:val="22"/>
              </w:rPr>
              <w:t>-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132CC7" w:rsidRPr="009E1CE0" w:rsidRDefault="00132CC7" w:rsidP="006311CE">
            <w:pPr>
              <w:pStyle w:val="S"/>
              <w:rPr>
                <w:sz w:val="22"/>
                <w:szCs w:val="22"/>
              </w:rPr>
            </w:pPr>
            <w:r w:rsidRPr="009E1CE0">
              <w:rPr>
                <w:sz w:val="22"/>
                <w:szCs w:val="22"/>
              </w:rPr>
              <w:t>-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132CC7" w:rsidRPr="009E1CE0" w:rsidRDefault="00132CC7" w:rsidP="006311CE">
            <w:pPr>
              <w:pStyle w:val="S"/>
              <w:rPr>
                <w:sz w:val="22"/>
                <w:szCs w:val="22"/>
              </w:rPr>
            </w:pPr>
            <w:r w:rsidRPr="009E1CE0">
              <w:rPr>
                <w:sz w:val="22"/>
                <w:szCs w:val="22"/>
              </w:rPr>
              <w:lastRenderedPageBreak/>
              <w:t>- описание существующих проблем развития систем теплоснабжения;</w:t>
            </w:r>
          </w:p>
          <w:p w:rsidR="00132CC7" w:rsidRPr="009E1CE0" w:rsidRDefault="00132CC7" w:rsidP="006311CE">
            <w:pPr>
              <w:pStyle w:val="S"/>
              <w:rPr>
                <w:sz w:val="22"/>
                <w:szCs w:val="22"/>
              </w:rPr>
            </w:pPr>
            <w:r w:rsidRPr="009E1CE0">
              <w:rPr>
                <w:sz w:val="22"/>
                <w:szCs w:val="22"/>
              </w:rPr>
              <w:t>- описание существующих проблем надежного и эффективного снабжения топливом действующих систем теплоснабжения;</w:t>
            </w:r>
          </w:p>
          <w:p w:rsidR="00132CC7" w:rsidRPr="009E1CE0" w:rsidRDefault="00132CC7" w:rsidP="006311CE">
            <w:pPr>
              <w:pStyle w:val="S"/>
              <w:rPr>
                <w:sz w:val="22"/>
                <w:szCs w:val="22"/>
              </w:rPr>
            </w:pPr>
            <w:r w:rsidRPr="009E1CE0">
              <w:rPr>
                <w:sz w:val="22"/>
                <w:szCs w:val="22"/>
              </w:rPr>
              <w:t>- анализ предписаний надзорных органов об устранении нарушений, влияющих на безопасность и надежность системы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12.2.19. Глава 2 «Перспективное потребление тепловой энергии на цели теплоснабжения» содержит:</w:t>
            </w:r>
          </w:p>
          <w:p w:rsidR="00132CC7" w:rsidRPr="009E1CE0" w:rsidRDefault="00132CC7" w:rsidP="006311CE">
            <w:pPr>
              <w:pStyle w:val="S"/>
              <w:rPr>
                <w:sz w:val="22"/>
                <w:szCs w:val="22"/>
              </w:rPr>
            </w:pPr>
            <w:r w:rsidRPr="009E1CE0">
              <w:rPr>
                <w:sz w:val="22"/>
                <w:szCs w:val="22"/>
              </w:rPr>
              <w:t>- данные базового уровня потребления тепла на цели теплоснабжения;</w:t>
            </w:r>
          </w:p>
          <w:p w:rsidR="00132CC7" w:rsidRPr="009E1CE0" w:rsidRDefault="00132CC7" w:rsidP="006311CE">
            <w:pPr>
              <w:pStyle w:val="S"/>
              <w:rPr>
                <w:sz w:val="22"/>
                <w:szCs w:val="22"/>
              </w:rPr>
            </w:pPr>
            <w:r w:rsidRPr="009E1CE0">
              <w:rPr>
                <w:sz w:val="22"/>
                <w:szCs w:val="22"/>
              </w:rPr>
              <w:t>-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132CC7" w:rsidRPr="009E1CE0" w:rsidRDefault="00132CC7" w:rsidP="006311CE">
            <w:pPr>
              <w:pStyle w:val="S"/>
              <w:rPr>
                <w:sz w:val="22"/>
                <w:szCs w:val="22"/>
              </w:rPr>
            </w:pPr>
            <w:r w:rsidRPr="009E1CE0">
              <w:rPr>
                <w:sz w:val="22"/>
                <w:szCs w:val="22"/>
              </w:rPr>
              <w:t>-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132CC7" w:rsidRPr="009E1CE0" w:rsidRDefault="00132CC7" w:rsidP="006311CE">
            <w:pPr>
              <w:pStyle w:val="S"/>
              <w:rPr>
                <w:sz w:val="22"/>
                <w:szCs w:val="22"/>
              </w:rPr>
            </w:pPr>
            <w:r w:rsidRPr="009E1CE0">
              <w:rPr>
                <w:sz w:val="22"/>
                <w:szCs w:val="22"/>
              </w:rPr>
              <w:t>- прогнозы перспективных удельных расходов тепловой энергии для обеспечения технологических процессов;</w:t>
            </w:r>
          </w:p>
          <w:p w:rsidR="00132CC7" w:rsidRPr="009E1CE0" w:rsidRDefault="00132CC7" w:rsidP="006311CE">
            <w:pPr>
              <w:pStyle w:val="S"/>
              <w:rPr>
                <w:sz w:val="22"/>
                <w:szCs w:val="22"/>
              </w:rPr>
            </w:pPr>
            <w:r w:rsidRPr="009E1CE0">
              <w:rPr>
                <w:sz w:val="22"/>
                <w:szCs w:val="22"/>
              </w:rPr>
              <w:t>-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132CC7" w:rsidRPr="009E1CE0" w:rsidRDefault="00132CC7" w:rsidP="006311CE">
            <w:pPr>
              <w:pStyle w:val="S"/>
              <w:rPr>
                <w:sz w:val="22"/>
                <w:szCs w:val="22"/>
              </w:rPr>
            </w:pPr>
            <w:r w:rsidRPr="009E1CE0">
              <w:rPr>
                <w:sz w:val="22"/>
                <w:szCs w:val="22"/>
              </w:rPr>
              <w:t>-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132CC7" w:rsidRPr="009E1CE0" w:rsidRDefault="00132CC7" w:rsidP="006311CE">
            <w:pPr>
              <w:pStyle w:val="S"/>
              <w:rPr>
                <w:sz w:val="22"/>
                <w:szCs w:val="22"/>
              </w:rPr>
            </w:pPr>
            <w:r w:rsidRPr="009E1CE0">
              <w:rPr>
                <w:sz w:val="22"/>
                <w:szCs w:val="22"/>
              </w:rPr>
              <w:t>-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12.2.20. Глава 3 «Электронная модель системы теплоснабжения муниципального образования», содержит:</w:t>
            </w:r>
          </w:p>
          <w:p w:rsidR="00132CC7" w:rsidRPr="009E1CE0" w:rsidRDefault="00132CC7" w:rsidP="006311CE">
            <w:pPr>
              <w:pStyle w:val="S"/>
              <w:rPr>
                <w:sz w:val="22"/>
                <w:szCs w:val="22"/>
              </w:rPr>
            </w:pPr>
            <w:r w:rsidRPr="009E1CE0">
              <w:rPr>
                <w:sz w:val="22"/>
                <w:szCs w:val="22"/>
              </w:rPr>
              <w:t>- результаты проведённых инструментальных замеров температуры, давления и расхода теплоносителя не менее чем в 5 точках тепловых сетей от каждого источника тепловой энергии. Точки для замеров согласуются с заказчиком.</w:t>
            </w:r>
          </w:p>
          <w:p w:rsidR="00132CC7" w:rsidRPr="009E1CE0" w:rsidRDefault="00132CC7" w:rsidP="006311CE">
            <w:pPr>
              <w:pStyle w:val="S"/>
              <w:rPr>
                <w:sz w:val="22"/>
                <w:szCs w:val="22"/>
              </w:rPr>
            </w:pPr>
            <w:r w:rsidRPr="009E1CE0">
              <w:rPr>
                <w:sz w:val="22"/>
                <w:szCs w:val="22"/>
              </w:rPr>
              <w:t>- гидравлический расчет тепловых сетей, в том числе гидравлический расчет при совместной работе нескольких источников тепловой энергии на единую тепловую сеть;</w:t>
            </w:r>
          </w:p>
          <w:p w:rsidR="00132CC7" w:rsidRPr="009E1CE0" w:rsidRDefault="00132CC7" w:rsidP="006311CE">
            <w:pPr>
              <w:pStyle w:val="S"/>
              <w:rPr>
                <w:sz w:val="22"/>
                <w:szCs w:val="22"/>
              </w:rPr>
            </w:pPr>
            <w:r w:rsidRPr="009E1CE0">
              <w:rPr>
                <w:sz w:val="22"/>
                <w:szCs w:val="22"/>
              </w:rPr>
              <w:lastRenderedPageBreak/>
              <w:t>- расчет потерь тепловой энергии через изоляцию и с утечками теплоносителя;</w:t>
            </w:r>
          </w:p>
          <w:p w:rsidR="00132CC7" w:rsidRPr="009E1CE0" w:rsidRDefault="00132CC7" w:rsidP="006311CE">
            <w:pPr>
              <w:pStyle w:val="S"/>
              <w:rPr>
                <w:sz w:val="22"/>
                <w:szCs w:val="22"/>
              </w:rPr>
            </w:pPr>
            <w:r w:rsidRPr="009E1CE0">
              <w:rPr>
                <w:sz w:val="22"/>
                <w:szCs w:val="22"/>
              </w:rPr>
              <w:t>- пьезометрические графики для разработки и анализа сценариев перспективного развития тепловых сетей.</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12.2.21. Глава 4 «Перспективные балансы тепловой мощности источников тепловой энергии и тепловой нагрузки» содержит:</w:t>
            </w:r>
          </w:p>
          <w:p w:rsidR="00132CC7" w:rsidRPr="009E1CE0" w:rsidRDefault="00132CC7" w:rsidP="006311CE">
            <w:pPr>
              <w:pStyle w:val="S"/>
              <w:rPr>
                <w:sz w:val="22"/>
                <w:szCs w:val="22"/>
              </w:rPr>
            </w:pPr>
            <w:r w:rsidRPr="009E1CE0">
              <w:rPr>
                <w:sz w:val="22"/>
                <w:szCs w:val="22"/>
              </w:rPr>
              <w:t>-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132CC7" w:rsidRPr="009E1CE0" w:rsidRDefault="00132CC7" w:rsidP="006311CE">
            <w:pPr>
              <w:pStyle w:val="S"/>
              <w:rPr>
                <w:sz w:val="22"/>
                <w:szCs w:val="22"/>
              </w:rPr>
            </w:pPr>
            <w:r w:rsidRPr="009E1CE0">
              <w:rPr>
                <w:sz w:val="22"/>
                <w:szCs w:val="22"/>
              </w:rPr>
              <w:t>-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p w:rsidR="00132CC7" w:rsidRPr="009E1CE0" w:rsidRDefault="00132CC7" w:rsidP="006311CE">
            <w:pPr>
              <w:pStyle w:val="S"/>
              <w:rPr>
                <w:sz w:val="22"/>
                <w:szCs w:val="22"/>
              </w:rPr>
            </w:pPr>
            <w:r w:rsidRPr="009E1CE0">
              <w:rPr>
                <w:sz w:val="22"/>
                <w:szCs w:val="22"/>
              </w:rPr>
              <w:t>-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132CC7" w:rsidRPr="009E1CE0" w:rsidRDefault="00132CC7" w:rsidP="006311CE">
            <w:pPr>
              <w:pStyle w:val="S"/>
              <w:rPr>
                <w:sz w:val="22"/>
                <w:szCs w:val="22"/>
              </w:rPr>
            </w:pPr>
            <w:r w:rsidRPr="009E1CE0">
              <w:rPr>
                <w:sz w:val="22"/>
                <w:szCs w:val="22"/>
              </w:rPr>
              <w:t>- выводы о резервах (дефицитах) существующей системы теплоснабжения при обеспечении перспективной тепловой нагрузки потребителей.</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12.2.22. 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содержит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12.2.23. Глава 6 «Предложения по строительству, реконструкции и техническому перевооружению источников тепловой энергии» содержит:</w:t>
            </w:r>
          </w:p>
          <w:p w:rsidR="00132CC7" w:rsidRPr="009E1CE0" w:rsidRDefault="00132CC7" w:rsidP="006311CE">
            <w:pPr>
              <w:pStyle w:val="S"/>
              <w:rPr>
                <w:sz w:val="22"/>
                <w:szCs w:val="22"/>
              </w:rPr>
            </w:pPr>
            <w:r w:rsidRPr="009E1CE0">
              <w:rPr>
                <w:sz w:val="22"/>
                <w:szCs w:val="22"/>
              </w:rPr>
              <w:t>- определение условий организации централизованного теплоснабжения, индивидуального теплоснабжения, а также поквартирного отопления;</w:t>
            </w:r>
          </w:p>
          <w:p w:rsidR="00132CC7" w:rsidRPr="009E1CE0" w:rsidRDefault="00132CC7" w:rsidP="006311CE">
            <w:pPr>
              <w:pStyle w:val="S"/>
              <w:rPr>
                <w:sz w:val="22"/>
                <w:szCs w:val="22"/>
              </w:rPr>
            </w:pPr>
            <w:r w:rsidRPr="009E1CE0">
              <w:rPr>
                <w:sz w:val="22"/>
                <w:szCs w:val="22"/>
              </w:rPr>
              <w:t>-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132CC7" w:rsidRPr="009E1CE0" w:rsidRDefault="00132CC7" w:rsidP="006311CE">
            <w:pPr>
              <w:pStyle w:val="S"/>
              <w:rPr>
                <w:sz w:val="22"/>
                <w:szCs w:val="22"/>
              </w:rPr>
            </w:pPr>
            <w:r w:rsidRPr="009E1CE0">
              <w:rPr>
                <w:sz w:val="22"/>
                <w:szCs w:val="22"/>
              </w:rPr>
              <w:t>-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132CC7" w:rsidRPr="009E1CE0" w:rsidRDefault="00132CC7" w:rsidP="006311CE">
            <w:pPr>
              <w:pStyle w:val="S"/>
              <w:rPr>
                <w:sz w:val="22"/>
                <w:szCs w:val="22"/>
              </w:rPr>
            </w:pPr>
            <w:r w:rsidRPr="009E1CE0">
              <w:rPr>
                <w:sz w:val="22"/>
                <w:szCs w:val="22"/>
              </w:rPr>
              <w:t>-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rsidR="00132CC7" w:rsidRPr="009E1CE0" w:rsidRDefault="00132CC7" w:rsidP="006311CE">
            <w:pPr>
              <w:pStyle w:val="S"/>
              <w:rPr>
                <w:sz w:val="22"/>
                <w:szCs w:val="22"/>
              </w:rPr>
            </w:pPr>
            <w:r w:rsidRPr="009E1CE0">
              <w:rPr>
                <w:sz w:val="22"/>
                <w:szCs w:val="22"/>
              </w:rPr>
              <w:t xml:space="preserve">- обоснование предлагаемых для реконструкции котельных с </w:t>
            </w:r>
            <w:r w:rsidRPr="009E1CE0">
              <w:rPr>
                <w:sz w:val="22"/>
                <w:szCs w:val="22"/>
              </w:rPr>
              <w:lastRenderedPageBreak/>
              <w:t>увеличением зоны их действия путем включения в нее зон действия существующих источников тепловой энергии;</w:t>
            </w:r>
          </w:p>
          <w:p w:rsidR="00132CC7" w:rsidRPr="009E1CE0" w:rsidRDefault="00132CC7" w:rsidP="006311CE">
            <w:pPr>
              <w:pStyle w:val="S"/>
              <w:rPr>
                <w:sz w:val="22"/>
                <w:szCs w:val="22"/>
              </w:rPr>
            </w:pPr>
            <w:r w:rsidRPr="009E1CE0">
              <w:rPr>
                <w:sz w:val="22"/>
                <w:szCs w:val="22"/>
              </w:rPr>
              <w:t>-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rsidR="00132CC7" w:rsidRPr="009E1CE0" w:rsidRDefault="00132CC7" w:rsidP="006311CE">
            <w:pPr>
              <w:pStyle w:val="S"/>
              <w:rPr>
                <w:sz w:val="22"/>
                <w:szCs w:val="22"/>
              </w:rPr>
            </w:pPr>
            <w:r w:rsidRPr="009E1CE0">
              <w:rPr>
                <w:sz w:val="22"/>
                <w:szCs w:val="22"/>
              </w:rPr>
              <w:t>-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rsidR="00132CC7" w:rsidRPr="009E1CE0" w:rsidRDefault="00132CC7" w:rsidP="006311CE">
            <w:pPr>
              <w:pStyle w:val="S"/>
              <w:rPr>
                <w:sz w:val="22"/>
                <w:szCs w:val="22"/>
              </w:rPr>
            </w:pPr>
            <w:r w:rsidRPr="009E1CE0">
              <w:rPr>
                <w:sz w:val="22"/>
                <w:szCs w:val="22"/>
              </w:rPr>
              <w:t>-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132CC7" w:rsidRPr="009E1CE0" w:rsidRDefault="00132CC7" w:rsidP="006311CE">
            <w:pPr>
              <w:pStyle w:val="S"/>
              <w:rPr>
                <w:sz w:val="22"/>
                <w:szCs w:val="22"/>
              </w:rPr>
            </w:pPr>
            <w:r w:rsidRPr="009E1CE0">
              <w:rPr>
                <w:sz w:val="22"/>
                <w:szCs w:val="22"/>
              </w:rPr>
              <w:t>- обоснование организации индивидуального теплоснабжения в зонах застройки поселения малоэтажными жилыми зданиями;</w:t>
            </w:r>
          </w:p>
          <w:p w:rsidR="00132CC7" w:rsidRPr="009E1CE0" w:rsidRDefault="00132CC7" w:rsidP="006311CE">
            <w:pPr>
              <w:pStyle w:val="S"/>
              <w:rPr>
                <w:sz w:val="22"/>
                <w:szCs w:val="22"/>
              </w:rPr>
            </w:pPr>
            <w:r w:rsidRPr="009E1CE0">
              <w:rPr>
                <w:sz w:val="22"/>
                <w:szCs w:val="22"/>
              </w:rPr>
              <w:t>- обоснование организации теплоснабжения в производственных зонах на территории муниципального образования;</w:t>
            </w:r>
          </w:p>
          <w:p w:rsidR="00132CC7" w:rsidRPr="009E1CE0" w:rsidRDefault="00132CC7" w:rsidP="006311CE">
            <w:pPr>
              <w:pStyle w:val="S"/>
              <w:rPr>
                <w:sz w:val="22"/>
                <w:szCs w:val="22"/>
              </w:rPr>
            </w:pPr>
            <w:r w:rsidRPr="009E1CE0">
              <w:rPr>
                <w:sz w:val="22"/>
                <w:szCs w:val="22"/>
              </w:rPr>
              <w:t>-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муниципального образования и ежегодное распределение объемов тепловой нагрузки между источниками тепловой энергии;</w:t>
            </w:r>
          </w:p>
          <w:p w:rsidR="00132CC7" w:rsidRPr="009E1CE0" w:rsidRDefault="00132CC7" w:rsidP="006311CE">
            <w:pPr>
              <w:pStyle w:val="S"/>
              <w:rPr>
                <w:sz w:val="22"/>
                <w:szCs w:val="22"/>
              </w:rPr>
            </w:pPr>
            <w:r w:rsidRPr="009E1CE0">
              <w:rPr>
                <w:sz w:val="22"/>
                <w:szCs w:val="22"/>
              </w:rPr>
              <w:t>-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12.2.24. При обосновании предложений по строительству, реконструкции и техническому перевооружению источников тепловой энергии в рамках схемы теплоснабжения поселения муниципального образования учитываются:</w:t>
            </w:r>
          </w:p>
          <w:p w:rsidR="00132CC7" w:rsidRPr="009E1CE0" w:rsidRDefault="00132CC7" w:rsidP="006311CE">
            <w:pPr>
              <w:pStyle w:val="S"/>
              <w:rPr>
                <w:sz w:val="22"/>
                <w:szCs w:val="22"/>
              </w:rPr>
            </w:pPr>
            <w:r w:rsidRPr="009E1CE0">
              <w:rPr>
                <w:sz w:val="22"/>
                <w:szCs w:val="22"/>
              </w:rPr>
              <w:t>- покрытие перспективной тепловой нагрузки, не обеспеченной тепловой мощностью;</w:t>
            </w:r>
          </w:p>
          <w:p w:rsidR="00132CC7" w:rsidRPr="009E1CE0" w:rsidRDefault="00132CC7" w:rsidP="006311CE">
            <w:pPr>
              <w:pStyle w:val="S"/>
              <w:rPr>
                <w:sz w:val="22"/>
                <w:szCs w:val="22"/>
              </w:rPr>
            </w:pPr>
            <w:r w:rsidRPr="009E1CE0">
              <w:rPr>
                <w:sz w:val="22"/>
                <w:szCs w:val="22"/>
              </w:rPr>
              <w:t>- максимальная выработка электрической энергии на базе прироста теплового потребления;</w:t>
            </w:r>
          </w:p>
          <w:p w:rsidR="00132CC7" w:rsidRPr="009E1CE0" w:rsidRDefault="00132CC7" w:rsidP="006311CE">
            <w:pPr>
              <w:pStyle w:val="S"/>
              <w:rPr>
                <w:sz w:val="22"/>
                <w:szCs w:val="22"/>
              </w:rPr>
            </w:pPr>
            <w:r w:rsidRPr="009E1CE0">
              <w:rPr>
                <w:sz w:val="22"/>
                <w:szCs w:val="22"/>
              </w:rPr>
              <w:t>- определение перспективных режимов загрузки источников по присоединенной тепловой нагрузке;</w:t>
            </w:r>
          </w:p>
          <w:p w:rsidR="00132CC7" w:rsidRPr="009E1CE0" w:rsidRDefault="00132CC7" w:rsidP="006311CE">
            <w:pPr>
              <w:pStyle w:val="S"/>
              <w:rPr>
                <w:sz w:val="22"/>
                <w:szCs w:val="22"/>
              </w:rPr>
            </w:pPr>
            <w:r w:rsidRPr="009E1CE0">
              <w:rPr>
                <w:sz w:val="22"/>
                <w:szCs w:val="22"/>
              </w:rPr>
              <w:t>- определение потребности в топливе и рекомендации по видам используемого топлива.</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12.2.25. Глава 7 «Предложения по строительству и реконструкции тепловых сетей и сооружений на них» содержит обоснование следующих предложений:</w:t>
            </w:r>
          </w:p>
          <w:p w:rsidR="00132CC7" w:rsidRPr="009E1CE0" w:rsidRDefault="00132CC7" w:rsidP="006311CE">
            <w:pPr>
              <w:pStyle w:val="S"/>
              <w:rPr>
                <w:sz w:val="22"/>
                <w:szCs w:val="22"/>
              </w:rPr>
            </w:pPr>
            <w:r w:rsidRPr="009E1CE0">
              <w:rPr>
                <w:sz w:val="22"/>
                <w:szCs w:val="22"/>
              </w:rPr>
              <w:t>- реконструкции и строительства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132CC7" w:rsidRPr="009E1CE0" w:rsidRDefault="00132CC7" w:rsidP="006311CE">
            <w:pPr>
              <w:pStyle w:val="S"/>
              <w:rPr>
                <w:sz w:val="22"/>
                <w:szCs w:val="22"/>
              </w:rPr>
            </w:pPr>
            <w:r w:rsidRPr="009E1CE0">
              <w:rPr>
                <w:sz w:val="22"/>
                <w:szCs w:val="22"/>
              </w:rPr>
              <w:t>- строительства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132CC7" w:rsidRPr="009E1CE0" w:rsidRDefault="00132CC7" w:rsidP="006311CE">
            <w:pPr>
              <w:pStyle w:val="S"/>
              <w:rPr>
                <w:sz w:val="22"/>
                <w:szCs w:val="22"/>
              </w:rPr>
            </w:pPr>
            <w:r w:rsidRPr="009E1CE0">
              <w:rPr>
                <w:sz w:val="22"/>
                <w:szCs w:val="22"/>
              </w:rPr>
              <w:t xml:space="preserve">- строительства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w:t>
            </w:r>
            <w:r w:rsidRPr="009E1CE0">
              <w:rPr>
                <w:sz w:val="22"/>
                <w:szCs w:val="22"/>
              </w:rPr>
              <w:lastRenderedPageBreak/>
              <w:t>при сохранении надежности теплоснабжения;</w:t>
            </w:r>
          </w:p>
          <w:p w:rsidR="00132CC7" w:rsidRPr="009E1CE0" w:rsidRDefault="00132CC7" w:rsidP="006311CE">
            <w:pPr>
              <w:pStyle w:val="S"/>
              <w:rPr>
                <w:sz w:val="22"/>
                <w:szCs w:val="22"/>
              </w:rPr>
            </w:pPr>
            <w:r w:rsidRPr="009E1CE0">
              <w:rPr>
                <w:sz w:val="22"/>
                <w:szCs w:val="22"/>
              </w:rPr>
              <w:t>- строительства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132CC7" w:rsidRPr="009E1CE0" w:rsidRDefault="00132CC7" w:rsidP="006311CE">
            <w:pPr>
              <w:pStyle w:val="S"/>
              <w:rPr>
                <w:sz w:val="22"/>
                <w:szCs w:val="22"/>
              </w:rPr>
            </w:pPr>
            <w:r w:rsidRPr="009E1CE0">
              <w:rPr>
                <w:sz w:val="22"/>
                <w:szCs w:val="22"/>
              </w:rPr>
              <w:t>- строительства тепловых сетей для обеспечения нормативной надежности теплоснабжения;</w:t>
            </w:r>
          </w:p>
          <w:p w:rsidR="00132CC7" w:rsidRPr="009E1CE0" w:rsidRDefault="00132CC7" w:rsidP="006311CE">
            <w:pPr>
              <w:pStyle w:val="S"/>
              <w:rPr>
                <w:sz w:val="22"/>
                <w:szCs w:val="22"/>
              </w:rPr>
            </w:pPr>
            <w:r w:rsidRPr="009E1CE0">
              <w:rPr>
                <w:sz w:val="22"/>
                <w:szCs w:val="22"/>
              </w:rPr>
              <w:t>- реконструкции тепловых сетей с увеличением диаметра трубопроводов для обеспечения перспективных приростов тепловой нагрузки;</w:t>
            </w:r>
          </w:p>
          <w:p w:rsidR="00132CC7" w:rsidRPr="009E1CE0" w:rsidRDefault="00132CC7" w:rsidP="006311CE">
            <w:pPr>
              <w:pStyle w:val="S"/>
              <w:rPr>
                <w:sz w:val="22"/>
                <w:szCs w:val="22"/>
              </w:rPr>
            </w:pPr>
            <w:r w:rsidRPr="009E1CE0">
              <w:rPr>
                <w:sz w:val="22"/>
                <w:szCs w:val="22"/>
              </w:rPr>
              <w:t>- реконструкции тепловых сетей, подлежащих замене в связи с исчерпанием эксплуатационного ресурса;</w:t>
            </w:r>
          </w:p>
          <w:p w:rsidR="00132CC7" w:rsidRPr="009E1CE0" w:rsidRDefault="00132CC7" w:rsidP="006311CE">
            <w:pPr>
              <w:pStyle w:val="S"/>
              <w:rPr>
                <w:sz w:val="22"/>
                <w:szCs w:val="22"/>
              </w:rPr>
            </w:pPr>
            <w:r w:rsidRPr="009E1CE0">
              <w:rPr>
                <w:sz w:val="22"/>
                <w:szCs w:val="22"/>
              </w:rPr>
              <w:t>- строительства и реконструкции насосных станций.</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12.2.26. Глава 8 «Перспективные топливные балансы» содержит:</w:t>
            </w:r>
          </w:p>
          <w:p w:rsidR="00132CC7" w:rsidRPr="009E1CE0" w:rsidRDefault="00132CC7" w:rsidP="006311CE">
            <w:pPr>
              <w:pStyle w:val="S"/>
              <w:rPr>
                <w:sz w:val="22"/>
                <w:szCs w:val="22"/>
              </w:rPr>
            </w:pPr>
            <w:r w:rsidRPr="009E1CE0">
              <w:rPr>
                <w:sz w:val="22"/>
                <w:szCs w:val="22"/>
              </w:rPr>
              <w:t>-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муниципального образования;</w:t>
            </w:r>
          </w:p>
          <w:p w:rsidR="00132CC7" w:rsidRPr="009E1CE0" w:rsidRDefault="00132CC7" w:rsidP="006311CE">
            <w:pPr>
              <w:pStyle w:val="S"/>
              <w:rPr>
                <w:sz w:val="22"/>
                <w:szCs w:val="22"/>
              </w:rPr>
            </w:pPr>
            <w:r w:rsidRPr="009E1CE0">
              <w:rPr>
                <w:sz w:val="22"/>
                <w:szCs w:val="22"/>
              </w:rPr>
              <w:t>- расчеты по каждому источнику тепловой энергии нормативных запасов аварийных видов топлива.</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12.2.27. Перспективные топливные балансы при наличии в планируемом периоде использования природного газа в качестве основного топлива на источниках тепловой энергии должны быть согласованы с программой газификации муниципального образования.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12.2.28. Глава 9 «Оценка надежности теплоснабжения» содержит обоснование:</w:t>
            </w:r>
          </w:p>
          <w:p w:rsidR="00132CC7" w:rsidRPr="009E1CE0" w:rsidRDefault="00132CC7" w:rsidP="006311CE">
            <w:pPr>
              <w:pStyle w:val="S"/>
              <w:rPr>
                <w:sz w:val="22"/>
                <w:szCs w:val="22"/>
              </w:rPr>
            </w:pPr>
            <w:r w:rsidRPr="009E1CE0">
              <w:rPr>
                <w:sz w:val="22"/>
                <w:szCs w:val="22"/>
              </w:rPr>
              <w:t>- перспективных показателей надежности, определяемых числом нарушений в подаче тепловой энергии;</w:t>
            </w:r>
          </w:p>
          <w:p w:rsidR="00132CC7" w:rsidRPr="009E1CE0" w:rsidRDefault="00132CC7" w:rsidP="006311CE">
            <w:pPr>
              <w:pStyle w:val="S"/>
              <w:rPr>
                <w:sz w:val="22"/>
                <w:szCs w:val="22"/>
              </w:rPr>
            </w:pPr>
            <w:r w:rsidRPr="009E1CE0">
              <w:rPr>
                <w:sz w:val="22"/>
                <w:szCs w:val="22"/>
              </w:rPr>
              <w:t>- перспективных показателей, определяемых приведенной продолжительностью прекращений подачи тепловой энергии;</w:t>
            </w:r>
          </w:p>
          <w:p w:rsidR="00132CC7" w:rsidRPr="009E1CE0" w:rsidRDefault="00132CC7" w:rsidP="006311CE">
            <w:pPr>
              <w:pStyle w:val="S"/>
              <w:rPr>
                <w:sz w:val="22"/>
                <w:szCs w:val="22"/>
              </w:rPr>
            </w:pPr>
            <w:r w:rsidRPr="009E1CE0">
              <w:rPr>
                <w:sz w:val="22"/>
                <w:szCs w:val="22"/>
              </w:rPr>
              <w:t>- перспективных показателей, определяемых приведенным объемом недоотпуска тепла в результате нарушений в подаче тепловой энергии;</w:t>
            </w:r>
          </w:p>
          <w:p w:rsidR="00132CC7" w:rsidRPr="009E1CE0" w:rsidRDefault="00132CC7" w:rsidP="006311CE">
            <w:pPr>
              <w:pStyle w:val="S"/>
              <w:rPr>
                <w:sz w:val="22"/>
                <w:szCs w:val="22"/>
              </w:rPr>
            </w:pPr>
            <w:r w:rsidRPr="009E1CE0">
              <w:rPr>
                <w:sz w:val="22"/>
                <w:szCs w:val="22"/>
              </w:rPr>
              <w:t>- перспективных показателей, определяемых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12.2.29. Глава 10 «Обоснование инвестиций в строительство, реконструкцию и техническое перевооружение» содержит:</w:t>
            </w:r>
          </w:p>
          <w:p w:rsidR="00132CC7" w:rsidRPr="009E1CE0" w:rsidRDefault="00132CC7" w:rsidP="006311CE">
            <w:pPr>
              <w:pStyle w:val="S"/>
              <w:rPr>
                <w:sz w:val="22"/>
                <w:szCs w:val="22"/>
              </w:rPr>
            </w:pPr>
            <w:r w:rsidRPr="009E1CE0">
              <w:rPr>
                <w:sz w:val="22"/>
                <w:szCs w:val="22"/>
              </w:rPr>
              <w:t>- оценку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rsidR="00132CC7" w:rsidRPr="009E1CE0" w:rsidRDefault="00132CC7" w:rsidP="006311CE">
            <w:pPr>
              <w:pStyle w:val="S"/>
              <w:rPr>
                <w:sz w:val="22"/>
                <w:szCs w:val="22"/>
              </w:rPr>
            </w:pPr>
            <w:r w:rsidRPr="009E1CE0">
              <w:rPr>
                <w:sz w:val="22"/>
                <w:szCs w:val="22"/>
              </w:rPr>
              <w:t>- предложения по источникам инвестиций, обеспечивающих финансовые потребности;</w:t>
            </w:r>
          </w:p>
          <w:p w:rsidR="00132CC7" w:rsidRPr="009E1CE0" w:rsidRDefault="00132CC7" w:rsidP="006311CE">
            <w:pPr>
              <w:pStyle w:val="S"/>
              <w:rPr>
                <w:sz w:val="22"/>
                <w:szCs w:val="22"/>
              </w:rPr>
            </w:pPr>
            <w:r w:rsidRPr="009E1CE0">
              <w:rPr>
                <w:sz w:val="22"/>
                <w:szCs w:val="22"/>
              </w:rPr>
              <w:t>- расчеты эффективности инвестиций;</w:t>
            </w:r>
          </w:p>
          <w:p w:rsidR="00132CC7" w:rsidRPr="009E1CE0" w:rsidRDefault="00132CC7" w:rsidP="006311CE">
            <w:pPr>
              <w:pStyle w:val="S"/>
              <w:rPr>
                <w:sz w:val="22"/>
                <w:szCs w:val="22"/>
              </w:rPr>
            </w:pPr>
            <w:r w:rsidRPr="009E1CE0">
              <w:rPr>
                <w:sz w:val="22"/>
                <w:szCs w:val="22"/>
              </w:rPr>
              <w:t>-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p w:rsidR="00132CC7" w:rsidRPr="009E1CE0" w:rsidRDefault="00132CC7" w:rsidP="006311CE">
            <w:pPr>
              <w:pStyle w:val="S"/>
              <w:rPr>
                <w:sz w:val="22"/>
                <w:szCs w:val="22"/>
              </w:rPr>
            </w:pPr>
          </w:p>
          <w:p w:rsidR="00132CC7" w:rsidRPr="009E1CE0" w:rsidRDefault="00132CC7" w:rsidP="006311CE">
            <w:pPr>
              <w:pStyle w:val="S"/>
              <w:rPr>
                <w:sz w:val="22"/>
                <w:szCs w:val="22"/>
              </w:rPr>
            </w:pPr>
            <w:r w:rsidRPr="009E1CE0">
              <w:rPr>
                <w:sz w:val="22"/>
                <w:szCs w:val="22"/>
              </w:rPr>
              <w:t>12.2.30. Глава 11 «Обоснование предложения по определению единой теплоснабжающей организации» содержит обоснование выбора организации, предлагаемой в качестве единой теплоснабжающей организации.</w:t>
            </w:r>
          </w:p>
        </w:tc>
      </w:tr>
      <w:tr w:rsidR="00132CC7" w:rsidRPr="009E1CE0" w:rsidTr="00321C1C">
        <w:trPr>
          <w:trHeight w:val="1106"/>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lastRenderedPageBreak/>
              <w:t>13</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Разработка рабочей</w:t>
            </w:r>
          </w:p>
          <w:p w:rsidR="00132CC7" w:rsidRPr="009E1CE0" w:rsidRDefault="00132CC7" w:rsidP="006311CE">
            <w:pPr>
              <w:pStyle w:val="S"/>
              <w:rPr>
                <w:sz w:val="22"/>
                <w:szCs w:val="22"/>
              </w:rPr>
            </w:pPr>
            <w:r w:rsidRPr="009E1CE0">
              <w:rPr>
                <w:sz w:val="22"/>
                <w:szCs w:val="22"/>
              </w:rPr>
              <w:t>документации</w:t>
            </w:r>
          </w:p>
        </w:tc>
        <w:tc>
          <w:tcPr>
            <w:tcW w:w="7318" w:type="dxa"/>
            <w:tcBorders>
              <w:top w:val="single" w:sz="4" w:space="0" w:color="auto"/>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При разработке схемы теплоснабжения и отдельных ее разделов необходимо руководствоваться следующими документами:</w:t>
            </w:r>
          </w:p>
          <w:p w:rsidR="00132CC7" w:rsidRPr="009E1CE0" w:rsidRDefault="00132CC7" w:rsidP="006311CE">
            <w:pPr>
              <w:pStyle w:val="S"/>
              <w:rPr>
                <w:sz w:val="22"/>
                <w:szCs w:val="22"/>
              </w:rPr>
            </w:pPr>
            <w:r w:rsidRPr="009E1CE0">
              <w:rPr>
                <w:sz w:val="22"/>
                <w:szCs w:val="22"/>
              </w:rPr>
              <w:t>• Федеральный закон от 29.12.2004 № 190-ФЗ (Градостроительный кодекс РФ);</w:t>
            </w:r>
          </w:p>
          <w:p w:rsidR="00132CC7" w:rsidRPr="009E1CE0" w:rsidRDefault="00132CC7" w:rsidP="006311CE">
            <w:pPr>
              <w:pStyle w:val="S"/>
              <w:rPr>
                <w:sz w:val="22"/>
                <w:szCs w:val="22"/>
              </w:rPr>
            </w:pPr>
            <w:r w:rsidRPr="009E1CE0">
              <w:rPr>
                <w:sz w:val="22"/>
                <w:szCs w:val="22"/>
              </w:rPr>
              <w:t>• Федеральный закон от 27.07.2010 № 190-ФЗ «О теплоснабжении»;</w:t>
            </w:r>
          </w:p>
          <w:p w:rsidR="00132CC7" w:rsidRPr="009E1CE0" w:rsidRDefault="00132CC7" w:rsidP="006311CE">
            <w:pPr>
              <w:pStyle w:val="S"/>
              <w:rPr>
                <w:sz w:val="22"/>
                <w:szCs w:val="22"/>
              </w:rPr>
            </w:pPr>
            <w:r w:rsidRPr="009E1CE0">
              <w:rPr>
                <w:sz w:val="22"/>
                <w:szCs w:val="22"/>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32CC7" w:rsidRPr="009E1CE0" w:rsidRDefault="00132CC7" w:rsidP="006311CE">
            <w:pPr>
              <w:pStyle w:val="S"/>
              <w:rPr>
                <w:sz w:val="22"/>
                <w:szCs w:val="22"/>
              </w:rPr>
            </w:pPr>
            <w:r w:rsidRPr="009E1CE0">
              <w:rPr>
                <w:sz w:val="22"/>
                <w:szCs w:val="22"/>
              </w:rPr>
              <w:t>• Постановление Правительства РФ от 22.02.2012 № 154 «О требованиях к схемам теплоснабжения, порядку их разработки и утверждения»;</w:t>
            </w:r>
          </w:p>
          <w:p w:rsidR="00132CC7" w:rsidRPr="009E1CE0" w:rsidRDefault="00132CC7" w:rsidP="006311CE">
            <w:pPr>
              <w:pStyle w:val="S"/>
              <w:rPr>
                <w:sz w:val="22"/>
                <w:szCs w:val="22"/>
              </w:rPr>
            </w:pPr>
            <w:r w:rsidRPr="009E1CE0">
              <w:rPr>
                <w:sz w:val="22"/>
                <w:szCs w:val="22"/>
              </w:rPr>
              <w:t>• Приказ Минэнерго России N 565, Минрегиона России N 667 от 29.12.2012 "Об утверждении методических рекомендаций по разработке схем теплоснабжения";</w:t>
            </w:r>
          </w:p>
          <w:p w:rsidR="00132CC7" w:rsidRPr="009E1CE0" w:rsidRDefault="00132CC7" w:rsidP="006311CE">
            <w:pPr>
              <w:pStyle w:val="S"/>
              <w:rPr>
                <w:sz w:val="22"/>
                <w:szCs w:val="22"/>
              </w:rPr>
            </w:pPr>
            <w:r w:rsidRPr="009E1CE0">
              <w:rPr>
                <w:sz w:val="22"/>
                <w:szCs w:val="22"/>
              </w:rPr>
              <w:t>• СНиП 41-02-2003 «Тепловые сети»;</w:t>
            </w:r>
          </w:p>
          <w:p w:rsidR="00132CC7" w:rsidRPr="009E1CE0" w:rsidRDefault="00132CC7" w:rsidP="006311CE">
            <w:pPr>
              <w:pStyle w:val="S"/>
              <w:rPr>
                <w:sz w:val="22"/>
                <w:szCs w:val="22"/>
              </w:rPr>
            </w:pPr>
            <w:r w:rsidRPr="009E1CE0">
              <w:rPr>
                <w:sz w:val="22"/>
                <w:szCs w:val="22"/>
              </w:rPr>
              <w:t>• СП 41-101-95 «Проектирование тепловых пунктов»;</w:t>
            </w:r>
          </w:p>
          <w:p w:rsidR="00132CC7" w:rsidRPr="009E1CE0" w:rsidRDefault="00132CC7" w:rsidP="006311CE">
            <w:pPr>
              <w:pStyle w:val="S"/>
              <w:rPr>
                <w:sz w:val="22"/>
                <w:szCs w:val="22"/>
              </w:rPr>
            </w:pPr>
            <w:r w:rsidRPr="009E1CE0">
              <w:rPr>
                <w:sz w:val="22"/>
                <w:szCs w:val="22"/>
              </w:rPr>
              <w:t>• ПТЭ электрических станций и сетей (РД 153-34.0-20.501-2003);</w:t>
            </w:r>
          </w:p>
          <w:p w:rsidR="00132CC7" w:rsidRPr="009E1CE0" w:rsidRDefault="00132CC7" w:rsidP="006311CE">
            <w:pPr>
              <w:pStyle w:val="S"/>
              <w:rPr>
                <w:sz w:val="22"/>
                <w:szCs w:val="22"/>
              </w:rPr>
            </w:pPr>
            <w:r w:rsidRPr="009E1CE0">
              <w:rPr>
                <w:sz w:val="22"/>
                <w:szCs w:val="22"/>
              </w:rPr>
              <w:t>• МДС 81-35.2004 «Методика определения стоимости строительной продукции на территории Российской Федерации»;</w:t>
            </w:r>
          </w:p>
          <w:p w:rsidR="00132CC7" w:rsidRPr="009E1CE0" w:rsidRDefault="00132CC7" w:rsidP="006311CE">
            <w:pPr>
              <w:pStyle w:val="S"/>
              <w:rPr>
                <w:sz w:val="22"/>
                <w:szCs w:val="22"/>
              </w:rPr>
            </w:pPr>
            <w:r w:rsidRPr="009E1CE0">
              <w:rPr>
                <w:sz w:val="22"/>
                <w:szCs w:val="22"/>
              </w:rPr>
              <w:t>• МДС 81-33.2004 «Методические указания по определению величины накладных расходов в строительстве»;</w:t>
            </w:r>
          </w:p>
          <w:p w:rsidR="00132CC7" w:rsidRPr="009E1CE0" w:rsidRDefault="00132CC7" w:rsidP="006311CE">
            <w:pPr>
              <w:pStyle w:val="S"/>
              <w:rPr>
                <w:sz w:val="22"/>
                <w:szCs w:val="22"/>
              </w:rPr>
            </w:pPr>
            <w:r w:rsidRPr="009E1CE0">
              <w:rPr>
                <w:sz w:val="22"/>
                <w:szCs w:val="22"/>
              </w:rPr>
              <w:t>• МДС 81-25.2001 «Методические указания по определению величины сметной прибыли в строительстве»;</w:t>
            </w:r>
          </w:p>
          <w:p w:rsidR="00132CC7" w:rsidRPr="009E1CE0" w:rsidRDefault="00132CC7" w:rsidP="006311CE">
            <w:pPr>
              <w:pStyle w:val="S"/>
              <w:rPr>
                <w:sz w:val="22"/>
                <w:szCs w:val="22"/>
              </w:rPr>
            </w:pPr>
            <w:r w:rsidRPr="009E1CE0">
              <w:rPr>
                <w:sz w:val="22"/>
                <w:szCs w:val="22"/>
              </w:rPr>
              <w:t xml:space="preserve">• Генеральный план  Черновского сельсовета Кочковского района Новосибирской области ; </w:t>
            </w:r>
          </w:p>
          <w:p w:rsidR="00132CC7" w:rsidRPr="009E1CE0" w:rsidRDefault="00132CC7" w:rsidP="006311CE">
            <w:pPr>
              <w:pStyle w:val="S"/>
              <w:rPr>
                <w:sz w:val="22"/>
                <w:szCs w:val="22"/>
              </w:rPr>
            </w:pPr>
            <w:r w:rsidRPr="009E1CE0">
              <w:rPr>
                <w:sz w:val="22"/>
                <w:szCs w:val="22"/>
              </w:rPr>
              <w:t>•Правила землепользования и застройки  Черновского сельсовета Кочковского района Новосибирской области;</w:t>
            </w:r>
          </w:p>
          <w:p w:rsidR="00132CC7" w:rsidRPr="009E1CE0" w:rsidRDefault="00132CC7" w:rsidP="006311CE">
            <w:pPr>
              <w:pStyle w:val="S"/>
              <w:rPr>
                <w:sz w:val="22"/>
                <w:szCs w:val="22"/>
              </w:rPr>
            </w:pPr>
            <w:r w:rsidRPr="009E1CE0">
              <w:rPr>
                <w:sz w:val="22"/>
                <w:szCs w:val="22"/>
              </w:rPr>
              <w:t>• другими НТД.</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14</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Особые требования к схемам теплоснабжения</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1. Окончательный вариант развития системы теплоснабжения согласовать с Заказчиком до разработки «Предложений по строительству, реконструкции и техническому перевооружению объектов теплоснабжения».</w:t>
            </w:r>
          </w:p>
          <w:p w:rsidR="00132CC7" w:rsidRPr="009E1CE0" w:rsidRDefault="00132CC7" w:rsidP="006311CE">
            <w:pPr>
              <w:pStyle w:val="S"/>
              <w:rPr>
                <w:sz w:val="22"/>
                <w:szCs w:val="22"/>
              </w:rPr>
            </w:pPr>
            <w:r w:rsidRPr="009E1CE0">
              <w:rPr>
                <w:sz w:val="22"/>
                <w:szCs w:val="22"/>
              </w:rPr>
              <w:t>2. Подготовить календарный план реализации мероприятий схемы в согласованном формате.</w:t>
            </w:r>
          </w:p>
          <w:p w:rsidR="00132CC7" w:rsidRPr="009E1CE0" w:rsidRDefault="00132CC7" w:rsidP="006311CE">
            <w:pPr>
              <w:pStyle w:val="S"/>
              <w:rPr>
                <w:sz w:val="22"/>
                <w:szCs w:val="22"/>
              </w:rPr>
            </w:pPr>
            <w:r w:rsidRPr="009E1CE0">
              <w:rPr>
                <w:sz w:val="22"/>
                <w:szCs w:val="22"/>
              </w:rPr>
              <w:t>3. Подготовить презентационные материалы для участия в общественных слушаниях и принять участие в общественных слушаниях.</w:t>
            </w:r>
          </w:p>
          <w:p w:rsidR="00132CC7" w:rsidRPr="009E1CE0" w:rsidRDefault="00132CC7" w:rsidP="006311CE">
            <w:pPr>
              <w:pStyle w:val="S"/>
              <w:rPr>
                <w:sz w:val="22"/>
                <w:szCs w:val="22"/>
              </w:rPr>
            </w:pPr>
            <w:r w:rsidRPr="009E1CE0">
              <w:rPr>
                <w:sz w:val="22"/>
                <w:szCs w:val="22"/>
              </w:rPr>
              <w:t>4. Графические материалы выполнить  в масштабе 1:10000 с врезками в масштабе 1:2000.</w:t>
            </w:r>
          </w:p>
          <w:p w:rsidR="00132CC7" w:rsidRPr="009E1CE0" w:rsidRDefault="00132CC7" w:rsidP="006311CE">
            <w:pPr>
              <w:pStyle w:val="S"/>
              <w:rPr>
                <w:sz w:val="22"/>
                <w:szCs w:val="22"/>
              </w:rPr>
            </w:pPr>
            <w:r w:rsidRPr="009E1CE0">
              <w:rPr>
                <w:sz w:val="22"/>
                <w:szCs w:val="22"/>
              </w:rPr>
              <w:t>Выполнить координатную привязку подложки на территории на основе переданной Заказчиком электронной цифровой карты.</w:t>
            </w:r>
          </w:p>
          <w:p w:rsidR="00132CC7" w:rsidRPr="009E1CE0" w:rsidRDefault="00132CC7" w:rsidP="006311CE">
            <w:pPr>
              <w:pStyle w:val="S"/>
              <w:rPr>
                <w:sz w:val="22"/>
                <w:szCs w:val="22"/>
              </w:rPr>
            </w:pPr>
            <w:r w:rsidRPr="009E1CE0">
              <w:rPr>
                <w:sz w:val="22"/>
                <w:szCs w:val="22"/>
              </w:rPr>
              <w:t>Масштаб и наполнение графического материала должно быть выполнено в соответствии с требованиями СНиП 11-04-2003.</w:t>
            </w:r>
          </w:p>
          <w:p w:rsidR="00132CC7" w:rsidRPr="009E1CE0" w:rsidRDefault="00132CC7" w:rsidP="006311CE">
            <w:pPr>
              <w:pStyle w:val="S"/>
              <w:rPr>
                <w:sz w:val="22"/>
                <w:szCs w:val="22"/>
              </w:rPr>
            </w:pPr>
            <w:r w:rsidRPr="009E1CE0">
              <w:rPr>
                <w:sz w:val="22"/>
                <w:szCs w:val="22"/>
              </w:rPr>
              <w:t>5. На схеме теплоснабжения должны быть отображены:</w:t>
            </w:r>
          </w:p>
          <w:p w:rsidR="00132CC7" w:rsidRPr="009E1CE0" w:rsidRDefault="00132CC7" w:rsidP="006311CE">
            <w:pPr>
              <w:pStyle w:val="S"/>
              <w:rPr>
                <w:sz w:val="22"/>
                <w:szCs w:val="22"/>
              </w:rPr>
            </w:pPr>
            <w:r w:rsidRPr="009E1CE0">
              <w:rPr>
                <w:sz w:val="22"/>
                <w:szCs w:val="22"/>
              </w:rPr>
              <w:t xml:space="preserve">- районирование по типам застройки; </w:t>
            </w:r>
          </w:p>
          <w:p w:rsidR="00132CC7" w:rsidRPr="009E1CE0" w:rsidRDefault="00132CC7" w:rsidP="006311CE">
            <w:pPr>
              <w:pStyle w:val="S"/>
              <w:rPr>
                <w:sz w:val="22"/>
                <w:szCs w:val="22"/>
              </w:rPr>
            </w:pPr>
            <w:r w:rsidRPr="009E1CE0">
              <w:rPr>
                <w:sz w:val="22"/>
                <w:szCs w:val="22"/>
              </w:rPr>
              <w:t>- дорожная сеть;</w:t>
            </w:r>
          </w:p>
          <w:p w:rsidR="00132CC7" w:rsidRPr="009E1CE0" w:rsidRDefault="00132CC7" w:rsidP="006311CE">
            <w:pPr>
              <w:pStyle w:val="S"/>
              <w:rPr>
                <w:sz w:val="22"/>
                <w:szCs w:val="22"/>
              </w:rPr>
            </w:pPr>
            <w:r w:rsidRPr="009E1CE0">
              <w:rPr>
                <w:sz w:val="22"/>
                <w:szCs w:val="22"/>
              </w:rPr>
              <w:t>- границы водных объектов;</w:t>
            </w:r>
          </w:p>
          <w:p w:rsidR="00132CC7" w:rsidRPr="009E1CE0" w:rsidRDefault="00132CC7" w:rsidP="006311CE">
            <w:pPr>
              <w:pStyle w:val="S"/>
              <w:rPr>
                <w:sz w:val="22"/>
                <w:szCs w:val="22"/>
              </w:rPr>
            </w:pPr>
            <w:r w:rsidRPr="009E1CE0">
              <w:rPr>
                <w:sz w:val="22"/>
                <w:szCs w:val="22"/>
              </w:rPr>
              <w:t>- строения;</w:t>
            </w:r>
          </w:p>
          <w:p w:rsidR="00132CC7" w:rsidRPr="009E1CE0" w:rsidRDefault="00132CC7" w:rsidP="006311CE">
            <w:pPr>
              <w:pStyle w:val="S"/>
              <w:rPr>
                <w:sz w:val="22"/>
                <w:szCs w:val="22"/>
              </w:rPr>
            </w:pPr>
            <w:r w:rsidRPr="009E1CE0">
              <w:rPr>
                <w:sz w:val="22"/>
                <w:szCs w:val="22"/>
              </w:rPr>
              <w:lastRenderedPageBreak/>
              <w:t>- источники системы теплоснабжения;</w:t>
            </w:r>
          </w:p>
          <w:p w:rsidR="00132CC7" w:rsidRPr="009E1CE0" w:rsidRDefault="00132CC7" w:rsidP="006311CE">
            <w:pPr>
              <w:pStyle w:val="S"/>
              <w:rPr>
                <w:sz w:val="22"/>
                <w:szCs w:val="22"/>
              </w:rPr>
            </w:pPr>
            <w:r w:rsidRPr="009E1CE0">
              <w:rPr>
                <w:sz w:val="22"/>
                <w:szCs w:val="22"/>
              </w:rPr>
              <w:t>- магистральные и внутриквартальные теплотрассы;</w:t>
            </w:r>
          </w:p>
          <w:p w:rsidR="00132CC7" w:rsidRPr="009E1CE0" w:rsidRDefault="00132CC7" w:rsidP="006311CE">
            <w:pPr>
              <w:pStyle w:val="S"/>
              <w:rPr>
                <w:sz w:val="22"/>
                <w:szCs w:val="22"/>
              </w:rPr>
            </w:pPr>
            <w:r w:rsidRPr="009E1CE0">
              <w:rPr>
                <w:sz w:val="22"/>
                <w:szCs w:val="22"/>
              </w:rPr>
              <w:t>- ЦТП;</w:t>
            </w:r>
          </w:p>
          <w:p w:rsidR="00132CC7" w:rsidRPr="009E1CE0" w:rsidRDefault="00132CC7" w:rsidP="006311CE">
            <w:pPr>
              <w:pStyle w:val="S"/>
              <w:rPr>
                <w:sz w:val="22"/>
                <w:szCs w:val="22"/>
              </w:rPr>
            </w:pPr>
            <w:r w:rsidRPr="009E1CE0">
              <w:rPr>
                <w:sz w:val="22"/>
                <w:szCs w:val="22"/>
              </w:rPr>
              <w:t>- потребители систем теплоснабжения;</w:t>
            </w:r>
          </w:p>
          <w:p w:rsidR="00132CC7" w:rsidRPr="009E1CE0" w:rsidRDefault="00132CC7" w:rsidP="006311CE">
            <w:pPr>
              <w:pStyle w:val="S"/>
              <w:rPr>
                <w:sz w:val="22"/>
                <w:szCs w:val="22"/>
              </w:rPr>
            </w:pPr>
            <w:r w:rsidRPr="009E1CE0">
              <w:rPr>
                <w:sz w:val="22"/>
                <w:szCs w:val="22"/>
              </w:rPr>
              <w:t>- прочие объекты систем теплоснабжения.</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lastRenderedPageBreak/>
              <w:t>15</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Использование в схемах теплоснабжения энергосберегающих технологий</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Предусмотреть максимальное использование энергосберегающих технологий и принципа НДТ (наилучших доступных технологий)</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16</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Мероприятия по  охране окружающей среды</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Предусмотреть в соответствии с требованиями действующих нормативных документов:</w:t>
            </w:r>
          </w:p>
          <w:p w:rsidR="00132CC7" w:rsidRPr="009E1CE0" w:rsidRDefault="00132CC7" w:rsidP="006311CE">
            <w:pPr>
              <w:pStyle w:val="S"/>
              <w:rPr>
                <w:sz w:val="22"/>
                <w:szCs w:val="22"/>
              </w:rPr>
            </w:pPr>
            <w:r w:rsidRPr="009E1CE0">
              <w:rPr>
                <w:sz w:val="22"/>
                <w:szCs w:val="22"/>
              </w:rPr>
              <w:t>Описывает источники загрязнений воздушного пространства и земель, образующиеся в результате эксплуатации систем теплоснабжения, а именно: золоотвалы, выбросы в атмосферу, производственные сточные воды тепловых систем, а также приводятся соответствующие защитные мероприятия, предусмотренные проектами систем теплоснабжения</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17</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Требования по разработке инженерно- технических мероприятий ГО и предупреждению чрезвычайных ситуаций</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Не установлены</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18</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Требования к форме предоставляемых материалов</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 xml:space="preserve">Текстовые материалы в формате </w:t>
            </w:r>
            <w:r w:rsidRPr="009E1CE0">
              <w:rPr>
                <w:sz w:val="22"/>
                <w:szCs w:val="22"/>
                <w:lang w:val="en-US"/>
              </w:rPr>
              <w:t>doc</w:t>
            </w:r>
            <w:r w:rsidRPr="009E1CE0">
              <w:rPr>
                <w:sz w:val="22"/>
                <w:szCs w:val="22"/>
              </w:rPr>
              <w:t xml:space="preserve"> и </w:t>
            </w:r>
            <w:r w:rsidRPr="009E1CE0">
              <w:rPr>
                <w:sz w:val="22"/>
                <w:szCs w:val="22"/>
                <w:lang w:val="en-US"/>
              </w:rPr>
              <w:t>pdf</w:t>
            </w:r>
            <w:r w:rsidRPr="009E1CE0">
              <w:rPr>
                <w:sz w:val="22"/>
                <w:szCs w:val="22"/>
              </w:rPr>
              <w:t>.</w:t>
            </w:r>
          </w:p>
          <w:p w:rsidR="00132CC7" w:rsidRPr="009E1CE0" w:rsidRDefault="00132CC7" w:rsidP="006311CE">
            <w:pPr>
              <w:pStyle w:val="S"/>
              <w:rPr>
                <w:sz w:val="22"/>
                <w:szCs w:val="22"/>
              </w:rPr>
            </w:pPr>
            <w:r w:rsidRPr="009E1CE0">
              <w:rPr>
                <w:sz w:val="22"/>
                <w:szCs w:val="22"/>
              </w:rPr>
              <w:t>Графические материалы в виде схем, графиков</w:t>
            </w:r>
          </w:p>
          <w:p w:rsidR="00132CC7" w:rsidRPr="009E1CE0" w:rsidRDefault="00132CC7" w:rsidP="006311CE">
            <w:pPr>
              <w:pStyle w:val="S"/>
              <w:rPr>
                <w:sz w:val="22"/>
                <w:szCs w:val="22"/>
              </w:rPr>
            </w:pPr>
            <w:r w:rsidRPr="009E1CE0">
              <w:rPr>
                <w:sz w:val="22"/>
                <w:szCs w:val="22"/>
              </w:rPr>
              <w:t>Материалы электронной модели в формате согласованной программы</w:t>
            </w:r>
          </w:p>
          <w:p w:rsidR="00132CC7" w:rsidRPr="009E1CE0" w:rsidRDefault="00132CC7" w:rsidP="006311CE">
            <w:pPr>
              <w:pStyle w:val="S"/>
              <w:rPr>
                <w:sz w:val="22"/>
                <w:szCs w:val="22"/>
              </w:rPr>
            </w:pPr>
            <w:r w:rsidRPr="009E1CE0">
              <w:rPr>
                <w:sz w:val="22"/>
                <w:szCs w:val="22"/>
              </w:rPr>
              <w:t xml:space="preserve">Материалы презентаций в формате </w:t>
            </w:r>
            <w:r w:rsidRPr="009E1CE0">
              <w:rPr>
                <w:sz w:val="22"/>
                <w:szCs w:val="22"/>
                <w:lang w:val="en-US"/>
              </w:rPr>
              <w:t>ppt</w:t>
            </w:r>
            <w:r w:rsidRPr="009E1CE0">
              <w:rPr>
                <w:sz w:val="22"/>
                <w:szCs w:val="22"/>
              </w:rPr>
              <w:t xml:space="preserve"> </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lang w:val="en-US"/>
              </w:rPr>
            </w:pPr>
            <w:r w:rsidRPr="009E1CE0">
              <w:rPr>
                <w:sz w:val="22"/>
                <w:szCs w:val="22"/>
                <w:lang w:val="en-US"/>
              </w:rPr>
              <w:t>19</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Количество экземпляров предоставляемых материалов</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Материалы схемы предоставляются в 4 экземплярах на бумажном носителе и одном экземпляре на электронном носителе</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20</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 xml:space="preserve">Последовательность и сроки выполнения работ </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Не более 20 дней с момента заключения муниципального контракта</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21</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Перечень согласующих организаций и их требования к разрабатываемой схеме</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highlight w:val="yellow"/>
              </w:rPr>
            </w:pPr>
            <w:r w:rsidRPr="009E1CE0">
              <w:rPr>
                <w:sz w:val="22"/>
                <w:szCs w:val="22"/>
              </w:rPr>
              <w:t>В соответствии с приложением 1 к настоящему ТЗ</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22</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Исходные данные, выдаваемые Заказчиком</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1.Объемы и места размещения объектов начатого и перспективного строительства (с выделением очереди).</w:t>
            </w:r>
          </w:p>
          <w:p w:rsidR="00132CC7" w:rsidRPr="009E1CE0" w:rsidRDefault="00132CC7" w:rsidP="006311CE">
            <w:pPr>
              <w:pStyle w:val="S"/>
              <w:rPr>
                <w:sz w:val="22"/>
                <w:szCs w:val="22"/>
              </w:rPr>
            </w:pPr>
            <w:r w:rsidRPr="009E1CE0">
              <w:rPr>
                <w:sz w:val="22"/>
                <w:szCs w:val="22"/>
              </w:rPr>
              <w:t>2.Карты-схемы поселения в масштабе 1:10000 и 1:25000 в электронной (цифровой) форме</w:t>
            </w:r>
          </w:p>
          <w:p w:rsidR="00132CC7" w:rsidRPr="009E1CE0" w:rsidRDefault="00132CC7" w:rsidP="006311CE">
            <w:pPr>
              <w:pStyle w:val="S"/>
              <w:rPr>
                <w:sz w:val="22"/>
                <w:szCs w:val="22"/>
              </w:rPr>
            </w:pPr>
            <w:r w:rsidRPr="009E1CE0">
              <w:rPr>
                <w:sz w:val="22"/>
                <w:szCs w:val="22"/>
              </w:rPr>
              <w:t>3Существующая Программа комплексного развития систем коммунальной инфраструктуры Черновского сельсовета</w:t>
            </w:r>
          </w:p>
          <w:p w:rsidR="00132CC7" w:rsidRPr="009E1CE0" w:rsidRDefault="00132CC7" w:rsidP="006311CE">
            <w:pPr>
              <w:pStyle w:val="S"/>
              <w:rPr>
                <w:sz w:val="22"/>
                <w:szCs w:val="22"/>
              </w:rPr>
            </w:pPr>
            <w:r w:rsidRPr="009E1CE0">
              <w:rPr>
                <w:sz w:val="22"/>
                <w:szCs w:val="22"/>
              </w:rPr>
              <w:t>4.Утвержденный Генеральный план поселения (пояснительная записка с приложениями)</w:t>
            </w:r>
          </w:p>
          <w:p w:rsidR="00132CC7" w:rsidRPr="009E1CE0" w:rsidRDefault="00132CC7" w:rsidP="006311CE">
            <w:pPr>
              <w:pStyle w:val="S"/>
              <w:rPr>
                <w:sz w:val="22"/>
                <w:szCs w:val="22"/>
              </w:rPr>
            </w:pPr>
            <w:r w:rsidRPr="009E1CE0">
              <w:rPr>
                <w:sz w:val="22"/>
                <w:szCs w:val="22"/>
              </w:rPr>
              <w:t>5Технические условия на подключение объектов строительства к энергоснабжению, водоснабжению</w:t>
            </w:r>
          </w:p>
          <w:p w:rsidR="00132CC7" w:rsidRPr="009E1CE0" w:rsidRDefault="00132CC7" w:rsidP="006311CE">
            <w:pPr>
              <w:pStyle w:val="S"/>
              <w:rPr>
                <w:sz w:val="22"/>
                <w:szCs w:val="22"/>
              </w:rPr>
            </w:pPr>
            <w:r w:rsidRPr="009E1CE0">
              <w:rPr>
                <w:sz w:val="22"/>
                <w:szCs w:val="22"/>
              </w:rPr>
              <w:t xml:space="preserve">6.Динамику тарифов на теплоснабжение и транспортировку тепловой энергии для различных групп потребителей на 3 </w:t>
            </w:r>
            <w:r w:rsidRPr="009E1CE0">
              <w:rPr>
                <w:sz w:val="22"/>
                <w:szCs w:val="22"/>
              </w:rPr>
              <w:lastRenderedPageBreak/>
              <w:t>предшествующих года</w:t>
            </w:r>
          </w:p>
          <w:p w:rsidR="00132CC7" w:rsidRPr="009E1CE0" w:rsidRDefault="00132CC7" w:rsidP="006311CE">
            <w:pPr>
              <w:pStyle w:val="S"/>
              <w:rPr>
                <w:sz w:val="22"/>
                <w:szCs w:val="22"/>
              </w:rPr>
            </w:pPr>
            <w:r w:rsidRPr="009E1CE0">
              <w:rPr>
                <w:sz w:val="22"/>
                <w:szCs w:val="22"/>
              </w:rPr>
              <w:t>7.Иная документация, которая потребуется для разработки схем теплоснабжения</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lastRenderedPageBreak/>
              <w:t>18</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Гарантийные обязательства</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 xml:space="preserve">Недоработки, замечания по результатам рассмотрения и утверждения проекта схемы теплоснабжения </w:t>
            </w:r>
            <w:r w:rsidR="0008518D" w:rsidRPr="009E1CE0">
              <w:rPr>
                <w:sz w:val="22"/>
                <w:szCs w:val="22"/>
              </w:rPr>
              <w:t>д.Букреево Плесо</w:t>
            </w:r>
            <w:r w:rsidRPr="009E1CE0">
              <w:rPr>
                <w:sz w:val="22"/>
                <w:szCs w:val="22"/>
              </w:rPr>
              <w:t xml:space="preserve"> Черновского сельсовета Кочковского района Новосибирской области  заказчиком устраняются и выполняются Исполнителем за свой счет в сроки, указанные Муниципальным заказчиком.</w:t>
            </w:r>
          </w:p>
        </w:tc>
      </w:tr>
      <w:tr w:rsidR="00132CC7" w:rsidRPr="009E1CE0" w:rsidTr="00321C1C">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19</w:t>
            </w:r>
          </w:p>
        </w:tc>
        <w:tc>
          <w:tcPr>
            <w:tcW w:w="2418" w:type="dxa"/>
            <w:tcBorders>
              <w:top w:val="single" w:sz="4" w:space="0" w:color="000000"/>
              <w:left w:val="single" w:sz="4" w:space="0" w:color="000000"/>
              <w:bottom w:val="single" w:sz="4" w:space="0" w:color="000000"/>
              <w:right w:val="single" w:sz="4" w:space="0" w:color="000000"/>
            </w:tcBorders>
            <w:hideMark/>
          </w:tcPr>
          <w:p w:rsidR="00132CC7" w:rsidRPr="009E1CE0" w:rsidRDefault="00132CC7" w:rsidP="006311CE">
            <w:pPr>
              <w:pStyle w:val="S"/>
              <w:rPr>
                <w:sz w:val="22"/>
                <w:szCs w:val="22"/>
              </w:rPr>
            </w:pPr>
            <w:r w:rsidRPr="009E1CE0">
              <w:rPr>
                <w:sz w:val="22"/>
                <w:szCs w:val="22"/>
              </w:rPr>
              <w:t xml:space="preserve">Гарантийный срок </w:t>
            </w:r>
          </w:p>
        </w:tc>
        <w:tc>
          <w:tcPr>
            <w:tcW w:w="7318" w:type="dxa"/>
            <w:tcBorders>
              <w:top w:val="single" w:sz="4" w:space="0" w:color="000000"/>
              <w:left w:val="single" w:sz="4" w:space="0" w:color="000000"/>
              <w:bottom w:val="single" w:sz="4" w:space="0" w:color="000000"/>
              <w:right w:val="single" w:sz="4" w:space="0" w:color="000000"/>
            </w:tcBorders>
            <w:vAlign w:val="center"/>
            <w:hideMark/>
          </w:tcPr>
          <w:p w:rsidR="00132CC7" w:rsidRPr="009E1CE0" w:rsidRDefault="00132CC7" w:rsidP="006311CE">
            <w:pPr>
              <w:pStyle w:val="S"/>
              <w:rPr>
                <w:sz w:val="22"/>
                <w:szCs w:val="22"/>
              </w:rPr>
            </w:pPr>
            <w:r w:rsidRPr="009E1CE0">
              <w:rPr>
                <w:sz w:val="22"/>
                <w:szCs w:val="22"/>
              </w:rPr>
              <w:t xml:space="preserve">Гарантийный срок на схему теплоснабжения </w:t>
            </w:r>
            <w:r w:rsidR="0008518D" w:rsidRPr="009E1CE0">
              <w:rPr>
                <w:sz w:val="22"/>
                <w:szCs w:val="22"/>
              </w:rPr>
              <w:t>д.Букреево Плесо</w:t>
            </w:r>
            <w:r w:rsidRPr="009E1CE0">
              <w:rPr>
                <w:sz w:val="22"/>
                <w:szCs w:val="22"/>
              </w:rPr>
              <w:t xml:space="preserve"> Черновского сельсовета Кочковского района Новосибирской области   на 2015-2019 гг. и на период до 2030 г.  устанавливается в течение 1 года с момента ее утверждения.</w:t>
            </w:r>
          </w:p>
        </w:tc>
      </w:tr>
    </w:tbl>
    <w:p w:rsidR="00132CC7" w:rsidRDefault="00132CC7" w:rsidP="00132CC7">
      <w:pPr>
        <w:contextualSpacing/>
        <w:jc w:val="center"/>
        <w:rPr>
          <w:rFonts w:ascii="Times New Roman" w:hAnsi="Times New Roman"/>
        </w:rPr>
      </w:pPr>
    </w:p>
    <w:p w:rsidR="00132CC7" w:rsidRDefault="00132CC7" w:rsidP="00132CC7">
      <w:pPr>
        <w:pStyle w:val="aff3"/>
        <w:rPr>
          <w:sz w:val="16"/>
          <w:szCs w:val="16"/>
        </w:rPr>
      </w:pPr>
      <w:r>
        <w:rPr>
          <w:rStyle w:val="aff5"/>
          <w:sz w:val="16"/>
          <w:szCs w:val="16"/>
        </w:rPr>
        <w:footnoteRef/>
      </w:r>
      <w:r>
        <w:rPr>
          <w:sz w:val="16"/>
          <w:szCs w:val="16"/>
        </w:rPr>
        <w:t>При разработке схем теплоснабжения поселений с численностью населения до 10 ты</w:t>
      </w:r>
      <w:r w:rsidR="0008518D">
        <w:rPr>
          <w:sz w:val="16"/>
          <w:szCs w:val="16"/>
        </w:rPr>
        <w:t>д.</w:t>
      </w:r>
      <w:r>
        <w:rPr>
          <w:sz w:val="16"/>
          <w:szCs w:val="16"/>
        </w:rPr>
        <w:t xml:space="preserve"> человек, </w:t>
      </w:r>
      <w:r>
        <w:rPr>
          <w:b/>
          <w:sz w:val="16"/>
          <w:szCs w:val="16"/>
          <w:u w:val="single"/>
        </w:rPr>
        <w:t>в которых в соответствии с документами территориального планирования используется индивидуальное теплоснабжение потребителей тепловой энергии,</w:t>
      </w:r>
      <w:r>
        <w:rPr>
          <w:sz w:val="16"/>
          <w:szCs w:val="16"/>
        </w:rPr>
        <w:t xml:space="preserve"> соблюдение требований, указанных в </w:t>
      </w:r>
      <w:hyperlink r:id="rId15" w:history="1">
        <w:r>
          <w:rPr>
            <w:rStyle w:val="af0"/>
            <w:sz w:val="16"/>
            <w:szCs w:val="16"/>
          </w:rPr>
          <w:t>пунктах 3</w:t>
        </w:r>
      </w:hyperlink>
      <w:r>
        <w:rPr>
          <w:sz w:val="16"/>
          <w:szCs w:val="16"/>
        </w:rPr>
        <w:t xml:space="preserve"> - </w:t>
      </w:r>
      <w:hyperlink r:id="rId16" w:history="1">
        <w:r>
          <w:rPr>
            <w:rStyle w:val="af0"/>
            <w:sz w:val="16"/>
            <w:szCs w:val="16"/>
          </w:rPr>
          <w:t>49</w:t>
        </w:r>
      </w:hyperlink>
      <w:r>
        <w:rPr>
          <w:sz w:val="16"/>
          <w:szCs w:val="16"/>
        </w:rPr>
        <w:t xml:space="preserve"> требований к схемам теплоснабжения и </w:t>
      </w:r>
      <w:hyperlink r:id="rId17" w:history="1">
        <w:r>
          <w:rPr>
            <w:rStyle w:val="af0"/>
            <w:sz w:val="16"/>
            <w:szCs w:val="16"/>
          </w:rPr>
          <w:t>пунктах 12</w:t>
        </w:r>
      </w:hyperlink>
      <w:r>
        <w:rPr>
          <w:sz w:val="16"/>
          <w:szCs w:val="16"/>
        </w:rPr>
        <w:t xml:space="preserve"> - </w:t>
      </w:r>
      <w:hyperlink r:id="rId18" w:history="1">
        <w:r>
          <w:rPr>
            <w:rStyle w:val="af0"/>
            <w:sz w:val="16"/>
            <w:szCs w:val="16"/>
          </w:rPr>
          <w:t>24</w:t>
        </w:r>
      </w:hyperlink>
      <w:r>
        <w:rPr>
          <w:sz w:val="16"/>
          <w:szCs w:val="16"/>
        </w:rPr>
        <w:t xml:space="preserve"> требований к порядку разработки и утверждения схем теплоснабжения, утвержденных Постановлением № 154 от 22.02.2012 г., не является обязательными, за исключением главы 3 "Электронная модель системы теплоснабжения поселения, городского округа";</w:t>
      </w:r>
    </w:p>
    <w:p w:rsidR="00132CC7" w:rsidRDefault="00132CC7" w:rsidP="00132CC7">
      <w:pPr>
        <w:pStyle w:val="aff3"/>
        <w:rPr>
          <w:sz w:val="16"/>
          <w:szCs w:val="16"/>
        </w:rPr>
      </w:pPr>
      <w:r>
        <w:rPr>
          <w:sz w:val="16"/>
          <w:szCs w:val="16"/>
        </w:rPr>
        <w:t>При разработке схем теплоснабжения поселений, городских округов с численностью населения от 10 ты</w:t>
      </w:r>
      <w:r w:rsidR="0008518D">
        <w:rPr>
          <w:sz w:val="16"/>
          <w:szCs w:val="16"/>
        </w:rPr>
        <w:t>д.</w:t>
      </w:r>
      <w:r>
        <w:rPr>
          <w:sz w:val="16"/>
          <w:szCs w:val="16"/>
        </w:rPr>
        <w:t xml:space="preserve"> человек до 100 ты</w:t>
      </w:r>
      <w:r w:rsidR="0008518D">
        <w:rPr>
          <w:sz w:val="16"/>
          <w:szCs w:val="16"/>
        </w:rPr>
        <w:t>д.</w:t>
      </w:r>
      <w:r>
        <w:rPr>
          <w:sz w:val="16"/>
          <w:szCs w:val="16"/>
        </w:rPr>
        <w:t xml:space="preserve"> человек соблюдение требований, указанных в </w:t>
      </w:r>
      <w:hyperlink r:id="rId19" w:history="1">
        <w:r>
          <w:rPr>
            <w:rStyle w:val="af0"/>
            <w:sz w:val="16"/>
            <w:szCs w:val="16"/>
          </w:rPr>
          <w:t>подпункте "в" пункта 18</w:t>
        </w:r>
      </w:hyperlink>
      <w:r>
        <w:rPr>
          <w:sz w:val="16"/>
          <w:szCs w:val="16"/>
        </w:rPr>
        <w:t xml:space="preserve"> и </w:t>
      </w:r>
      <w:hyperlink r:id="rId20" w:history="1">
        <w:r>
          <w:rPr>
            <w:rStyle w:val="af0"/>
            <w:sz w:val="16"/>
            <w:szCs w:val="16"/>
          </w:rPr>
          <w:t>пункте 38</w:t>
        </w:r>
      </w:hyperlink>
      <w:r>
        <w:rPr>
          <w:sz w:val="16"/>
          <w:szCs w:val="16"/>
        </w:rPr>
        <w:t xml:space="preserve"> требований к схемам теплоснабжения, утвержденных Постановлением № 154 от 22.02.2012 г., не является обязательными, за исключением главы 3 "Электронная модель системы теплоснабжения поселения, городского округа".</w:t>
      </w:r>
    </w:p>
    <w:p w:rsidR="00132CC7" w:rsidRDefault="00132CC7" w:rsidP="00132CC7">
      <w:pPr>
        <w:contextualSpacing/>
        <w:jc w:val="center"/>
        <w:rPr>
          <w:rFonts w:ascii="Times New Roman" w:hAnsi="Times New Roman"/>
        </w:rPr>
      </w:pPr>
    </w:p>
    <w:p w:rsidR="00132CC7" w:rsidRDefault="00132CC7" w:rsidP="00132CC7">
      <w:pPr>
        <w:contextualSpacing/>
        <w:jc w:val="center"/>
        <w:rPr>
          <w:rFonts w:ascii="Times New Roman" w:hAnsi="Times New Roman"/>
        </w:rPr>
      </w:pPr>
    </w:p>
    <w:p w:rsidR="00132CC7" w:rsidRDefault="00132CC7" w:rsidP="00132CC7">
      <w:pPr>
        <w:contextualSpacing/>
        <w:jc w:val="center"/>
        <w:rPr>
          <w:rFonts w:ascii="Times New Roman" w:hAnsi="Times New Roman"/>
        </w:rPr>
      </w:pPr>
    </w:p>
    <w:p w:rsidR="00132CC7" w:rsidRDefault="00132CC7" w:rsidP="00132CC7">
      <w:pPr>
        <w:contextualSpacing/>
        <w:jc w:val="center"/>
        <w:rPr>
          <w:rFonts w:ascii="Times New Roman" w:hAnsi="Times New Roman"/>
        </w:rPr>
      </w:pPr>
    </w:p>
    <w:p w:rsidR="00132CC7" w:rsidRDefault="00132CC7" w:rsidP="00132CC7">
      <w:pPr>
        <w:contextualSpacing/>
        <w:jc w:val="center"/>
        <w:rPr>
          <w:rFonts w:ascii="Times New Roman" w:hAnsi="Times New Roman"/>
        </w:rPr>
      </w:pPr>
    </w:p>
    <w:p w:rsidR="00132CC7" w:rsidRDefault="00132CC7" w:rsidP="00132CC7">
      <w:pPr>
        <w:contextualSpacing/>
        <w:rPr>
          <w:rFonts w:ascii="Times New Roman" w:hAnsi="Times New Roman"/>
        </w:rPr>
      </w:pPr>
    </w:p>
    <w:p w:rsidR="00132CC7" w:rsidRDefault="00132CC7" w:rsidP="00132CC7">
      <w:pPr>
        <w:contextualSpacing/>
        <w:rPr>
          <w:rFonts w:ascii="Times New Roman" w:hAnsi="Times New Roman"/>
        </w:rPr>
      </w:pPr>
    </w:p>
    <w:p w:rsidR="00132CC7" w:rsidRDefault="00132CC7" w:rsidP="00132CC7">
      <w:pPr>
        <w:contextualSpacing/>
        <w:rPr>
          <w:rFonts w:ascii="Times New Roman" w:hAnsi="Times New Roman"/>
        </w:rPr>
      </w:pPr>
      <w:r>
        <w:rPr>
          <w:rFonts w:ascii="Times New Roman" w:hAnsi="Times New Roman"/>
        </w:rPr>
        <w:t>Глава Черновского сельсовета                                                       В.А. Минько</w:t>
      </w: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p>
    <w:p w:rsidR="00132CC7" w:rsidRDefault="00132CC7" w:rsidP="00132CC7">
      <w:pPr>
        <w:widowControl w:val="0"/>
        <w:tabs>
          <w:tab w:val="num" w:pos="0"/>
        </w:tabs>
        <w:autoSpaceDE w:val="0"/>
        <w:autoSpaceDN w:val="0"/>
        <w:adjustRightInd w:val="0"/>
        <w:ind w:firstLine="567"/>
        <w:contextualSpacing/>
        <w:jc w:val="right"/>
        <w:rPr>
          <w:rFonts w:ascii="Times New Roman" w:hAnsi="Times New Roman"/>
          <w:bCs/>
          <w:i/>
        </w:rPr>
      </w:pPr>
      <w:r>
        <w:rPr>
          <w:rFonts w:ascii="Times New Roman" w:hAnsi="Times New Roman"/>
          <w:bCs/>
          <w:i/>
        </w:rPr>
        <w:t>Приложение № 2</w:t>
      </w:r>
    </w:p>
    <w:p w:rsidR="00132CC7" w:rsidRDefault="00132CC7" w:rsidP="00132CC7">
      <w:pPr>
        <w:widowControl w:val="0"/>
        <w:tabs>
          <w:tab w:val="num" w:pos="0"/>
        </w:tabs>
        <w:autoSpaceDE w:val="0"/>
        <w:autoSpaceDN w:val="0"/>
        <w:adjustRightInd w:val="0"/>
        <w:contextualSpacing/>
        <w:jc w:val="right"/>
        <w:rPr>
          <w:rFonts w:ascii="Times New Roman" w:hAnsi="Times New Roman"/>
          <w:bCs/>
          <w:i/>
        </w:rPr>
      </w:pPr>
      <w:r>
        <w:rPr>
          <w:rFonts w:ascii="Times New Roman" w:hAnsi="Times New Roman"/>
          <w:bCs/>
          <w:i/>
        </w:rPr>
        <w:t>к муниципальному контракту№</w:t>
      </w:r>
      <w:r w:rsidRPr="00B97A1A">
        <w:rPr>
          <w:rFonts w:ascii="Times New Roman" w:hAnsi="Times New Roman"/>
          <w:i/>
          <w:color w:val="000000"/>
          <w:spacing w:val="-6"/>
        </w:rPr>
        <w:t>0151300003915000006</w:t>
      </w:r>
      <w:r>
        <w:rPr>
          <w:rFonts w:ascii="Times New Roman" w:hAnsi="Times New Roman"/>
          <w:bCs/>
          <w:i/>
        </w:rPr>
        <w:t xml:space="preserve"> </w:t>
      </w:r>
    </w:p>
    <w:p w:rsidR="00132CC7" w:rsidRDefault="00132CC7" w:rsidP="00132CC7">
      <w:pPr>
        <w:widowControl w:val="0"/>
        <w:tabs>
          <w:tab w:val="num" w:pos="0"/>
        </w:tabs>
        <w:autoSpaceDE w:val="0"/>
        <w:autoSpaceDN w:val="0"/>
        <w:adjustRightInd w:val="0"/>
        <w:contextualSpacing/>
        <w:jc w:val="right"/>
        <w:rPr>
          <w:rFonts w:ascii="Times New Roman" w:hAnsi="Times New Roman"/>
          <w:bCs/>
          <w:i/>
        </w:rPr>
      </w:pPr>
    </w:p>
    <w:p w:rsidR="00132CC7" w:rsidRDefault="00132CC7" w:rsidP="00132CC7">
      <w:pPr>
        <w:contextualSpacing/>
        <w:jc w:val="center"/>
        <w:rPr>
          <w:rFonts w:ascii="Times New Roman" w:hAnsi="Times New Roman"/>
          <w:b/>
          <w:bCs/>
        </w:rPr>
      </w:pPr>
    </w:p>
    <w:p w:rsidR="00132CC7" w:rsidRDefault="00132CC7" w:rsidP="00132CC7">
      <w:pPr>
        <w:contextualSpacing/>
        <w:jc w:val="center"/>
        <w:rPr>
          <w:rFonts w:ascii="Times New Roman" w:hAnsi="Times New Roman"/>
          <w:b/>
          <w:bCs/>
          <w:sz w:val="28"/>
          <w:szCs w:val="28"/>
        </w:rPr>
      </w:pPr>
      <w:r>
        <w:rPr>
          <w:rFonts w:ascii="Times New Roman" w:hAnsi="Times New Roman"/>
          <w:b/>
          <w:bCs/>
          <w:sz w:val="28"/>
          <w:szCs w:val="28"/>
        </w:rPr>
        <w:t>Календарный план</w:t>
      </w:r>
    </w:p>
    <w:p w:rsidR="00132CC7" w:rsidRDefault="00132CC7" w:rsidP="00132CC7">
      <w:pPr>
        <w:keepNext/>
        <w:keepLines/>
        <w:widowControl w:val="0"/>
        <w:suppressLineNumbers/>
        <w:contextualSpacing/>
        <w:jc w:val="center"/>
        <w:rPr>
          <w:rFonts w:ascii="Times New Roman" w:eastAsia="Times New Roman CYR" w:hAnsi="Times New Roman"/>
          <w:b/>
          <w:bCs/>
          <w:color w:val="00000A"/>
        </w:rPr>
      </w:pPr>
      <w:r>
        <w:rPr>
          <w:rFonts w:ascii="Times New Roman" w:hAnsi="Times New Roman"/>
          <w:b/>
          <w:bCs/>
        </w:rPr>
        <w:t xml:space="preserve">На </w:t>
      </w:r>
      <w:r>
        <w:rPr>
          <w:rFonts w:ascii="Times New Roman" w:eastAsia="Times New Roman CYR" w:hAnsi="Times New Roman"/>
          <w:b/>
          <w:bCs/>
          <w:color w:val="00000A"/>
        </w:rPr>
        <w:t>выполнение работ по разработке схемы теплоснабжения</w:t>
      </w:r>
    </w:p>
    <w:p w:rsidR="00132CC7" w:rsidRDefault="0008518D" w:rsidP="00132CC7">
      <w:pPr>
        <w:keepNext/>
        <w:keepLines/>
        <w:widowControl w:val="0"/>
        <w:suppressLineNumbers/>
        <w:contextualSpacing/>
        <w:jc w:val="center"/>
        <w:rPr>
          <w:rFonts w:ascii="Times New Roman" w:eastAsia="Times New Roman CYR" w:hAnsi="Times New Roman"/>
          <w:b/>
          <w:bCs/>
          <w:color w:val="00000A"/>
        </w:rPr>
      </w:pPr>
      <w:r>
        <w:rPr>
          <w:rFonts w:ascii="Times New Roman" w:eastAsia="Times New Roman CYR" w:hAnsi="Times New Roman"/>
          <w:b/>
          <w:bCs/>
          <w:color w:val="00000A"/>
        </w:rPr>
        <w:t>д.Букреево Плесо</w:t>
      </w:r>
      <w:r w:rsidR="00132CC7">
        <w:rPr>
          <w:rFonts w:ascii="Times New Roman" w:eastAsia="Times New Roman CYR" w:hAnsi="Times New Roman"/>
          <w:b/>
          <w:bCs/>
          <w:color w:val="00000A"/>
        </w:rPr>
        <w:t xml:space="preserve"> Черновского  сельсовета Кочковского района Новосибирской области на </w:t>
      </w:r>
    </w:p>
    <w:p w:rsidR="00132CC7" w:rsidRDefault="00132CC7" w:rsidP="00132CC7">
      <w:pPr>
        <w:keepNext/>
        <w:keepLines/>
        <w:widowControl w:val="0"/>
        <w:suppressLineNumbers/>
        <w:contextualSpacing/>
        <w:jc w:val="center"/>
        <w:rPr>
          <w:rFonts w:ascii="Times New Roman" w:hAnsi="Times New Roman"/>
          <w:b/>
          <w:bCs/>
          <w:i/>
          <w:sz w:val="16"/>
          <w:szCs w:val="16"/>
        </w:rPr>
      </w:pPr>
      <w:r>
        <w:rPr>
          <w:rFonts w:ascii="Times New Roman" w:eastAsia="Times New Roman CYR" w:hAnsi="Times New Roman"/>
          <w:b/>
          <w:bCs/>
          <w:color w:val="00000A"/>
        </w:rPr>
        <w:t xml:space="preserve"> 2015-2019 гг и на период до 2030 гг. </w:t>
      </w:r>
    </w:p>
    <w:p w:rsidR="00132CC7" w:rsidRDefault="00132CC7" w:rsidP="00132CC7">
      <w:pPr>
        <w:contextualSpacing/>
        <w:jc w:val="center"/>
        <w:rPr>
          <w:rFonts w:ascii="Times New Roman" w:hAnsi="Times New Roman"/>
          <w:b/>
        </w:rPr>
      </w:pP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890"/>
        <w:gridCol w:w="2229"/>
      </w:tblGrid>
      <w:tr w:rsidR="00132CC7" w:rsidTr="00321C1C">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rsidR="00132CC7" w:rsidRDefault="00132CC7" w:rsidP="00321C1C">
            <w:pPr>
              <w:contextualSpacing/>
              <w:jc w:val="center"/>
              <w:rPr>
                <w:rFonts w:ascii="Times New Roman" w:hAnsi="Times New Roman"/>
              </w:rPr>
            </w:pPr>
            <w:r>
              <w:rPr>
                <w:rFonts w:ascii="Times New Roman" w:hAnsi="Times New Roman"/>
              </w:rPr>
              <w:t>№</w:t>
            </w:r>
          </w:p>
          <w:p w:rsidR="00132CC7" w:rsidRDefault="00132CC7" w:rsidP="00321C1C">
            <w:pPr>
              <w:contextualSpacing/>
              <w:jc w:val="center"/>
              <w:rPr>
                <w:rFonts w:ascii="Times New Roman" w:hAnsi="Times New Roman"/>
              </w:rPr>
            </w:pPr>
            <w:r>
              <w:rPr>
                <w:rFonts w:ascii="Times New Roman" w:hAnsi="Times New Roman"/>
              </w:rPr>
              <w:t>этапа</w:t>
            </w:r>
          </w:p>
        </w:tc>
        <w:tc>
          <w:tcPr>
            <w:tcW w:w="3502" w:type="pct"/>
            <w:tcBorders>
              <w:top w:val="single" w:sz="4" w:space="0" w:color="auto"/>
              <w:left w:val="single" w:sz="4" w:space="0" w:color="auto"/>
              <w:bottom w:val="single" w:sz="4" w:space="0" w:color="auto"/>
              <w:right w:val="single" w:sz="4" w:space="0" w:color="auto"/>
            </w:tcBorders>
            <w:vAlign w:val="center"/>
            <w:hideMark/>
          </w:tcPr>
          <w:p w:rsidR="00132CC7" w:rsidRDefault="00132CC7" w:rsidP="00321C1C">
            <w:pPr>
              <w:ind w:left="-96" w:right="128"/>
              <w:contextualSpacing/>
              <w:jc w:val="center"/>
              <w:rPr>
                <w:rFonts w:ascii="Times New Roman" w:hAnsi="Times New Roman"/>
              </w:rPr>
            </w:pPr>
            <w:r>
              <w:rPr>
                <w:rFonts w:ascii="Times New Roman" w:hAnsi="Times New Roman"/>
              </w:rPr>
              <w:t>Наименование работ</w:t>
            </w:r>
          </w:p>
        </w:tc>
        <w:tc>
          <w:tcPr>
            <w:tcW w:w="1133" w:type="pct"/>
            <w:tcBorders>
              <w:top w:val="single" w:sz="4" w:space="0" w:color="auto"/>
              <w:left w:val="single" w:sz="4" w:space="0" w:color="auto"/>
              <w:bottom w:val="single" w:sz="4" w:space="0" w:color="auto"/>
              <w:right w:val="single" w:sz="4" w:space="0" w:color="auto"/>
            </w:tcBorders>
            <w:vAlign w:val="center"/>
            <w:hideMark/>
          </w:tcPr>
          <w:p w:rsidR="00132CC7" w:rsidRDefault="00132CC7" w:rsidP="00321C1C">
            <w:pPr>
              <w:contextualSpacing/>
              <w:jc w:val="center"/>
              <w:rPr>
                <w:rFonts w:ascii="Times New Roman" w:hAnsi="Times New Roman"/>
              </w:rPr>
            </w:pPr>
            <w:r>
              <w:rPr>
                <w:rFonts w:ascii="Times New Roman" w:hAnsi="Times New Roman"/>
              </w:rPr>
              <w:t xml:space="preserve">Дата окончания работ </w:t>
            </w:r>
          </w:p>
        </w:tc>
      </w:tr>
      <w:tr w:rsidR="00132CC7" w:rsidTr="00321C1C">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rsidR="00132CC7" w:rsidRDefault="00132CC7" w:rsidP="00321C1C">
            <w:pPr>
              <w:contextualSpacing/>
              <w:jc w:val="center"/>
              <w:rPr>
                <w:rFonts w:ascii="Times New Roman" w:hAnsi="Times New Roman"/>
              </w:rPr>
            </w:pPr>
            <w:r>
              <w:rPr>
                <w:rFonts w:ascii="Times New Roman" w:hAnsi="Times New Roman"/>
              </w:rPr>
              <w:t>1</w:t>
            </w:r>
          </w:p>
        </w:tc>
        <w:tc>
          <w:tcPr>
            <w:tcW w:w="3502" w:type="pct"/>
            <w:tcBorders>
              <w:top w:val="single" w:sz="4" w:space="0" w:color="auto"/>
              <w:left w:val="single" w:sz="4" w:space="0" w:color="auto"/>
              <w:bottom w:val="single" w:sz="4" w:space="0" w:color="auto"/>
              <w:right w:val="single" w:sz="4" w:space="0" w:color="auto"/>
            </w:tcBorders>
            <w:vAlign w:val="center"/>
            <w:hideMark/>
          </w:tcPr>
          <w:p w:rsidR="00132CC7" w:rsidRDefault="00132CC7" w:rsidP="00321C1C">
            <w:pPr>
              <w:tabs>
                <w:tab w:val="left" w:pos="709"/>
                <w:tab w:val="left" w:pos="851"/>
              </w:tabs>
              <w:contextualSpacing/>
              <w:jc w:val="both"/>
              <w:rPr>
                <w:rFonts w:ascii="Times New Roman" w:hAnsi="Times New Roman"/>
              </w:rPr>
            </w:pPr>
            <w:r>
              <w:rPr>
                <w:rFonts w:ascii="Times New Roman" w:hAnsi="Times New Roman"/>
              </w:rPr>
              <w:t xml:space="preserve">Разработка проекта схемы теплоснабжения </w:t>
            </w:r>
            <w:r w:rsidR="0008518D">
              <w:rPr>
                <w:rFonts w:ascii="Times New Roman" w:hAnsi="Times New Roman"/>
              </w:rPr>
              <w:t>д.Букреево Плесо</w:t>
            </w:r>
            <w:r>
              <w:rPr>
                <w:rFonts w:ascii="Times New Roman" w:hAnsi="Times New Roman"/>
              </w:rPr>
              <w:t xml:space="preserve"> Черновского сельсовета Кочковского района Новосибирской области на 2015-2019 гг и на период до 2030 г.  в соответствии с требованиями технического задания (на основе выбранного варианта)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132CC7" w:rsidRDefault="00132CC7" w:rsidP="00321C1C">
            <w:pPr>
              <w:contextualSpacing/>
              <w:jc w:val="center"/>
              <w:rPr>
                <w:rFonts w:ascii="Times New Roman" w:hAnsi="Times New Roman"/>
              </w:rPr>
            </w:pPr>
            <w:r>
              <w:rPr>
                <w:rFonts w:ascii="Times New Roman" w:hAnsi="Times New Roman"/>
              </w:rPr>
              <w:t xml:space="preserve">Не более 20 дней с момента заключения муниципального контракта </w:t>
            </w:r>
          </w:p>
        </w:tc>
      </w:tr>
    </w:tbl>
    <w:p w:rsidR="00132CC7" w:rsidRDefault="00132CC7" w:rsidP="00132CC7">
      <w:pPr>
        <w:contextualSpacing/>
        <w:rPr>
          <w:rFonts w:ascii="Times New Roman" w:hAnsi="Times New Roman"/>
        </w:rPr>
      </w:pPr>
    </w:p>
    <w:p w:rsidR="00132CC7" w:rsidRDefault="00132CC7" w:rsidP="00132CC7">
      <w:pPr>
        <w:tabs>
          <w:tab w:val="left" w:pos="708"/>
          <w:tab w:val="left" w:pos="4395"/>
          <w:tab w:val="left" w:pos="9981"/>
        </w:tabs>
        <w:ind w:right="176"/>
        <w:jc w:val="right"/>
        <w:rPr>
          <w:rFonts w:ascii="Times New Roman" w:eastAsia="Arial" w:hAnsi="Times New Roman"/>
          <w:i/>
          <w:color w:val="00000A"/>
          <w:lang w:eastAsia="ar-SA"/>
        </w:rPr>
      </w:pPr>
      <w:r>
        <w:rPr>
          <w:rFonts w:ascii="Times New Roman" w:eastAsia="Arial" w:hAnsi="Times New Roman"/>
          <w:i/>
          <w:color w:val="00000A"/>
          <w:lang w:eastAsia="ar-SA"/>
        </w:rPr>
        <w:br w:type="page"/>
      </w:r>
    </w:p>
    <w:p w:rsidR="0099421F" w:rsidRPr="00811E1F" w:rsidRDefault="0099421F" w:rsidP="00811E1F">
      <w:pPr>
        <w:pStyle w:val="2"/>
        <w:jc w:val="left"/>
        <w:rPr>
          <w:rFonts w:ascii="Times New Roman" w:hAnsi="Times New Roman"/>
          <w:sz w:val="28"/>
          <w:szCs w:val="28"/>
        </w:rPr>
      </w:pPr>
      <w:bookmarkStart w:id="194" w:name="_Toc434135253"/>
      <w:bookmarkStart w:id="195" w:name="_Toc434398354"/>
      <w:r w:rsidRPr="00811E1F">
        <w:rPr>
          <w:rFonts w:ascii="Times New Roman" w:hAnsi="Times New Roman"/>
          <w:sz w:val="28"/>
          <w:szCs w:val="28"/>
        </w:rPr>
        <w:t>Приложение Б.</w:t>
      </w:r>
      <w:r w:rsidR="009E1CE0">
        <w:rPr>
          <w:rFonts w:ascii="Times New Roman" w:hAnsi="Times New Roman"/>
          <w:sz w:val="28"/>
          <w:szCs w:val="28"/>
        </w:rPr>
        <w:t xml:space="preserve"> Схема расположения существующего источника тепловой энергии и зоны его</w:t>
      </w:r>
      <w:r w:rsidRPr="00811E1F">
        <w:rPr>
          <w:rFonts w:ascii="Times New Roman" w:hAnsi="Times New Roman"/>
          <w:sz w:val="28"/>
          <w:szCs w:val="28"/>
        </w:rPr>
        <w:t xml:space="preserve"> действия</w:t>
      </w:r>
      <w:bookmarkEnd w:id="194"/>
      <w:bookmarkEnd w:id="195"/>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99421F" w:rsidRDefault="0099421F" w:rsidP="0099421F">
      <w:pPr>
        <w:pStyle w:val="a1"/>
        <w:rPr>
          <w:rFonts w:ascii="Times New Roman" w:hAnsi="Times New Roman"/>
          <w:sz w:val="24"/>
          <w:szCs w:val="24"/>
        </w:rPr>
      </w:pPr>
    </w:p>
    <w:p w:rsidR="00FD072A" w:rsidRDefault="00FD072A" w:rsidP="0099421F">
      <w:pPr>
        <w:pStyle w:val="a1"/>
        <w:rPr>
          <w:rFonts w:ascii="Times New Roman" w:hAnsi="Times New Roman"/>
          <w:sz w:val="24"/>
          <w:szCs w:val="24"/>
        </w:rPr>
      </w:pPr>
    </w:p>
    <w:p w:rsidR="00FD072A" w:rsidRDefault="00FD072A" w:rsidP="0099421F">
      <w:pPr>
        <w:pStyle w:val="a1"/>
        <w:rPr>
          <w:rFonts w:ascii="Times New Roman" w:hAnsi="Times New Roman"/>
          <w:sz w:val="24"/>
          <w:szCs w:val="24"/>
        </w:rPr>
      </w:pPr>
    </w:p>
    <w:p w:rsidR="00FD072A" w:rsidRDefault="00FD072A" w:rsidP="0099421F">
      <w:pPr>
        <w:pStyle w:val="a1"/>
        <w:rPr>
          <w:rFonts w:ascii="Times New Roman" w:hAnsi="Times New Roman"/>
          <w:sz w:val="24"/>
          <w:szCs w:val="24"/>
        </w:rPr>
      </w:pPr>
    </w:p>
    <w:p w:rsidR="00FD072A" w:rsidRDefault="00FD072A" w:rsidP="0099421F">
      <w:pPr>
        <w:pStyle w:val="a1"/>
        <w:rPr>
          <w:rFonts w:ascii="Times New Roman" w:hAnsi="Times New Roman"/>
          <w:sz w:val="24"/>
          <w:szCs w:val="24"/>
        </w:rPr>
      </w:pPr>
    </w:p>
    <w:p w:rsidR="00FD072A" w:rsidRDefault="00FD072A" w:rsidP="0099421F">
      <w:pPr>
        <w:pStyle w:val="a1"/>
        <w:rPr>
          <w:rFonts w:ascii="Times New Roman" w:hAnsi="Times New Roman"/>
          <w:sz w:val="24"/>
          <w:szCs w:val="24"/>
        </w:rPr>
      </w:pPr>
    </w:p>
    <w:p w:rsidR="00FD072A" w:rsidRPr="00811E1F" w:rsidRDefault="00FD072A" w:rsidP="00FD072A">
      <w:pPr>
        <w:pStyle w:val="2"/>
        <w:jc w:val="left"/>
        <w:rPr>
          <w:rFonts w:ascii="Times New Roman" w:hAnsi="Times New Roman"/>
          <w:sz w:val="28"/>
          <w:szCs w:val="28"/>
        </w:rPr>
      </w:pPr>
      <w:bookmarkStart w:id="196" w:name="_Toc434398355"/>
      <w:r>
        <w:rPr>
          <w:rFonts w:ascii="Times New Roman" w:hAnsi="Times New Roman"/>
          <w:sz w:val="28"/>
          <w:szCs w:val="28"/>
        </w:rPr>
        <w:lastRenderedPageBreak/>
        <w:t>Приложение В. Схема существу</w:t>
      </w:r>
      <w:r w:rsidR="009E1CE0">
        <w:rPr>
          <w:rFonts w:ascii="Times New Roman" w:hAnsi="Times New Roman"/>
          <w:sz w:val="28"/>
          <w:szCs w:val="28"/>
        </w:rPr>
        <w:t>ющих тепловых сетей котельной №2</w:t>
      </w:r>
      <w:bookmarkEnd w:id="196"/>
    </w:p>
    <w:p w:rsidR="00FD072A" w:rsidRPr="00811E1F" w:rsidRDefault="00FD072A" w:rsidP="0099421F">
      <w:pPr>
        <w:pStyle w:val="a1"/>
        <w:rPr>
          <w:rFonts w:ascii="Times New Roman" w:hAnsi="Times New Roman"/>
          <w:sz w:val="24"/>
          <w:szCs w:val="24"/>
        </w:rPr>
      </w:pPr>
    </w:p>
    <w:p w:rsidR="0099421F" w:rsidRPr="00811E1F" w:rsidRDefault="0099421F" w:rsidP="0099421F">
      <w:pPr>
        <w:pStyle w:val="a1"/>
        <w:rPr>
          <w:rFonts w:ascii="Times New Roman" w:hAnsi="Times New Roman"/>
          <w:sz w:val="24"/>
          <w:szCs w:val="24"/>
        </w:rPr>
      </w:pPr>
    </w:p>
    <w:p w:rsidR="004E4C1A" w:rsidRDefault="004E4C1A" w:rsidP="0099421F">
      <w:pPr>
        <w:pStyle w:val="a1"/>
        <w:rPr>
          <w:rFonts w:ascii="Times New Roman" w:hAnsi="Times New Roman"/>
          <w:sz w:val="24"/>
          <w:szCs w:val="24"/>
        </w:rPr>
        <w:sectPr w:rsidR="004E4C1A" w:rsidSect="00F35E93">
          <w:headerReference w:type="default" r:id="rId21"/>
          <w:pgSz w:w="11906" w:h="16838" w:code="9"/>
          <w:pgMar w:top="993" w:right="623" w:bottom="1418" w:left="1701" w:header="0" w:footer="0" w:gutter="0"/>
          <w:cols w:space="720"/>
          <w:titlePg/>
          <w:docGrid w:linePitch="272"/>
        </w:sectPr>
      </w:pPr>
    </w:p>
    <w:p w:rsidR="0099421F" w:rsidRDefault="00234F44" w:rsidP="00811E1F">
      <w:pPr>
        <w:pStyle w:val="2"/>
        <w:jc w:val="left"/>
        <w:rPr>
          <w:rFonts w:ascii="Times New Roman" w:hAnsi="Times New Roman"/>
          <w:sz w:val="28"/>
          <w:szCs w:val="28"/>
        </w:rPr>
      </w:pPr>
      <w:bookmarkStart w:id="197" w:name="_Toc434135254"/>
      <w:bookmarkStart w:id="198" w:name="_Toc434398356"/>
      <w:r>
        <w:rPr>
          <w:rFonts w:ascii="Times New Roman" w:hAnsi="Times New Roman"/>
          <w:sz w:val="28"/>
          <w:szCs w:val="28"/>
        </w:rPr>
        <w:lastRenderedPageBreak/>
        <w:t xml:space="preserve">Приложение В.1 </w:t>
      </w:r>
      <w:r w:rsidR="0099421F" w:rsidRPr="00811E1F">
        <w:rPr>
          <w:rFonts w:ascii="Times New Roman" w:hAnsi="Times New Roman"/>
          <w:sz w:val="28"/>
          <w:szCs w:val="28"/>
        </w:rPr>
        <w:t xml:space="preserve">. </w:t>
      </w:r>
      <w:r>
        <w:rPr>
          <w:rFonts w:ascii="Times New Roman" w:hAnsi="Times New Roman"/>
          <w:sz w:val="28"/>
          <w:szCs w:val="28"/>
        </w:rPr>
        <w:t>Пьезометрический график и расчетные таблицы суще</w:t>
      </w:r>
      <w:r w:rsidR="009E1CE0">
        <w:rPr>
          <w:rFonts w:ascii="Times New Roman" w:hAnsi="Times New Roman"/>
          <w:sz w:val="28"/>
          <w:szCs w:val="28"/>
        </w:rPr>
        <w:t>ствующего положения котельной №2</w:t>
      </w:r>
      <w:r>
        <w:rPr>
          <w:rFonts w:ascii="Times New Roman" w:hAnsi="Times New Roman"/>
          <w:sz w:val="28"/>
          <w:szCs w:val="28"/>
        </w:rPr>
        <w:t>.</w:t>
      </w:r>
      <w:bookmarkEnd w:id="197"/>
      <w:bookmarkEnd w:id="198"/>
    </w:p>
    <w:p w:rsidR="00234F44" w:rsidRDefault="00FD1188" w:rsidP="009E1CE0">
      <w:pPr>
        <w:pStyle w:val="S"/>
        <w:ind w:firstLine="0"/>
        <w:jc w:val="center"/>
      </w:pPr>
      <w:r>
        <w:pict>
          <v:shape id="_x0000_i1027" type="#_x0000_t75" style="width:721.5pt;height:410.25pt">
            <v:imagedata r:id="rId22" o:title="График"/>
          </v:shape>
        </w:pict>
      </w:r>
    </w:p>
    <w:p w:rsidR="00F35E93" w:rsidRDefault="00F35E93" w:rsidP="00CE6627">
      <w:pPr>
        <w:pStyle w:val="S"/>
        <w:ind w:firstLine="0"/>
      </w:pPr>
    </w:p>
    <w:p w:rsidR="00F35E93" w:rsidRDefault="00F35E93" w:rsidP="00CE6627">
      <w:pPr>
        <w:pStyle w:val="S"/>
        <w:ind w:firstLine="0"/>
      </w:pPr>
    </w:p>
    <w:p w:rsidR="009E1CE0" w:rsidRDefault="009E1CE0" w:rsidP="00CE6627">
      <w:pPr>
        <w:pStyle w:val="S"/>
        <w:ind w:firstLine="0"/>
      </w:pPr>
    </w:p>
    <w:p w:rsidR="009E1CE0" w:rsidRDefault="009E1CE0" w:rsidP="00CE6627">
      <w:pPr>
        <w:pStyle w:val="S"/>
        <w:ind w:firstLine="0"/>
      </w:pPr>
    </w:p>
    <w:tbl>
      <w:tblPr>
        <w:tblW w:w="13397" w:type="dxa"/>
        <w:tblInd w:w="93" w:type="dxa"/>
        <w:tblLook w:val="04A0"/>
      </w:tblPr>
      <w:tblGrid>
        <w:gridCol w:w="1555"/>
        <w:gridCol w:w="1725"/>
        <w:gridCol w:w="1364"/>
        <w:gridCol w:w="1512"/>
        <w:gridCol w:w="1613"/>
        <w:gridCol w:w="1180"/>
        <w:gridCol w:w="1286"/>
        <w:gridCol w:w="1200"/>
        <w:gridCol w:w="1268"/>
        <w:gridCol w:w="1331"/>
        <w:gridCol w:w="1409"/>
      </w:tblGrid>
      <w:tr w:rsidR="009E1CE0" w:rsidRPr="009E1CE0" w:rsidTr="009E1CE0">
        <w:trPr>
          <w:trHeight w:val="300"/>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53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78"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326"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427"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99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00"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1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3450" w:type="dxa"/>
            <w:gridSpan w:val="3"/>
            <w:tcBorders>
              <w:top w:val="nil"/>
              <w:left w:val="nil"/>
              <w:bottom w:val="nil"/>
              <w:right w:val="nil"/>
            </w:tcBorders>
            <w:shd w:val="clear" w:color="auto" w:fill="auto"/>
            <w:vAlign w:val="bottom"/>
            <w:hideMark/>
          </w:tcPr>
          <w:p w:rsidR="009E1CE0" w:rsidRPr="009E1CE0" w:rsidRDefault="009E1CE0" w:rsidP="009E1CE0">
            <w:pPr>
              <w:jc w:val="center"/>
              <w:rPr>
                <w:rFonts w:ascii="Calibri" w:hAnsi="Calibri"/>
                <w:color w:val="000000"/>
                <w:sz w:val="22"/>
                <w:szCs w:val="22"/>
              </w:rPr>
            </w:pPr>
            <w:r w:rsidRPr="009E1CE0">
              <w:rPr>
                <w:rFonts w:ascii="Calibri" w:hAnsi="Calibri"/>
                <w:color w:val="000000"/>
                <w:sz w:val="22"/>
                <w:szCs w:val="22"/>
              </w:rPr>
              <w:t>Приложение В.1</w:t>
            </w:r>
          </w:p>
        </w:tc>
      </w:tr>
      <w:tr w:rsidR="009E1CE0" w:rsidRPr="009E1CE0" w:rsidTr="009E1CE0">
        <w:trPr>
          <w:trHeight w:val="315"/>
        </w:trPr>
        <w:tc>
          <w:tcPr>
            <w:tcW w:w="13397" w:type="dxa"/>
            <w:gridSpan w:val="11"/>
            <w:tcBorders>
              <w:top w:val="nil"/>
              <w:left w:val="nil"/>
              <w:bottom w:val="single" w:sz="4" w:space="0" w:color="000000"/>
              <w:right w:val="nil"/>
            </w:tcBorders>
            <w:shd w:val="clear" w:color="auto" w:fill="auto"/>
            <w:vAlign w:val="center"/>
            <w:hideMark/>
          </w:tcPr>
          <w:p w:rsidR="009E1CE0" w:rsidRPr="009E1CE0" w:rsidRDefault="009E1CE0" w:rsidP="009E1CE0">
            <w:pPr>
              <w:jc w:val="center"/>
              <w:rPr>
                <w:rFonts w:ascii="Times New Roman" w:hAnsi="Times New Roman"/>
                <w:b/>
                <w:bCs/>
                <w:color w:val="000000"/>
                <w:sz w:val="24"/>
                <w:szCs w:val="24"/>
              </w:rPr>
            </w:pPr>
            <w:r w:rsidRPr="009E1CE0">
              <w:rPr>
                <w:rFonts w:ascii="Times New Roman" w:hAnsi="Times New Roman"/>
                <w:b/>
                <w:bCs/>
                <w:color w:val="000000"/>
                <w:sz w:val="24"/>
                <w:szCs w:val="24"/>
              </w:rPr>
              <w:t>Котельная №2. Существующее положение</w:t>
            </w:r>
          </w:p>
        </w:tc>
      </w:tr>
      <w:tr w:rsidR="009E1CE0" w:rsidRPr="009E1CE0" w:rsidTr="009E1CE0">
        <w:trPr>
          <w:trHeight w:val="1275"/>
        </w:trPr>
        <w:tc>
          <w:tcPr>
            <w:tcW w:w="1369" w:type="dxa"/>
            <w:tcBorders>
              <w:top w:val="nil"/>
              <w:left w:val="single" w:sz="4" w:space="0" w:color="000000"/>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Наименование источника</w:t>
            </w:r>
          </w:p>
        </w:tc>
        <w:tc>
          <w:tcPr>
            <w:tcW w:w="1539"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Расчетная температура в подающем трубопроводе,°С</w:t>
            </w:r>
          </w:p>
        </w:tc>
        <w:tc>
          <w:tcPr>
            <w:tcW w:w="1178"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Расчетная температура наружного воздуха,°С</w:t>
            </w:r>
          </w:p>
        </w:tc>
        <w:tc>
          <w:tcPr>
            <w:tcW w:w="1326"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Расчетный pасполаг. напоp на выходе из источника, м</w:t>
            </w:r>
          </w:p>
        </w:tc>
        <w:tc>
          <w:tcPr>
            <w:tcW w:w="1427"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Установленная тепловая мощность, Гкал/ч</w:t>
            </w:r>
          </w:p>
        </w:tc>
        <w:tc>
          <w:tcPr>
            <w:tcW w:w="994"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Давление в подающем тр-де, м</w:t>
            </w:r>
          </w:p>
        </w:tc>
        <w:tc>
          <w:tcPr>
            <w:tcW w:w="1100"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Давление в обратном тр-де, м</w:t>
            </w:r>
          </w:p>
        </w:tc>
        <w:tc>
          <w:tcPr>
            <w:tcW w:w="1014"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Текущая нагрузка на отопление, Гкал/ч</w:t>
            </w:r>
          </w:p>
        </w:tc>
        <w:tc>
          <w:tcPr>
            <w:tcW w:w="1082"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Суммарная тепловая нагрузка, Гкал/ч</w:t>
            </w:r>
          </w:p>
        </w:tc>
        <w:tc>
          <w:tcPr>
            <w:tcW w:w="1145"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Суммарный расход сетевой воды в под.тр., т/ч</w:t>
            </w:r>
          </w:p>
        </w:tc>
        <w:tc>
          <w:tcPr>
            <w:tcW w:w="1223"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Статический напор, м</w:t>
            </w:r>
          </w:p>
        </w:tc>
      </w:tr>
      <w:tr w:rsidR="009E1CE0" w:rsidRPr="009E1CE0" w:rsidTr="009E1CE0">
        <w:trPr>
          <w:trHeight w:val="570"/>
        </w:trPr>
        <w:tc>
          <w:tcPr>
            <w:tcW w:w="1369" w:type="dxa"/>
            <w:tcBorders>
              <w:top w:val="nil"/>
              <w:left w:val="single" w:sz="4" w:space="0" w:color="000000"/>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Котельная №2</w:t>
            </w:r>
          </w:p>
        </w:tc>
        <w:tc>
          <w:tcPr>
            <w:tcW w:w="1539"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95</w:t>
            </w:r>
          </w:p>
        </w:tc>
        <w:tc>
          <w:tcPr>
            <w:tcW w:w="1178"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-39</w:t>
            </w:r>
          </w:p>
        </w:tc>
        <w:tc>
          <w:tcPr>
            <w:tcW w:w="1326"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10</w:t>
            </w:r>
          </w:p>
        </w:tc>
        <w:tc>
          <w:tcPr>
            <w:tcW w:w="1427" w:type="dxa"/>
            <w:tcBorders>
              <w:top w:val="nil"/>
              <w:left w:val="nil"/>
              <w:bottom w:val="single" w:sz="4" w:space="0" w:color="000000"/>
              <w:right w:val="single" w:sz="4" w:space="0" w:color="000000"/>
            </w:tcBorders>
            <w:shd w:val="clear" w:color="000000" w:fill="FFFFFF"/>
            <w:vAlign w:val="center"/>
            <w:hideMark/>
          </w:tcPr>
          <w:p w:rsidR="009E1CE0" w:rsidRPr="009E1CE0" w:rsidRDefault="00FD1188" w:rsidP="009E1CE0">
            <w:pPr>
              <w:jc w:val="center"/>
              <w:rPr>
                <w:rFonts w:ascii="Times New Roman" w:hAnsi="Times New Roman"/>
                <w:color w:val="000000"/>
              </w:rPr>
            </w:pPr>
            <w:r>
              <w:rPr>
                <w:rFonts w:ascii="Times New Roman" w:hAnsi="Times New Roman"/>
                <w:color w:val="000000"/>
              </w:rPr>
              <w:t>0</w:t>
            </w:r>
            <w:r w:rsidR="009E1CE0" w:rsidRPr="009E1CE0">
              <w:rPr>
                <w:rFonts w:ascii="Times New Roman" w:hAnsi="Times New Roman"/>
                <w:color w:val="000000"/>
              </w:rPr>
              <w:t>,</w:t>
            </w:r>
            <w:r>
              <w:rPr>
                <w:rFonts w:ascii="Times New Roman" w:hAnsi="Times New Roman"/>
                <w:color w:val="000000"/>
              </w:rPr>
              <w:t>00</w:t>
            </w:r>
          </w:p>
        </w:tc>
        <w:tc>
          <w:tcPr>
            <w:tcW w:w="994"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30</w:t>
            </w:r>
          </w:p>
        </w:tc>
        <w:tc>
          <w:tcPr>
            <w:tcW w:w="1100"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20</w:t>
            </w:r>
          </w:p>
        </w:tc>
        <w:tc>
          <w:tcPr>
            <w:tcW w:w="1014"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0,</w:t>
            </w:r>
            <w:r w:rsidR="00FD1188">
              <w:rPr>
                <w:rFonts w:ascii="Times New Roman" w:hAnsi="Times New Roman"/>
                <w:color w:val="000000"/>
              </w:rPr>
              <w:t>00</w:t>
            </w:r>
          </w:p>
        </w:tc>
        <w:tc>
          <w:tcPr>
            <w:tcW w:w="1082"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0,</w:t>
            </w:r>
            <w:r w:rsidR="00FD1188">
              <w:rPr>
                <w:rFonts w:ascii="Times New Roman" w:hAnsi="Times New Roman"/>
                <w:color w:val="000000"/>
              </w:rPr>
              <w:t>00</w:t>
            </w:r>
          </w:p>
        </w:tc>
        <w:tc>
          <w:tcPr>
            <w:tcW w:w="1145"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8,202</w:t>
            </w:r>
          </w:p>
        </w:tc>
        <w:tc>
          <w:tcPr>
            <w:tcW w:w="1223"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11</w:t>
            </w:r>
          </w:p>
        </w:tc>
      </w:tr>
      <w:tr w:rsidR="009E1CE0" w:rsidRPr="009E1CE0" w:rsidTr="009E1CE0">
        <w:trPr>
          <w:trHeight w:val="300"/>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53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78"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326"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427"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99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00"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1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82"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300"/>
        </w:trPr>
        <w:tc>
          <w:tcPr>
            <w:tcW w:w="11029" w:type="dxa"/>
            <w:gridSpan w:val="9"/>
            <w:tcBorders>
              <w:top w:val="nil"/>
              <w:left w:val="nil"/>
              <w:bottom w:val="single" w:sz="4" w:space="0" w:color="000000"/>
              <w:right w:val="nil"/>
            </w:tcBorders>
            <w:shd w:val="clear" w:color="auto" w:fill="auto"/>
            <w:vAlign w:val="center"/>
            <w:hideMark/>
          </w:tcPr>
          <w:p w:rsidR="009E1CE0" w:rsidRPr="009E1CE0" w:rsidRDefault="009E1CE0" w:rsidP="009E1CE0">
            <w:pPr>
              <w:jc w:val="center"/>
              <w:rPr>
                <w:rFonts w:ascii="Times New Roman" w:hAnsi="Times New Roman"/>
                <w:b/>
                <w:bCs/>
                <w:color w:val="000000"/>
                <w:sz w:val="24"/>
                <w:szCs w:val="24"/>
              </w:rPr>
            </w:pPr>
            <w:r w:rsidRPr="009E1CE0">
              <w:rPr>
                <w:rFonts w:ascii="Times New Roman" w:hAnsi="Times New Roman"/>
                <w:b/>
                <w:bCs/>
                <w:color w:val="000000"/>
                <w:sz w:val="24"/>
                <w:szCs w:val="24"/>
              </w:rPr>
              <w:t>Участки тепловой сети</w:t>
            </w:r>
          </w:p>
        </w:tc>
        <w:tc>
          <w:tcPr>
            <w:tcW w:w="1145" w:type="dxa"/>
            <w:tcBorders>
              <w:top w:val="nil"/>
              <w:left w:val="nil"/>
              <w:bottom w:val="nil"/>
              <w:right w:val="nil"/>
            </w:tcBorders>
            <w:shd w:val="clear" w:color="auto" w:fill="auto"/>
            <w:vAlign w:val="center"/>
            <w:hideMark/>
          </w:tcPr>
          <w:p w:rsidR="009E1CE0" w:rsidRPr="009E1CE0" w:rsidRDefault="009E1CE0" w:rsidP="009E1CE0">
            <w:pPr>
              <w:rPr>
                <w:rFonts w:ascii="Times New Roman" w:hAnsi="Times New Roman"/>
                <w:b/>
                <w:bCs/>
                <w:color w:val="000000"/>
                <w:sz w:val="24"/>
                <w:szCs w:val="24"/>
              </w:rPr>
            </w:pPr>
          </w:p>
        </w:tc>
        <w:tc>
          <w:tcPr>
            <w:tcW w:w="1223" w:type="dxa"/>
            <w:tcBorders>
              <w:top w:val="nil"/>
              <w:left w:val="nil"/>
              <w:bottom w:val="nil"/>
              <w:right w:val="nil"/>
            </w:tcBorders>
            <w:shd w:val="clear" w:color="auto" w:fill="auto"/>
            <w:vAlign w:val="center"/>
            <w:hideMark/>
          </w:tcPr>
          <w:p w:rsidR="009E1CE0" w:rsidRPr="009E1CE0" w:rsidRDefault="009E1CE0" w:rsidP="009E1CE0">
            <w:pPr>
              <w:rPr>
                <w:rFonts w:ascii="Times New Roman" w:hAnsi="Times New Roman"/>
                <w:b/>
                <w:bCs/>
                <w:color w:val="000000"/>
                <w:sz w:val="24"/>
                <w:szCs w:val="24"/>
              </w:rPr>
            </w:pPr>
          </w:p>
        </w:tc>
      </w:tr>
      <w:tr w:rsidR="009E1CE0" w:rsidRPr="009E1CE0" w:rsidTr="009E1CE0">
        <w:trPr>
          <w:trHeight w:val="1530"/>
        </w:trPr>
        <w:tc>
          <w:tcPr>
            <w:tcW w:w="1369" w:type="dxa"/>
            <w:tcBorders>
              <w:top w:val="nil"/>
              <w:left w:val="single" w:sz="4" w:space="0" w:color="000000"/>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Наименование начала участка</w:t>
            </w:r>
          </w:p>
        </w:tc>
        <w:tc>
          <w:tcPr>
            <w:tcW w:w="1539"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Наименование конца участка</w:t>
            </w:r>
          </w:p>
        </w:tc>
        <w:tc>
          <w:tcPr>
            <w:tcW w:w="1178"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Длина участка, м</w:t>
            </w:r>
          </w:p>
        </w:tc>
        <w:tc>
          <w:tcPr>
            <w:tcW w:w="1326"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Внутpенний диаметp подающего тpубопpовода, м</w:t>
            </w:r>
          </w:p>
        </w:tc>
        <w:tc>
          <w:tcPr>
            <w:tcW w:w="1427"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Внутренний диаметр обратного трубопровода, м</w:t>
            </w:r>
          </w:p>
        </w:tc>
        <w:tc>
          <w:tcPr>
            <w:tcW w:w="994"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Удельные линейные потери напора в под.тр-де, мм/м</w:t>
            </w:r>
          </w:p>
        </w:tc>
        <w:tc>
          <w:tcPr>
            <w:tcW w:w="1100"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Удельные линейные потери напора в обр.тр-де, мм/м</w:t>
            </w:r>
          </w:p>
        </w:tc>
        <w:tc>
          <w:tcPr>
            <w:tcW w:w="1014" w:type="dxa"/>
            <w:tcBorders>
              <w:top w:val="nil"/>
              <w:left w:val="nil"/>
              <w:bottom w:val="single" w:sz="4" w:space="0" w:color="000000"/>
              <w:right w:val="single" w:sz="4" w:space="0" w:color="000000"/>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Скорость движения воды в под.тр-де, м/с</w:t>
            </w:r>
          </w:p>
        </w:tc>
        <w:tc>
          <w:tcPr>
            <w:tcW w:w="1082" w:type="dxa"/>
            <w:tcBorders>
              <w:top w:val="nil"/>
              <w:left w:val="nil"/>
              <w:bottom w:val="single" w:sz="4" w:space="0" w:color="000000"/>
              <w:right w:val="single" w:sz="4" w:space="0" w:color="auto"/>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Скорость движения воды в обр.тр-де, м/с</w:t>
            </w: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615"/>
        </w:trPr>
        <w:tc>
          <w:tcPr>
            <w:tcW w:w="1369" w:type="dxa"/>
            <w:tcBorders>
              <w:top w:val="nil"/>
              <w:left w:val="single" w:sz="4" w:space="0" w:color="000000"/>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Котельная №2</w:t>
            </w:r>
          </w:p>
        </w:tc>
        <w:tc>
          <w:tcPr>
            <w:tcW w:w="1539"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Школа</w:t>
            </w:r>
          </w:p>
        </w:tc>
        <w:tc>
          <w:tcPr>
            <w:tcW w:w="1178"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128</w:t>
            </w:r>
          </w:p>
        </w:tc>
        <w:tc>
          <w:tcPr>
            <w:tcW w:w="1326"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0,1</w:t>
            </w:r>
          </w:p>
        </w:tc>
        <w:tc>
          <w:tcPr>
            <w:tcW w:w="1427"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0,1</w:t>
            </w:r>
          </w:p>
        </w:tc>
        <w:tc>
          <w:tcPr>
            <w:tcW w:w="994"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0,42</w:t>
            </w:r>
          </w:p>
        </w:tc>
        <w:tc>
          <w:tcPr>
            <w:tcW w:w="1100"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0,417</w:t>
            </w:r>
          </w:p>
        </w:tc>
        <w:tc>
          <w:tcPr>
            <w:tcW w:w="1014" w:type="dxa"/>
            <w:tcBorders>
              <w:top w:val="nil"/>
              <w:left w:val="nil"/>
              <w:bottom w:val="single" w:sz="4" w:space="0" w:color="000000"/>
              <w:right w:val="single" w:sz="4" w:space="0" w:color="000000"/>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0,15</w:t>
            </w:r>
          </w:p>
        </w:tc>
        <w:tc>
          <w:tcPr>
            <w:tcW w:w="1082" w:type="dxa"/>
            <w:tcBorders>
              <w:top w:val="nil"/>
              <w:left w:val="nil"/>
              <w:bottom w:val="single" w:sz="4" w:space="0" w:color="000000"/>
              <w:right w:val="single" w:sz="4" w:space="0" w:color="auto"/>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-0,149</w:t>
            </w: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300"/>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53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78"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326"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427"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99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00"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1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82"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300"/>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53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78"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326"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427"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99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00"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1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82"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300"/>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53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78"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326"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427"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99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00" w:type="dxa"/>
            <w:tcBorders>
              <w:top w:val="nil"/>
              <w:left w:val="nil"/>
              <w:bottom w:val="nil"/>
              <w:right w:val="nil"/>
            </w:tcBorders>
            <w:shd w:val="clear" w:color="auto" w:fill="auto"/>
            <w:vAlign w:val="center"/>
            <w:hideMark/>
          </w:tcPr>
          <w:p w:rsidR="009E1CE0" w:rsidRPr="009E1CE0" w:rsidRDefault="009E1CE0" w:rsidP="009E1CE0">
            <w:pPr>
              <w:rPr>
                <w:rFonts w:ascii="Times New Roman" w:hAnsi="Times New Roman"/>
                <w:b/>
                <w:bCs/>
                <w:color w:val="000000"/>
                <w:sz w:val="24"/>
                <w:szCs w:val="24"/>
              </w:rPr>
            </w:pPr>
          </w:p>
        </w:tc>
        <w:tc>
          <w:tcPr>
            <w:tcW w:w="1014" w:type="dxa"/>
            <w:tcBorders>
              <w:top w:val="nil"/>
              <w:left w:val="nil"/>
              <w:bottom w:val="nil"/>
              <w:right w:val="nil"/>
            </w:tcBorders>
            <w:shd w:val="clear" w:color="auto" w:fill="auto"/>
            <w:vAlign w:val="center"/>
            <w:hideMark/>
          </w:tcPr>
          <w:p w:rsidR="009E1CE0" w:rsidRPr="009E1CE0" w:rsidRDefault="009E1CE0" w:rsidP="009E1CE0">
            <w:pPr>
              <w:rPr>
                <w:rFonts w:ascii="Times New Roman" w:hAnsi="Times New Roman"/>
                <w:b/>
                <w:bCs/>
                <w:color w:val="000000"/>
                <w:sz w:val="24"/>
                <w:szCs w:val="24"/>
              </w:rPr>
            </w:pPr>
          </w:p>
        </w:tc>
        <w:tc>
          <w:tcPr>
            <w:tcW w:w="1082" w:type="dxa"/>
            <w:tcBorders>
              <w:top w:val="nil"/>
              <w:left w:val="nil"/>
              <w:bottom w:val="nil"/>
              <w:right w:val="nil"/>
            </w:tcBorders>
            <w:shd w:val="clear" w:color="auto" w:fill="auto"/>
            <w:vAlign w:val="center"/>
            <w:hideMark/>
          </w:tcPr>
          <w:p w:rsidR="009E1CE0" w:rsidRPr="009E1CE0" w:rsidRDefault="009E1CE0" w:rsidP="009E1CE0">
            <w:pPr>
              <w:rPr>
                <w:rFonts w:ascii="Times New Roman" w:hAnsi="Times New Roman"/>
                <w:b/>
                <w:bCs/>
                <w:color w:val="000000"/>
                <w:sz w:val="24"/>
                <w:szCs w:val="24"/>
              </w:rPr>
            </w:pP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315"/>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7564" w:type="dxa"/>
            <w:gridSpan w:val="6"/>
            <w:tcBorders>
              <w:top w:val="nil"/>
              <w:left w:val="nil"/>
              <w:bottom w:val="nil"/>
              <w:right w:val="nil"/>
            </w:tcBorders>
            <w:shd w:val="clear" w:color="auto" w:fill="auto"/>
            <w:vAlign w:val="center"/>
            <w:hideMark/>
          </w:tcPr>
          <w:p w:rsidR="009E1CE0" w:rsidRPr="009E1CE0" w:rsidRDefault="009E1CE0" w:rsidP="009E1CE0">
            <w:pPr>
              <w:jc w:val="center"/>
              <w:rPr>
                <w:rFonts w:ascii="Times New Roman" w:hAnsi="Times New Roman"/>
                <w:b/>
                <w:bCs/>
                <w:color w:val="000000"/>
                <w:sz w:val="24"/>
                <w:szCs w:val="24"/>
              </w:rPr>
            </w:pPr>
            <w:r w:rsidRPr="009E1CE0">
              <w:rPr>
                <w:rFonts w:ascii="Times New Roman" w:hAnsi="Times New Roman"/>
                <w:b/>
                <w:bCs/>
                <w:color w:val="000000"/>
                <w:sz w:val="24"/>
                <w:szCs w:val="24"/>
              </w:rPr>
              <w:t>Потребители существующей тепловой сети</w:t>
            </w:r>
          </w:p>
        </w:tc>
        <w:tc>
          <w:tcPr>
            <w:tcW w:w="101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82"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300"/>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53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78"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326"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427"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99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00"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1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82"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1260"/>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53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Наименование узла</w:t>
            </w:r>
          </w:p>
        </w:tc>
        <w:tc>
          <w:tcPr>
            <w:tcW w:w="1178" w:type="dxa"/>
            <w:tcBorders>
              <w:top w:val="single" w:sz="4" w:space="0" w:color="auto"/>
              <w:left w:val="nil"/>
              <w:bottom w:val="single" w:sz="4" w:space="0" w:color="auto"/>
              <w:right w:val="single" w:sz="4" w:space="0" w:color="auto"/>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Расчетная темп. сет. воды на входе в потреб.,°C</w:t>
            </w:r>
          </w:p>
        </w:tc>
        <w:tc>
          <w:tcPr>
            <w:tcW w:w="1326" w:type="dxa"/>
            <w:tcBorders>
              <w:top w:val="single" w:sz="4" w:space="0" w:color="auto"/>
              <w:left w:val="nil"/>
              <w:bottom w:val="single" w:sz="4" w:space="0" w:color="auto"/>
              <w:right w:val="single" w:sz="4" w:space="0" w:color="auto"/>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Расчетная нагрузка на отопление, Гкал/ч</w:t>
            </w:r>
          </w:p>
        </w:tc>
        <w:tc>
          <w:tcPr>
            <w:tcW w:w="1427" w:type="dxa"/>
            <w:tcBorders>
              <w:top w:val="single" w:sz="4" w:space="0" w:color="auto"/>
              <w:left w:val="nil"/>
              <w:bottom w:val="single" w:sz="4" w:space="0" w:color="auto"/>
              <w:right w:val="single" w:sz="4" w:space="0" w:color="auto"/>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Расчетная темп. воды на выходе из СО,°C</w:t>
            </w:r>
          </w:p>
        </w:tc>
        <w:tc>
          <w:tcPr>
            <w:tcW w:w="994" w:type="dxa"/>
            <w:tcBorders>
              <w:top w:val="single" w:sz="4" w:space="0" w:color="auto"/>
              <w:left w:val="nil"/>
              <w:bottom w:val="single" w:sz="4" w:space="0" w:color="auto"/>
              <w:right w:val="single" w:sz="4" w:space="0" w:color="auto"/>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Диаметр шайбы на под. тр-де перед СО, мм</w:t>
            </w:r>
          </w:p>
        </w:tc>
        <w:tc>
          <w:tcPr>
            <w:tcW w:w="1100" w:type="dxa"/>
            <w:tcBorders>
              <w:top w:val="single" w:sz="4" w:space="0" w:color="auto"/>
              <w:left w:val="nil"/>
              <w:bottom w:val="single" w:sz="4" w:space="0" w:color="auto"/>
              <w:right w:val="single" w:sz="4" w:space="0" w:color="auto"/>
            </w:tcBorders>
            <w:shd w:val="clear" w:color="000000" w:fill="C0C0C0"/>
            <w:vAlign w:val="center"/>
            <w:hideMark/>
          </w:tcPr>
          <w:p w:rsidR="009E1CE0" w:rsidRPr="009E1CE0" w:rsidRDefault="009E1CE0" w:rsidP="009E1CE0">
            <w:pPr>
              <w:jc w:val="center"/>
              <w:rPr>
                <w:rFonts w:ascii="Times New Roman" w:hAnsi="Times New Roman"/>
                <w:b/>
                <w:bCs/>
                <w:color w:val="000000"/>
              </w:rPr>
            </w:pPr>
            <w:r w:rsidRPr="009E1CE0">
              <w:rPr>
                <w:rFonts w:ascii="Times New Roman" w:hAnsi="Times New Roman"/>
                <w:b/>
                <w:bCs/>
                <w:color w:val="000000"/>
              </w:rPr>
              <w:t>Количество шайб на под. тр-де перед СО, шт</w:t>
            </w:r>
          </w:p>
        </w:tc>
        <w:tc>
          <w:tcPr>
            <w:tcW w:w="101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82"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660"/>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539" w:type="dxa"/>
            <w:tcBorders>
              <w:top w:val="nil"/>
              <w:left w:val="single" w:sz="4" w:space="0" w:color="auto"/>
              <w:bottom w:val="single" w:sz="4" w:space="0" w:color="auto"/>
              <w:right w:val="single" w:sz="4" w:space="0" w:color="auto"/>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Школа</w:t>
            </w:r>
          </w:p>
        </w:tc>
        <w:tc>
          <w:tcPr>
            <w:tcW w:w="1178" w:type="dxa"/>
            <w:tcBorders>
              <w:top w:val="nil"/>
              <w:left w:val="nil"/>
              <w:bottom w:val="single" w:sz="4" w:space="0" w:color="auto"/>
              <w:right w:val="single" w:sz="4" w:space="0" w:color="auto"/>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95</w:t>
            </w:r>
          </w:p>
        </w:tc>
        <w:tc>
          <w:tcPr>
            <w:tcW w:w="1326" w:type="dxa"/>
            <w:tcBorders>
              <w:top w:val="nil"/>
              <w:left w:val="nil"/>
              <w:bottom w:val="single" w:sz="4" w:space="0" w:color="auto"/>
              <w:right w:val="single" w:sz="4" w:space="0" w:color="auto"/>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0,</w:t>
            </w:r>
            <w:r w:rsidR="001A7823">
              <w:rPr>
                <w:rFonts w:ascii="Times New Roman" w:hAnsi="Times New Roman"/>
                <w:color w:val="000000"/>
              </w:rPr>
              <w:t>0</w:t>
            </w:r>
          </w:p>
        </w:tc>
        <w:tc>
          <w:tcPr>
            <w:tcW w:w="1427" w:type="dxa"/>
            <w:tcBorders>
              <w:top w:val="nil"/>
              <w:left w:val="nil"/>
              <w:bottom w:val="single" w:sz="4" w:space="0" w:color="auto"/>
              <w:right w:val="single" w:sz="4" w:space="0" w:color="auto"/>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70</w:t>
            </w:r>
          </w:p>
        </w:tc>
        <w:tc>
          <w:tcPr>
            <w:tcW w:w="994" w:type="dxa"/>
            <w:tcBorders>
              <w:top w:val="nil"/>
              <w:left w:val="nil"/>
              <w:bottom w:val="single" w:sz="4" w:space="0" w:color="auto"/>
              <w:right w:val="single" w:sz="4" w:space="0" w:color="auto"/>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11,147</w:t>
            </w:r>
          </w:p>
        </w:tc>
        <w:tc>
          <w:tcPr>
            <w:tcW w:w="1100" w:type="dxa"/>
            <w:tcBorders>
              <w:top w:val="nil"/>
              <w:left w:val="nil"/>
              <w:bottom w:val="single" w:sz="4" w:space="0" w:color="auto"/>
              <w:right w:val="single" w:sz="4" w:space="0" w:color="auto"/>
            </w:tcBorders>
            <w:shd w:val="clear" w:color="000000" w:fill="FFFFFF"/>
            <w:vAlign w:val="center"/>
            <w:hideMark/>
          </w:tcPr>
          <w:p w:rsidR="009E1CE0" w:rsidRPr="009E1CE0" w:rsidRDefault="009E1CE0" w:rsidP="009E1CE0">
            <w:pPr>
              <w:jc w:val="center"/>
              <w:rPr>
                <w:rFonts w:ascii="Times New Roman" w:hAnsi="Times New Roman"/>
                <w:color w:val="000000"/>
              </w:rPr>
            </w:pPr>
            <w:r w:rsidRPr="009E1CE0">
              <w:rPr>
                <w:rFonts w:ascii="Times New Roman" w:hAnsi="Times New Roman"/>
                <w:color w:val="000000"/>
              </w:rPr>
              <w:t>1</w:t>
            </w:r>
          </w:p>
        </w:tc>
        <w:tc>
          <w:tcPr>
            <w:tcW w:w="101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82"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r w:rsidR="009E1CE0" w:rsidRPr="009E1CE0" w:rsidTr="009E1CE0">
        <w:trPr>
          <w:trHeight w:val="300"/>
        </w:trPr>
        <w:tc>
          <w:tcPr>
            <w:tcW w:w="136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539"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78"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326"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427"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99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00"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14"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082"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145"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c>
          <w:tcPr>
            <w:tcW w:w="1223" w:type="dxa"/>
            <w:tcBorders>
              <w:top w:val="nil"/>
              <w:left w:val="nil"/>
              <w:bottom w:val="nil"/>
              <w:right w:val="nil"/>
            </w:tcBorders>
            <w:shd w:val="clear" w:color="auto" w:fill="auto"/>
            <w:vAlign w:val="bottom"/>
            <w:hideMark/>
          </w:tcPr>
          <w:p w:rsidR="009E1CE0" w:rsidRPr="009E1CE0" w:rsidRDefault="009E1CE0" w:rsidP="009E1CE0">
            <w:pPr>
              <w:rPr>
                <w:rFonts w:ascii="Calibri" w:hAnsi="Calibri"/>
                <w:color w:val="000000"/>
                <w:sz w:val="22"/>
                <w:szCs w:val="22"/>
              </w:rPr>
            </w:pPr>
          </w:p>
        </w:tc>
      </w:tr>
    </w:tbl>
    <w:p w:rsidR="002E0DE3" w:rsidRDefault="002E0DE3" w:rsidP="0099421F">
      <w:pPr>
        <w:rPr>
          <w:rFonts w:ascii="Times New Roman" w:hAnsi="Times New Roman"/>
          <w:sz w:val="24"/>
          <w:szCs w:val="24"/>
        </w:rPr>
        <w:sectPr w:rsidR="002E0DE3" w:rsidSect="00F35E93">
          <w:pgSz w:w="16838" w:h="11906" w:orient="landscape" w:code="9"/>
          <w:pgMar w:top="851" w:right="993" w:bottom="623" w:left="1418" w:header="0" w:footer="0" w:gutter="0"/>
          <w:cols w:space="720"/>
          <w:docGrid w:linePitch="272"/>
        </w:sectPr>
      </w:pPr>
    </w:p>
    <w:p w:rsidR="0099421F" w:rsidRPr="00811E1F" w:rsidRDefault="0099421F" w:rsidP="00FD072A">
      <w:pPr>
        <w:rPr>
          <w:rFonts w:ascii="Times New Roman" w:hAnsi="Times New Roman"/>
          <w:sz w:val="24"/>
          <w:szCs w:val="24"/>
        </w:rPr>
      </w:pPr>
    </w:p>
    <w:sectPr w:rsidR="0099421F" w:rsidRPr="00811E1F" w:rsidSect="00FD072A">
      <w:headerReference w:type="default" r:id="rId23"/>
      <w:pgSz w:w="11906" w:h="16838" w:code="9"/>
      <w:pgMar w:top="1134" w:right="680" w:bottom="1418" w:left="155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868" w:rsidRDefault="00F34868">
      <w:r>
        <w:separator/>
      </w:r>
    </w:p>
  </w:endnote>
  <w:endnote w:type="continuationSeparator" w:id="0">
    <w:p w:rsidR="00F34868" w:rsidRDefault="00F34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SOCPEUR">
    <w:altName w:val="Arial"/>
    <w:charset w:val="CC"/>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 AcademyC Book 14.0pt">
    <w:altName w:val="Marigold"/>
    <w:panose1 w:val="00000000000000000000"/>
    <w:charset w:val="CC"/>
    <w:family w:val="script"/>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188" w:rsidRDefault="00FD1188">
    <w:pPr>
      <w:pStyle w:val="a7"/>
      <w:jc w:val="right"/>
    </w:pPr>
    <w:fldSimple w:instr="PAGE   \* MERGEFORMAT">
      <w:r w:rsidR="001A7823">
        <w:rPr>
          <w:noProof/>
        </w:rPr>
        <w:t>63</w:t>
      </w:r>
    </w:fldSimple>
  </w:p>
  <w:p w:rsidR="00FD1188" w:rsidRDefault="00FD11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868" w:rsidRDefault="00F34868">
      <w:r>
        <w:separator/>
      </w:r>
    </w:p>
  </w:footnote>
  <w:footnote w:type="continuationSeparator" w:id="0">
    <w:p w:rsidR="00F34868" w:rsidRDefault="00F34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188" w:rsidRDefault="00FD1188">
    <w:pPr>
      <w:pStyle w:val="a5"/>
    </w:pPr>
    <w:r>
      <w:rPr>
        <w:noProof/>
      </w:rPr>
      <w:pict>
        <v:group id="_x0000_s5590" style="position:absolute;margin-left:-63.8pt;margin-top:20.55pt;width:555.65pt;height:802.6pt;z-index:1" coordorigin="397,397" coordsize="11113,16052">
          <v:rect id="_x0000_s5591" style="position:absolute;left:1134;top:397;width:10376;height:16046;mso-position-horizontal-relative:page;mso-position-vertical-relative:page" o:allowincell="f" filled="f" strokeweight="2pt"/>
          <v:group id="_x0000_s5592" style="position:absolute;left:397;top:11636;width:737;height:4813" coordorigin="397,11629" coordsize="737,4813">
            <v:rect id="_x0000_s5593" style="position:absolute;left:397;top:11629;width:737;height:4813" filled="f" strokeweight="2pt"/>
            <v:line id="_x0000_s5594" style="position:absolute" from="736,11630" to="737,16442" strokeweight="2pt"/>
            <v:line id="_x0000_s5595" style="position:absolute" from="397,13041" to="1134,13041" strokeweight="2pt"/>
            <v:line id="_x0000_s5596" style="position:absolute" from="397,15026" to="1134,15026" strokeweight="2pt"/>
            <v:shapetype id="_x0000_t202" coordsize="21600,21600" o:spt="202" path="m,l,21600r21600,l21600,xe">
              <v:stroke joinstyle="miter"/>
              <v:path gradientshapeok="t" o:connecttype="rect"/>
            </v:shapetype>
            <v:shape id="_x0000_s5597" type="#_x0000_t202" style="position:absolute;left:448;top:11676;width:252;height:1316" filled="f" stroked="f">
              <v:textbox style="mso-next-textbox:#_x0000_s559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FD1188" w:rsidRPr="00A268D4">
                      <w:trPr>
                        <w:cantSplit/>
                        <w:trHeight w:hRule="exact" w:val="1417"/>
                        <w:jc w:val="center"/>
                      </w:trPr>
                      <w:tc>
                        <w:tcPr>
                          <w:tcW w:w="249" w:type="dxa"/>
                          <w:tcBorders>
                            <w:top w:val="nil"/>
                            <w:left w:val="nil"/>
                            <w:bottom w:val="nil"/>
                            <w:right w:val="nil"/>
                          </w:tcBorders>
                          <w:textDirection w:val="btLr"/>
                          <w:vAlign w:val="center"/>
                        </w:tcPr>
                        <w:p w:rsidR="00FD1188" w:rsidRPr="00A268D4" w:rsidRDefault="00FD1188">
                          <w:pPr>
                            <w:pStyle w:val="af5"/>
                            <w:jc w:val="center"/>
                            <w:rPr>
                              <w:rFonts w:ascii="Arial" w:hAnsi="Arial" w:cs="Arial"/>
                              <w:i w:val="0"/>
                              <w:sz w:val="18"/>
                            </w:rPr>
                          </w:pPr>
                          <w:proofErr w:type="spellStart"/>
                          <w:r w:rsidRPr="00A268D4">
                            <w:rPr>
                              <w:rFonts w:ascii="Arial" w:hAnsi="Arial" w:cs="Arial"/>
                              <w:i w:val="0"/>
                              <w:sz w:val="18"/>
                            </w:rPr>
                            <w:t>Взам</w:t>
                          </w:r>
                          <w:proofErr w:type="spellEnd"/>
                          <w:r w:rsidRPr="00A268D4">
                            <w:rPr>
                              <w:rFonts w:ascii="Arial" w:hAnsi="Arial" w:cs="Arial"/>
                              <w:i w:val="0"/>
                              <w:sz w:val="18"/>
                            </w:rPr>
                            <w:t xml:space="preserve">. </w:t>
                          </w:r>
                          <w:proofErr w:type="spellStart"/>
                          <w:r w:rsidRPr="00A268D4">
                            <w:rPr>
                              <w:rFonts w:ascii="Arial" w:hAnsi="Arial" w:cs="Arial"/>
                              <w:i w:val="0"/>
                              <w:sz w:val="18"/>
                            </w:rPr>
                            <w:t>инв</w:t>
                          </w:r>
                          <w:proofErr w:type="spellEnd"/>
                          <w:r w:rsidRPr="00A268D4">
                            <w:rPr>
                              <w:rFonts w:ascii="Arial" w:hAnsi="Arial" w:cs="Arial"/>
                              <w:i w:val="0"/>
                              <w:sz w:val="18"/>
                            </w:rPr>
                            <w:t>. №</w:t>
                          </w:r>
                        </w:p>
                      </w:tc>
                    </w:tr>
                  </w:tbl>
                  <w:p w:rsidR="00FD1188" w:rsidRDefault="00FD1188" w:rsidP="00302AFC"/>
                </w:txbxContent>
              </v:textbox>
            </v:shape>
            <v:shape id="_x0000_s5598" type="#_x0000_t202" style="position:absolute;left:448;top:13076;width:252;height:1904" filled="f" stroked="f">
              <v:textbox style="mso-next-textbox:#_x0000_s559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FD1188" w:rsidRPr="00A268D4">
                      <w:trPr>
                        <w:cantSplit/>
                        <w:trHeight w:hRule="exact" w:val="1987"/>
                        <w:jc w:val="center"/>
                      </w:trPr>
                      <w:tc>
                        <w:tcPr>
                          <w:tcW w:w="249" w:type="dxa"/>
                          <w:tcBorders>
                            <w:top w:val="nil"/>
                            <w:left w:val="nil"/>
                            <w:bottom w:val="nil"/>
                            <w:right w:val="nil"/>
                          </w:tcBorders>
                          <w:textDirection w:val="btLr"/>
                          <w:vAlign w:val="center"/>
                        </w:tcPr>
                        <w:p w:rsidR="00FD1188" w:rsidRPr="00A268D4" w:rsidRDefault="00FD1188">
                          <w:pPr>
                            <w:pStyle w:val="af5"/>
                            <w:jc w:val="center"/>
                            <w:rPr>
                              <w:rFonts w:ascii="Arial" w:hAnsi="Arial" w:cs="Arial"/>
                              <w:i w:val="0"/>
                              <w:sz w:val="18"/>
                            </w:rPr>
                          </w:pPr>
                          <w:r w:rsidRPr="00A268D4">
                            <w:rPr>
                              <w:rFonts w:ascii="Arial" w:hAnsi="Arial" w:cs="Arial"/>
                              <w:i w:val="0"/>
                              <w:sz w:val="18"/>
                              <w:lang w:val="ru-RU"/>
                            </w:rPr>
                            <w:t>Подпись и дата</w:t>
                          </w:r>
                        </w:p>
                      </w:tc>
                    </w:tr>
                  </w:tbl>
                  <w:p w:rsidR="00FD1188" w:rsidRDefault="00FD1188" w:rsidP="00302AFC"/>
                </w:txbxContent>
              </v:textbox>
            </v:shape>
            <v:shape id="_x0000_s5599" type="#_x0000_t202" style="position:absolute;left:448;top:15064;width:252;height:1316" filled="f" stroked="f">
              <v:textbox style="mso-next-textbox:#_x0000_s559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FD1188" w:rsidRPr="00A268D4">
                      <w:trPr>
                        <w:cantSplit/>
                        <w:trHeight w:hRule="exact" w:val="1417"/>
                        <w:jc w:val="center"/>
                      </w:trPr>
                      <w:tc>
                        <w:tcPr>
                          <w:tcW w:w="249" w:type="dxa"/>
                          <w:tcBorders>
                            <w:top w:val="nil"/>
                            <w:left w:val="nil"/>
                            <w:bottom w:val="nil"/>
                            <w:right w:val="nil"/>
                          </w:tcBorders>
                          <w:textDirection w:val="btLr"/>
                          <w:vAlign w:val="center"/>
                        </w:tcPr>
                        <w:p w:rsidR="00FD1188" w:rsidRPr="00A268D4" w:rsidRDefault="00FD1188">
                          <w:pPr>
                            <w:pStyle w:val="af5"/>
                            <w:jc w:val="center"/>
                            <w:rPr>
                              <w:rFonts w:ascii="Arial" w:hAnsi="Arial" w:cs="Arial"/>
                              <w:i w:val="0"/>
                              <w:sz w:val="18"/>
                            </w:rPr>
                          </w:pPr>
                          <w:r w:rsidRPr="00A268D4">
                            <w:rPr>
                              <w:rFonts w:ascii="Arial" w:hAnsi="Arial" w:cs="Arial"/>
                              <w:i w:val="0"/>
                              <w:sz w:val="18"/>
                              <w:lang w:val="ru-RU"/>
                            </w:rPr>
                            <w:t>Инв. № подл.</w:t>
                          </w:r>
                        </w:p>
                      </w:tc>
                    </w:tr>
                  </w:tbl>
                  <w:p w:rsidR="00FD1188" w:rsidRDefault="00FD1188" w:rsidP="00302AFC"/>
                </w:txbxContent>
              </v:textbox>
            </v:shape>
            <v:shape id="_x0000_s5600" type="#_x0000_t202" style="position:absolute;left:812;top:11676;width:252;height:1316" filled="f" stroked="f">
              <v:textbox style="mso-next-textbox:#_x0000_s560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FD1188">
                      <w:trPr>
                        <w:cantSplit/>
                        <w:trHeight w:hRule="exact" w:val="1417"/>
                        <w:jc w:val="center"/>
                      </w:trPr>
                      <w:tc>
                        <w:tcPr>
                          <w:tcW w:w="249" w:type="dxa"/>
                          <w:tcBorders>
                            <w:top w:val="nil"/>
                            <w:left w:val="nil"/>
                            <w:bottom w:val="nil"/>
                            <w:right w:val="nil"/>
                          </w:tcBorders>
                          <w:textDirection w:val="btLr"/>
                          <w:vAlign w:val="center"/>
                        </w:tcPr>
                        <w:p w:rsidR="00FD1188" w:rsidRDefault="00FD1188">
                          <w:pPr>
                            <w:pStyle w:val="af5"/>
                            <w:jc w:val="center"/>
                            <w:rPr>
                              <w:sz w:val="18"/>
                            </w:rPr>
                          </w:pPr>
                        </w:p>
                      </w:tc>
                    </w:tr>
                  </w:tbl>
                  <w:p w:rsidR="00FD1188" w:rsidRDefault="00FD1188" w:rsidP="00302AFC"/>
                </w:txbxContent>
              </v:textbox>
            </v:shape>
            <v:shape id="_x0000_s5601" type="#_x0000_t202" style="position:absolute;left:812;top:15064;width:252;height:1316" filled="f" stroked="f">
              <v:textbox style="mso-next-textbox:#_x0000_s560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FD1188">
                      <w:trPr>
                        <w:cantSplit/>
                        <w:trHeight w:hRule="exact" w:val="1417"/>
                        <w:jc w:val="center"/>
                      </w:trPr>
                      <w:tc>
                        <w:tcPr>
                          <w:tcW w:w="249" w:type="dxa"/>
                          <w:tcBorders>
                            <w:top w:val="nil"/>
                            <w:left w:val="nil"/>
                            <w:bottom w:val="nil"/>
                            <w:right w:val="nil"/>
                          </w:tcBorders>
                          <w:textDirection w:val="btLr"/>
                          <w:vAlign w:val="center"/>
                        </w:tcPr>
                        <w:p w:rsidR="00FD1188" w:rsidRDefault="00FD1188">
                          <w:pPr>
                            <w:pStyle w:val="af5"/>
                            <w:jc w:val="center"/>
                            <w:rPr>
                              <w:sz w:val="18"/>
                            </w:rPr>
                          </w:pPr>
                        </w:p>
                      </w:tc>
                    </w:tr>
                  </w:tbl>
                  <w:p w:rsidR="00FD1188" w:rsidRDefault="00FD1188" w:rsidP="00302AFC"/>
                </w:txbxContent>
              </v:textbox>
            </v:shape>
          </v:group>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188" w:rsidRDefault="00FD1188" w:rsidP="0021046A">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188" w:rsidRDefault="00FD118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188" w:rsidRPr="00A156CF" w:rsidRDefault="00FD1188">
    <w:pPr>
      <w:pStyle w:val="a5"/>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13E4332"/>
    <w:multiLevelType w:val="hybridMultilevel"/>
    <w:tmpl w:val="0ADE277A"/>
    <w:lvl w:ilvl="0" w:tplc="EA209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F62AC8"/>
    <w:multiLevelType w:val="hybridMultilevel"/>
    <w:tmpl w:val="A2ECC2AE"/>
    <w:lvl w:ilvl="0" w:tplc="2CEA7A8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E0B86"/>
    <w:multiLevelType w:val="hybridMultilevel"/>
    <w:tmpl w:val="CD8C1216"/>
    <w:lvl w:ilvl="0" w:tplc="3FF4CAE4">
      <w:start w:val="1"/>
      <w:numFmt w:val="none"/>
      <w:lvlText w:val="4."/>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C4278D"/>
    <w:multiLevelType w:val="multilevel"/>
    <w:tmpl w:val="0668059A"/>
    <w:lvl w:ilvl="0">
      <w:start w:val="12"/>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14CB5B35"/>
    <w:multiLevelType w:val="hybridMultilevel"/>
    <w:tmpl w:val="012A0224"/>
    <w:lvl w:ilvl="0" w:tplc="EA2092F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1A347E"/>
    <w:multiLevelType w:val="multilevel"/>
    <w:tmpl w:val="0DEA13D2"/>
    <w:lvl w:ilvl="0">
      <w:start w:val="5"/>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7">
    <w:nsid w:val="15B56EEE"/>
    <w:multiLevelType w:val="hybridMultilevel"/>
    <w:tmpl w:val="EE7E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B620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65B45CB"/>
    <w:multiLevelType w:val="multilevel"/>
    <w:tmpl w:val="5F1E908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1001A1"/>
    <w:multiLevelType w:val="multilevel"/>
    <w:tmpl w:val="5F1E908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2053F4"/>
    <w:multiLevelType w:val="multilevel"/>
    <w:tmpl w:val="6A12AF5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C13FEB"/>
    <w:multiLevelType w:val="multilevel"/>
    <w:tmpl w:val="3538FF18"/>
    <w:lvl w:ilvl="0">
      <w:start w:val="1"/>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9C42EC9"/>
    <w:multiLevelType w:val="multilevel"/>
    <w:tmpl w:val="1A70948A"/>
    <w:lvl w:ilvl="0">
      <w:start w:val="1"/>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FB0986"/>
    <w:multiLevelType w:val="multilevel"/>
    <w:tmpl w:val="6A12AF5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2215FA"/>
    <w:multiLevelType w:val="multilevel"/>
    <w:tmpl w:val="9D9A85FA"/>
    <w:lvl w:ilvl="0">
      <w:start w:val="8"/>
      <w:numFmt w:val="decimal"/>
      <w:pStyle w:val="sptext"/>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93469C7"/>
    <w:multiLevelType w:val="hybridMultilevel"/>
    <w:tmpl w:val="F8266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BE7DB7"/>
    <w:multiLevelType w:val="multilevel"/>
    <w:tmpl w:val="5B80A9EA"/>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2DC81DE3"/>
    <w:multiLevelType w:val="hybridMultilevel"/>
    <w:tmpl w:val="596E542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39121CAC"/>
    <w:multiLevelType w:val="hybridMultilevel"/>
    <w:tmpl w:val="6D38916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nsid w:val="39DC7DA0"/>
    <w:multiLevelType w:val="singleLevel"/>
    <w:tmpl w:val="A396566E"/>
    <w:lvl w:ilvl="0">
      <w:start w:val="1"/>
      <w:numFmt w:val="bullet"/>
      <w:pStyle w:val="a"/>
      <w:lvlText w:val=""/>
      <w:lvlJc w:val="left"/>
      <w:pPr>
        <w:tabs>
          <w:tab w:val="num" w:pos="1040"/>
        </w:tabs>
        <w:ind w:left="0" w:firstLine="680"/>
      </w:pPr>
      <w:rPr>
        <w:rFonts w:ascii="Symbol" w:hAnsi="Symbol" w:hint="default"/>
      </w:rPr>
    </w:lvl>
  </w:abstractNum>
  <w:abstractNum w:abstractNumId="21">
    <w:nsid w:val="40437B81"/>
    <w:multiLevelType w:val="hybridMultilevel"/>
    <w:tmpl w:val="AB464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6B31B3"/>
    <w:multiLevelType w:val="hybridMultilevel"/>
    <w:tmpl w:val="DF101B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3B94002"/>
    <w:multiLevelType w:val="multilevel"/>
    <w:tmpl w:val="ABE2707A"/>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45A17AA4"/>
    <w:multiLevelType w:val="hybridMultilevel"/>
    <w:tmpl w:val="0BEA81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8582CF0"/>
    <w:multiLevelType w:val="hybridMultilevel"/>
    <w:tmpl w:val="6096F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61576E"/>
    <w:multiLevelType w:val="multilevel"/>
    <w:tmpl w:val="A198E82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D1A2A5E"/>
    <w:multiLevelType w:val="hybridMultilevel"/>
    <w:tmpl w:val="18DE8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541A1F34"/>
    <w:multiLevelType w:val="hybridMultilevel"/>
    <w:tmpl w:val="E44E1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073914"/>
    <w:multiLevelType w:val="multilevel"/>
    <w:tmpl w:val="D9CC21C6"/>
    <w:lvl w:ilvl="0">
      <w:start w:val="11"/>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nsid w:val="57342F80"/>
    <w:multiLevelType w:val="multilevel"/>
    <w:tmpl w:val="DB8C0F40"/>
    <w:lvl w:ilvl="0">
      <w:start w:val="1"/>
      <w:numFmt w:val="bullet"/>
      <w:pStyle w:val="1"/>
      <w:lvlText w:val=""/>
      <w:lvlJc w:val="left"/>
      <w:pPr>
        <w:tabs>
          <w:tab w:val="num" w:pos="360"/>
        </w:tabs>
        <w:ind w:left="0" w:firstLine="0"/>
      </w:pPr>
      <w:rPr>
        <w:rFonts w:ascii="Symbol" w:hAnsi="Symbol" w:hint="default"/>
      </w:rPr>
    </w:lvl>
    <w:lvl w:ilvl="1">
      <w:start w:val="1"/>
      <w:numFmt w:val="decimal"/>
      <w:pStyle w:val="1"/>
      <w:lvlText w:val="%2)"/>
      <w:lvlJc w:val="left"/>
      <w:pPr>
        <w:tabs>
          <w:tab w:val="num" w:pos="1440"/>
        </w:tabs>
        <w:ind w:left="400" w:firstLine="680"/>
      </w:pPr>
      <w:rPr>
        <w:rFonts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start w:val="2"/>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9072F66"/>
    <w:multiLevelType w:val="hybridMultilevel"/>
    <w:tmpl w:val="9F2006DA"/>
    <w:lvl w:ilvl="0" w:tplc="EA2092F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B4E07FA"/>
    <w:multiLevelType w:val="hybridMultilevel"/>
    <w:tmpl w:val="CF849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FE5D01"/>
    <w:multiLevelType w:val="multilevel"/>
    <w:tmpl w:val="7E7A859C"/>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AB010C"/>
    <w:multiLevelType w:val="multilevel"/>
    <w:tmpl w:val="5AE0B30C"/>
    <w:lvl w:ilvl="0">
      <w:start w:val="1"/>
      <w:numFmt w:val="russianLower"/>
      <w:lvlText w:val="%1)"/>
      <w:lvlJc w:val="left"/>
      <w:pPr>
        <w:ind w:left="177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36">
    <w:nsid w:val="5EC16693"/>
    <w:multiLevelType w:val="hybridMultilevel"/>
    <w:tmpl w:val="CA3AB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09B7411"/>
    <w:multiLevelType w:val="multilevel"/>
    <w:tmpl w:val="ED66EAE2"/>
    <w:lvl w:ilvl="0">
      <w:start w:val="1"/>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nsid w:val="62CD2271"/>
    <w:multiLevelType w:val="hybridMultilevel"/>
    <w:tmpl w:val="263E8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8A6FB8"/>
    <w:multiLevelType w:val="hybridMultilevel"/>
    <w:tmpl w:val="32902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5E55CD3"/>
    <w:multiLevelType w:val="multilevel"/>
    <w:tmpl w:val="ED66EAE2"/>
    <w:lvl w:ilvl="0">
      <w:start w:val="1"/>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1">
    <w:nsid w:val="668C42F6"/>
    <w:multiLevelType w:val="multilevel"/>
    <w:tmpl w:val="012A022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4E0507"/>
    <w:multiLevelType w:val="hybridMultilevel"/>
    <w:tmpl w:val="8A205B16"/>
    <w:lvl w:ilvl="0" w:tplc="A0C06E8C">
      <w:start w:val="1"/>
      <w:numFmt w:val="decimal"/>
      <w:lvlText w:val="%1."/>
      <w:lvlJc w:val="left"/>
      <w:pPr>
        <w:ind w:left="3248" w:hanging="360"/>
      </w:pPr>
      <w:rPr>
        <w:rFonts w:cs="Times New Roman"/>
      </w:rPr>
    </w:lvl>
    <w:lvl w:ilvl="1" w:tplc="04190019">
      <w:start w:val="1"/>
      <w:numFmt w:val="lowerLetter"/>
      <w:lvlText w:val="%2."/>
      <w:lvlJc w:val="left"/>
      <w:pPr>
        <w:ind w:left="3968" w:hanging="360"/>
      </w:pPr>
      <w:rPr>
        <w:rFonts w:cs="Times New Roman"/>
      </w:rPr>
    </w:lvl>
    <w:lvl w:ilvl="2" w:tplc="0419001B">
      <w:start w:val="1"/>
      <w:numFmt w:val="lowerRoman"/>
      <w:lvlText w:val="%3."/>
      <w:lvlJc w:val="right"/>
      <w:pPr>
        <w:ind w:left="4688" w:hanging="180"/>
      </w:pPr>
      <w:rPr>
        <w:rFonts w:cs="Times New Roman"/>
      </w:rPr>
    </w:lvl>
    <w:lvl w:ilvl="3" w:tplc="0419000F">
      <w:start w:val="1"/>
      <w:numFmt w:val="decimal"/>
      <w:lvlText w:val="%4."/>
      <w:lvlJc w:val="left"/>
      <w:pPr>
        <w:ind w:left="5408" w:hanging="360"/>
      </w:pPr>
      <w:rPr>
        <w:rFonts w:cs="Times New Roman"/>
      </w:rPr>
    </w:lvl>
    <w:lvl w:ilvl="4" w:tplc="04190019">
      <w:start w:val="1"/>
      <w:numFmt w:val="lowerLetter"/>
      <w:lvlText w:val="%5."/>
      <w:lvlJc w:val="left"/>
      <w:pPr>
        <w:ind w:left="6128" w:hanging="360"/>
      </w:pPr>
      <w:rPr>
        <w:rFonts w:cs="Times New Roman"/>
      </w:rPr>
    </w:lvl>
    <w:lvl w:ilvl="5" w:tplc="0419001B">
      <w:start w:val="1"/>
      <w:numFmt w:val="lowerRoman"/>
      <w:lvlText w:val="%6."/>
      <w:lvlJc w:val="right"/>
      <w:pPr>
        <w:ind w:left="6848" w:hanging="180"/>
      </w:pPr>
      <w:rPr>
        <w:rFonts w:cs="Times New Roman"/>
      </w:rPr>
    </w:lvl>
    <w:lvl w:ilvl="6" w:tplc="0419000F">
      <w:start w:val="1"/>
      <w:numFmt w:val="decimal"/>
      <w:lvlText w:val="%7."/>
      <w:lvlJc w:val="left"/>
      <w:pPr>
        <w:ind w:left="7568" w:hanging="360"/>
      </w:pPr>
      <w:rPr>
        <w:rFonts w:cs="Times New Roman"/>
      </w:rPr>
    </w:lvl>
    <w:lvl w:ilvl="7" w:tplc="04190019">
      <w:start w:val="1"/>
      <w:numFmt w:val="lowerLetter"/>
      <w:lvlText w:val="%8."/>
      <w:lvlJc w:val="left"/>
      <w:pPr>
        <w:ind w:left="8288" w:hanging="360"/>
      </w:pPr>
      <w:rPr>
        <w:rFonts w:cs="Times New Roman"/>
      </w:rPr>
    </w:lvl>
    <w:lvl w:ilvl="8" w:tplc="0419001B">
      <w:start w:val="1"/>
      <w:numFmt w:val="lowerRoman"/>
      <w:lvlText w:val="%9."/>
      <w:lvlJc w:val="right"/>
      <w:pPr>
        <w:ind w:left="9008" w:hanging="180"/>
      </w:pPr>
      <w:rPr>
        <w:rFonts w:cs="Times New Roman"/>
      </w:rPr>
    </w:lvl>
  </w:abstractNum>
  <w:abstractNum w:abstractNumId="43">
    <w:nsid w:val="6B707C01"/>
    <w:multiLevelType w:val="hybridMultilevel"/>
    <w:tmpl w:val="6810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253686"/>
    <w:multiLevelType w:val="hybridMultilevel"/>
    <w:tmpl w:val="6964A396"/>
    <w:lvl w:ilvl="0" w:tplc="EA209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39160F9"/>
    <w:multiLevelType w:val="multilevel"/>
    <w:tmpl w:val="D31A1A90"/>
    <w:lvl w:ilvl="0">
      <w:start w:val="4"/>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20"/>
  </w:num>
  <w:num w:numId="2">
    <w:abstractNumId w:val="15"/>
  </w:num>
  <w:num w:numId="3">
    <w:abstractNumId w:val="31"/>
  </w:num>
  <w:num w:numId="4">
    <w:abstractNumId w:val="16"/>
  </w:num>
  <w:num w:numId="5">
    <w:abstractNumId w:val="32"/>
  </w:num>
  <w:num w:numId="6">
    <w:abstractNumId w:val="3"/>
  </w:num>
  <w:num w:numId="7">
    <w:abstractNumId w:val="1"/>
  </w:num>
  <w:num w:numId="8">
    <w:abstractNumId w:val="5"/>
  </w:num>
  <w:num w:numId="9">
    <w:abstractNumId w:val="44"/>
  </w:num>
  <w:num w:numId="10">
    <w:abstractNumId w:val="41"/>
  </w:num>
  <w:num w:numId="11">
    <w:abstractNumId w:val="13"/>
  </w:num>
  <w:num w:numId="12">
    <w:abstractNumId w:val="12"/>
  </w:num>
  <w:num w:numId="13">
    <w:abstractNumId w:val="22"/>
  </w:num>
  <w:num w:numId="14">
    <w:abstractNumId w:val="26"/>
  </w:num>
  <w:num w:numId="15">
    <w:abstractNumId w:val="35"/>
  </w:num>
  <w:num w:numId="16">
    <w:abstractNumId w:val="21"/>
  </w:num>
  <w:num w:numId="17">
    <w:abstractNumId w:val="10"/>
  </w:num>
  <w:num w:numId="18">
    <w:abstractNumId w:val="9"/>
  </w:num>
  <w:num w:numId="19">
    <w:abstractNumId w:val="14"/>
  </w:num>
  <w:num w:numId="20">
    <w:abstractNumId w:val="17"/>
  </w:num>
  <w:num w:numId="21">
    <w:abstractNumId w:val="11"/>
  </w:num>
  <w:num w:numId="22">
    <w:abstractNumId w:val="23"/>
  </w:num>
  <w:num w:numId="23">
    <w:abstractNumId w:val="40"/>
  </w:num>
  <w:num w:numId="24">
    <w:abstractNumId w:val="6"/>
  </w:num>
  <w:num w:numId="25">
    <w:abstractNumId w:val="28"/>
  </w:num>
  <w:num w:numId="26">
    <w:abstractNumId w:val="27"/>
  </w:num>
  <w:num w:numId="27">
    <w:abstractNumId w:val="39"/>
  </w:num>
  <w:num w:numId="28">
    <w:abstractNumId w:val="19"/>
  </w:num>
  <w:num w:numId="29">
    <w:abstractNumId w:val="43"/>
  </w:num>
  <w:num w:numId="30">
    <w:abstractNumId w:val="36"/>
  </w:num>
  <w:num w:numId="31">
    <w:abstractNumId w:val="7"/>
  </w:num>
  <w:num w:numId="32">
    <w:abstractNumId w:val="25"/>
  </w:num>
  <w:num w:numId="33">
    <w:abstractNumId w:val="30"/>
  </w:num>
  <w:num w:numId="34">
    <w:abstractNumId w:val="4"/>
  </w:num>
  <w:num w:numId="35">
    <w:abstractNumId w:val="33"/>
  </w:num>
  <w:num w:numId="36">
    <w:abstractNumId w:val="24"/>
  </w:num>
  <w:num w:numId="37">
    <w:abstractNumId w:val="38"/>
  </w:num>
  <w:num w:numId="38">
    <w:abstractNumId w:val="8"/>
  </w:num>
  <w:num w:numId="39">
    <w:abstractNumId w:val="29"/>
  </w:num>
  <w:num w:numId="40">
    <w:abstractNumId w:val="0"/>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7"/>
  </w:num>
  <w:num w:numId="45">
    <w:abstractNumId w:val="45"/>
  </w:num>
  <w:num w:numId="46">
    <w:abstractNumId w:val="3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357"/>
  <w:doNotHyphenateCaps/>
  <w:drawingGridHorizontalSpacing w:val="57"/>
  <w:drawingGridVerticalSpacing w:val="57"/>
  <w:doNotUseMarginsForDrawingGridOrigin/>
  <w:drawingGridVerticalOrigin w:val="1985"/>
  <w:noPunctuationKerning/>
  <w:characterSpacingControl w:val="doNotCompress"/>
  <w:hdrShapeDefaults>
    <o:shapedefaults v:ext="edit" spidmax="8194"/>
    <o:shapelayout v:ext="edit">
      <o:idmap v:ext="edit" data="2,3,4,5"/>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484"/>
    <w:rsid w:val="00000484"/>
    <w:rsid w:val="00000C50"/>
    <w:rsid w:val="0000163D"/>
    <w:rsid w:val="00011DD1"/>
    <w:rsid w:val="00012B29"/>
    <w:rsid w:val="000136D6"/>
    <w:rsid w:val="000140BA"/>
    <w:rsid w:val="00016830"/>
    <w:rsid w:val="00020694"/>
    <w:rsid w:val="000234C4"/>
    <w:rsid w:val="00024053"/>
    <w:rsid w:val="00024056"/>
    <w:rsid w:val="000244DC"/>
    <w:rsid w:val="00024DB9"/>
    <w:rsid w:val="00027853"/>
    <w:rsid w:val="00027C3A"/>
    <w:rsid w:val="00032861"/>
    <w:rsid w:val="00033158"/>
    <w:rsid w:val="00034F26"/>
    <w:rsid w:val="0003544F"/>
    <w:rsid w:val="0003727F"/>
    <w:rsid w:val="000416E3"/>
    <w:rsid w:val="0004201B"/>
    <w:rsid w:val="000423E9"/>
    <w:rsid w:val="000435A2"/>
    <w:rsid w:val="00043BF4"/>
    <w:rsid w:val="0004506F"/>
    <w:rsid w:val="00045F46"/>
    <w:rsid w:val="00047563"/>
    <w:rsid w:val="00047AE5"/>
    <w:rsid w:val="00047F06"/>
    <w:rsid w:val="0005280A"/>
    <w:rsid w:val="00053C9C"/>
    <w:rsid w:val="00054104"/>
    <w:rsid w:val="00056759"/>
    <w:rsid w:val="00057E84"/>
    <w:rsid w:val="00060318"/>
    <w:rsid w:val="00060BE1"/>
    <w:rsid w:val="000626B4"/>
    <w:rsid w:val="00066120"/>
    <w:rsid w:val="00066203"/>
    <w:rsid w:val="000671AA"/>
    <w:rsid w:val="000671DB"/>
    <w:rsid w:val="00067B7C"/>
    <w:rsid w:val="00070F65"/>
    <w:rsid w:val="000744A5"/>
    <w:rsid w:val="00074B4E"/>
    <w:rsid w:val="00075763"/>
    <w:rsid w:val="000775E0"/>
    <w:rsid w:val="00077647"/>
    <w:rsid w:val="0008245D"/>
    <w:rsid w:val="0008262D"/>
    <w:rsid w:val="00082FC0"/>
    <w:rsid w:val="0008304B"/>
    <w:rsid w:val="0008320C"/>
    <w:rsid w:val="000836EA"/>
    <w:rsid w:val="0008391B"/>
    <w:rsid w:val="0008518D"/>
    <w:rsid w:val="00087C91"/>
    <w:rsid w:val="00087D62"/>
    <w:rsid w:val="0009110A"/>
    <w:rsid w:val="00091181"/>
    <w:rsid w:val="000916A2"/>
    <w:rsid w:val="00093D95"/>
    <w:rsid w:val="00097EE2"/>
    <w:rsid w:val="00097FF8"/>
    <w:rsid w:val="000A04B9"/>
    <w:rsid w:val="000A13A3"/>
    <w:rsid w:val="000A16F4"/>
    <w:rsid w:val="000A313C"/>
    <w:rsid w:val="000A6366"/>
    <w:rsid w:val="000A673A"/>
    <w:rsid w:val="000B0350"/>
    <w:rsid w:val="000B3A1C"/>
    <w:rsid w:val="000B46E5"/>
    <w:rsid w:val="000C44C8"/>
    <w:rsid w:val="000D3ADE"/>
    <w:rsid w:val="000D3B67"/>
    <w:rsid w:val="000D49E0"/>
    <w:rsid w:val="000D4DE7"/>
    <w:rsid w:val="000D7416"/>
    <w:rsid w:val="000E0EBA"/>
    <w:rsid w:val="000E0FFC"/>
    <w:rsid w:val="000E1586"/>
    <w:rsid w:val="000F0AD4"/>
    <w:rsid w:val="000F10D9"/>
    <w:rsid w:val="000F14FC"/>
    <w:rsid w:val="000F19E1"/>
    <w:rsid w:val="000F2129"/>
    <w:rsid w:val="000F21F2"/>
    <w:rsid w:val="000F444C"/>
    <w:rsid w:val="000F66E1"/>
    <w:rsid w:val="00100F0C"/>
    <w:rsid w:val="00102608"/>
    <w:rsid w:val="001032A6"/>
    <w:rsid w:val="001039ED"/>
    <w:rsid w:val="00105996"/>
    <w:rsid w:val="0010636F"/>
    <w:rsid w:val="001222BC"/>
    <w:rsid w:val="001227A9"/>
    <w:rsid w:val="001240CF"/>
    <w:rsid w:val="00130A9D"/>
    <w:rsid w:val="00131477"/>
    <w:rsid w:val="001320D7"/>
    <w:rsid w:val="00132361"/>
    <w:rsid w:val="00132CC7"/>
    <w:rsid w:val="00134D6E"/>
    <w:rsid w:val="00134FE1"/>
    <w:rsid w:val="001413B0"/>
    <w:rsid w:val="00141E74"/>
    <w:rsid w:val="00144151"/>
    <w:rsid w:val="00150842"/>
    <w:rsid w:val="00151911"/>
    <w:rsid w:val="00151BE9"/>
    <w:rsid w:val="00152F08"/>
    <w:rsid w:val="0015516E"/>
    <w:rsid w:val="0015733B"/>
    <w:rsid w:val="00157969"/>
    <w:rsid w:val="00160200"/>
    <w:rsid w:val="00161871"/>
    <w:rsid w:val="00163480"/>
    <w:rsid w:val="00170446"/>
    <w:rsid w:val="00171BDF"/>
    <w:rsid w:val="00177D5E"/>
    <w:rsid w:val="00183DCF"/>
    <w:rsid w:val="00183EEB"/>
    <w:rsid w:val="00184CAA"/>
    <w:rsid w:val="001867AF"/>
    <w:rsid w:val="00186A21"/>
    <w:rsid w:val="00186B44"/>
    <w:rsid w:val="00186FEC"/>
    <w:rsid w:val="00187C89"/>
    <w:rsid w:val="001900DD"/>
    <w:rsid w:val="0019018E"/>
    <w:rsid w:val="00191C17"/>
    <w:rsid w:val="00194FF6"/>
    <w:rsid w:val="001A0FB6"/>
    <w:rsid w:val="001A173E"/>
    <w:rsid w:val="001A4D11"/>
    <w:rsid w:val="001A56A9"/>
    <w:rsid w:val="001A7823"/>
    <w:rsid w:val="001B1228"/>
    <w:rsid w:val="001B2ED7"/>
    <w:rsid w:val="001B5A30"/>
    <w:rsid w:val="001C0DBB"/>
    <w:rsid w:val="001C3460"/>
    <w:rsid w:val="001C3D93"/>
    <w:rsid w:val="001C6E16"/>
    <w:rsid w:val="001D2ACF"/>
    <w:rsid w:val="001D38B2"/>
    <w:rsid w:val="001D4CEC"/>
    <w:rsid w:val="001D4EAB"/>
    <w:rsid w:val="001D5F28"/>
    <w:rsid w:val="001D63E2"/>
    <w:rsid w:val="001D7F61"/>
    <w:rsid w:val="001E1946"/>
    <w:rsid w:val="001E2E5B"/>
    <w:rsid w:val="001E7C27"/>
    <w:rsid w:val="001E7F8B"/>
    <w:rsid w:val="001F0069"/>
    <w:rsid w:val="001F0EC9"/>
    <w:rsid w:val="001F7608"/>
    <w:rsid w:val="00201C31"/>
    <w:rsid w:val="00202977"/>
    <w:rsid w:val="0020344C"/>
    <w:rsid w:val="00204971"/>
    <w:rsid w:val="00205BFF"/>
    <w:rsid w:val="00205C88"/>
    <w:rsid w:val="00206A71"/>
    <w:rsid w:val="0020766E"/>
    <w:rsid w:val="0021046A"/>
    <w:rsid w:val="00211491"/>
    <w:rsid w:val="00214698"/>
    <w:rsid w:val="002152A6"/>
    <w:rsid w:val="0021763F"/>
    <w:rsid w:val="00217C15"/>
    <w:rsid w:val="00223D24"/>
    <w:rsid w:val="00224CA0"/>
    <w:rsid w:val="00226858"/>
    <w:rsid w:val="00226A41"/>
    <w:rsid w:val="002300DB"/>
    <w:rsid w:val="0023073C"/>
    <w:rsid w:val="002323BF"/>
    <w:rsid w:val="00234F44"/>
    <w:rsid w:val="00235677"/>
    <w:rsid w:val="00236DBA"/>
    <w:rsid w:val="00237016"/>
    <w:rsid w:val="00242A3D"/>
    <w:rsid w:val="00244345"/>
    <w:rsid w:val="00245E4D"/>
    <w:rsid w:val="00246203"/>
    <w:rsid w:val="00246558"/>
    <w:rsid w:val="00252263"/>
    <w:rsid w:val="0025302C"/>
    <w:rsid w:val="00253D21"/>
    <w:rsid w:val="00254CD4"/>
    <w:rsid w:val="00257A78"/>
    <w:rsid w:val="00263710"/>
    <w:rsid w:val="0026453C"/>
    <w:rsid w:val="00264A11"/>
    <w:rsid w:val="00266415"/>
    <w:rsid w:val="002714AE"/>
    <w:rsid w:val="002714BA"/>
    <w:rsid w:val="00273554"/>
    <w:rsid w:val="002756A7"/>
    <w:rsid w:val="00275D04"/>
    <w:rsid w:val="00276AA5"/>
    <w:rsid w:val="00280731"/>
    <w:rsid w:val="00280A95"/>
    <w:rsid w:val="002823B7"/>
    <w:rsid w:val="00282830"/>
    <w:rsid w:val="0028428F"/>
    <w:rsid w:val="00284985"/>
    <w:rsid w:val="002868E8"/>
    <w:rsid w:val="0028774B"/>
    <w:rsid w:val="0028794C"/>
    <w:rsid w:val="002900E5"/>
    <w:rsid w:val="002903FD"/>
    <w:rsid w:val="00290A8B"/>
    <w:rsid w:val="00290E06"/>
    <w:rsid w:val="00295B4A"/>
    <w:rsid w:val="00295F91"/>
    <w:rsid w:val="002A1E5E"/>
    <w:rsid w:val="002A33C5"/>
    <w:rsid w:val="002A42B3"/>
    <w:rsid w:val="002A4CFA"/>
    <w:rsid w:val="002A570A"/>
    <w:rsid w:val="002A65D7"/>
    <w:rsid w:val="002A7EB4"/>
    <w:rsid w:val="002B2370"/>
    <w:rsid w:val="002B27B2"/>
    <w:rsid w:val="002B5636"/>
    <w:rsid w:val="002C0BD1"/>
    <w:rsid w:val="002C17AF"/>
    <w:rsid w:val="002C26D8"/>
    <w:rsid w:val="002C2E26"/>
    <w:rsid w:val="002C3EA4"/>
    <w:rsid w:val="002C6B77"/>
    <w:rsid w:val="002D01DD"/>
    <w:rsid w:val="002D332B"/>
    <w:rsid w:val="002D5640"/>
    <w:rsid w:val="002D6309"/>
    <w:rsid w:val="002D7743"/>
    <w:rsid w:val="002D7E03"/>
    <w:rsid w:val="002E0B64"/>
    <w:rsid w:val="002E0DE3"/>
    <w:rsid w:val="002E0F0F"/>
    <w:rsid w:val="002E199F"/>
    <w:rsid w:val="002E19A7"/>
    <w:rsid w:val="002E28B1"/>
    <w:rsid w:val="002E2AA3"/>
    <w:rsid w:val="002E3582"/>
    <w:rsid w:val="002E41F8"/>
    <w:rsid w:val="002E7442"/>
    <w:rsid w:val="002F0C9C"/>
    <w:rsid w:val="002F1B38"/>
    <w:rsid w:val="002F2540"/>
    <w:rsid w:val="002F33BE"/>
    <w:rsid w:val="002F37AE"/>
    <w:rsid w:val="002F39EF"/>
    <w:rsid w:val="002F4C37"/>
    <w:rsid w:val="002F4EE6"/>
    <w:rsid w:val="002F4F84"/>
    <w:rsid w:val="00301E63"/>
    <w:rsid w:val="00302AFC"/>
    <w:rsid w:val="003060B2"/>
    <w:rsid w:val="00307109"/>
    <w:rsid w:val="00307156"/>
    <w:rsid w:val="003078D9"/>
    <w:rsid w:val="0031135D"/>
    <w:rsid w:val="00313201"/>
    <w:rsid w:val="003150A1"/>
    <w:rsid w:val="0031582E"/>
    <w:rsid w:val="00315E19"/>
    <w:rsid w:val="00316565"/>
    <w:rsid w:val="00317C9D"/>
    <w:rsid w:val="00317D90"/>
    <w:rsid w:val="00321C1C"/>
    <w:rsid w:val="00322C2A"/>
    <w:rsid w:val="00322EC8"/>
    <w:rsid w:val="0032331C"/>
    <w:rsid w:val="0032475C"/>
    <w:rsid w:val="00325940"/>
    <w:rsid w:val="0032647F"/>
    <w:rsid w:val="00326EA2"/>
    <w:rsid w:val="00331485"/>
    <w:rsid w:val="0033238A"/>
    <w:rsid w:val="00335028"/>
    <w:rsid w:val="003350EA"/>
    <w:rsid w:val="003535F9"/>
    <w:rsid w:val="00353BCE"/>
    <w:rsid w:val="00360AF1"/>
    <w:rsid w:val="0036280C"/>
    <w:rsid w:val="003628FE"/>
    <w:rsid w:val="00367FC8"/>
    <w:rsid w:val="003725DB"/>
    <w:rsid w:val="003772F9"/>
    <w:rsid w:val="00380CB9"/>
    <w:rsid w:val="00383150"/>
    <w:rsid w:val="00384C33"/>
    <w:rsid w:val="00385AB4"/>
    <w:rsid w:val="00385BCC"/>
    <w:rsid w:val="00386B33"/>
    <w:rsid w:val="00386BE1"/>
    <w:rsid w:val="00387FF1"/>
    <w:rsid w:val="003910D8"/>
    <w:rsid w:val="003912F5"/>
    <w:rsid w:val="003923A3"/>
    <w:rsid w:val="003944E3"/>
    <w:rsid w:val="003954F6"/>
    <w:rsid w:val="003961F7"/>
    <w:rsid w:val="00397976"/>
    <w:rsid w:val="003A03F1"/>
    <w:rsid w:val="003A42AA"/>
    <w:rsid w:val="003A5EB4"/>
    <w:rsid w:val="003A68C5"/>
    <w:rsid w:val="003A7D36"/>
    <w:rsid w:val="003B0940"/>
    <w:rsid w:val="003B257D"/>
    <w:rsid w:val="003B2FD8"/>
    <w:rsid w:val="003C0D54"/>
    <w:rsid w:val="003C1410"/>
    <w:rsid w:val="003C1BC7"/>
    <w:rsid w:val="003C6B99"/>
    <w:rsid w:val="003C7B37"/>
    <w:rsid w:val="003D2A61"/>
    <w:rsid w:val="003D2E8F"/>
    <w:rsid w:val="003E3FD8"/>
    <w:rsid w:val="003E5412"/>
    <w:rsid w:val="003E62BB"/>
    <w:rsid w:val="003E6F9E"/>
    <w:rsid w:val="003E7B4E"/>
    <w:rsid w:val="003E7F13"/>
    <w:rsid w:val="003F0383"/>
    <w:rsid w:val="003F1B35"/>
    <w:rsid w:val="003F3DBE"/>
    <w:rsid w:val="003F678C"/>
    <w:rsid w:val="003F799D"/>
    <w:rsid w:val="003F79FD"/>
    <w:rsid w:val="00400403"/>
    <w:rsid w:val="00402CDE"/>
    <w:rsid w:val="00405EFC"/>
    <w:rsid w:val="0041156B"/>
    <w:rsid w:val="00412476"/>
    <w:rsid w:val="00412B1D"/>
    <w:rsid w:val="00413359"/>
    <w:rsid w:val="004162DF"/>
    <w:rsid w:val="00420445"/>
    <w:rsid w:val="00420870"/>
    <w:rsid w:val="00422FE7"/>
    <w:rsid w:val="004258EE"/>
    <w:rsid w:val="00426299"/>
    <w:rsid w:val="00430AF6"/>
    <w:rsid w:val="00430B7B"/>
    <w:rsid w:val="00431469"/>
    <w:rsid w:val="00432290"/>
    <w:rsid w:val="004325D1"/>
    <w:rsid w:val="0043269C"/>
    <w:rsid w:val="004354E8"/>
    <w:rsid w:val="004377C9"/>
    <w:rsid w:val="00440F2D"/>
    <w:rsid w:val="00441F17"/>
    <w:rsid w:val="0044281B"/>
    <w:rsid w:val="00442BE1"/>
    <w:rsid w:val="00443244"/>
    <w:rsid w:val="00446164"/>
    <w:rsid w:val="00447E68"/>
    <w:rsid w:val="00447F7A"/>
    <w:rsid w:val="0045459A"/>
    <w:rsid w:val="00454652"/>
    <w:rsid w:val="004552F7"/>
    <w:rsid w:val="0045598C"/>
    <w:rsid w:val="00457D42"/>
    <w:rsid w:val="00460359"/>
    <w:rsid w:val="004643C5"/>
    <w:rsid w:val="00467CAF"/>
    <w:rsid w:val="00467D72"/>
    <w:rsid w:val="004725B3"/>
    <w:rsid w:val="00472628"/>
    <w:rsid w:val="0047398A"/>
    <w:rsid w:val="00474147"/>
    <w:rsid w:val="004809B8"/>
    <w:rsid w:val="00482251"/>
    <w:rsid w:val="00483E10"/>
    <w:rsid w:val="0048449F"/>
    <w:rsid w:val="00486A62"/>
    <w:rsid w:val="00487BAA"/>
    <w:rsid w:val="004913E8"/>
    <w:rsid w:val="00491D4A"/>
    <w:rsid w:val="0049227F"/>
    <w:rsid w:val="00493A0C"/>
    <w:rsid w:val="00494B32"/>
    <w:rsid w:val="004962CC"/>
    <w:rsid w:val="00496AB6"/>
    <w:rsid w:val="004A02A6"/>
    <w:rsid w:val="004A2BB3"/>
    <w:rsid w:val="004A7798"/>
    <w:rsid w:val="004A7E6B"/>
    <w:rsid w:val="004B0995"/>
    <w:rsid w:val="004B1083"/>
    <w:rsid w:val="004B2F1B"/>
    <w:rsid w:val="004C2BB4"/>
    <w:rsid w:val="004C360A"/>
    <w:rsid w:val="004C613C"/>
    <w:rsid w:val="004C6AB2"/>
    <w:rsid w:val="004D016A"/>
    <w:rsid w:val="004D489A"/>
    <w:rsid w:val="004D4C4A"/>
    <w:rsid w:val="004D6C50"/>
    <w:rsid w:val="004E0053"/>
    <w:rsid w:val="004E13AB"/>
    <w:rsid w:val="004E1A70"/>
    <w:rsid w:val="004E22E2"/>
    <w:rsid w:val="004E4C1A"/>
    <w:rsid w:val="004F00EB"/>
    <w:rsid w:val="004F05C1"/>
    <w:rsid w:val="004F2CF3"/>
    <w:rsid w:val="004F334B"/>
    <w:rsid w:val="004F345D"/>
    <w:rsid w:val="004F3B0F"/>
    <w:rsid w:val="004F5187"/>
    <w:rsid w:val="005037E6"/>
    <w:rsid w:val="00503C24"/>
    <w:rsid w:val="00505249"/>
    <w:rsid w:val="00510313"/>
    <w:rsid w:val="00512229"/>
    <w:rsid w:val="005123AF"/>
    <w:rsid w:val="00514D7B"/>
    <w:rsid w:val="00514F89"/>
    <w:rsid w:val="00515E4B"/>
    <w:rsid w:val="00516E2A"/>
    <w:rsid w:val="005211D7"/>
    <w:rsid w:val="0052298D"/>
    <w:rsid w:val="00527162"/>
    <w:rsid w:val="005307F6"/>
    <w:rsid w:val="00534899"/>
    <w:rsid w:val="0053568F"/>
    <w:rsid w:val="00536B6C"/>
    <w:rsid w:val="00536B77"/>
    <w:rsid w:val="00536CB1"/>
    <w:rsid w:val="00537920"/>
    <w:rsid w:val="00541C8E"/>
    <w:rsid w:val="00542047"/>
    <w:rsid w:val="0054353B"/>
    <w:rsid w:val="0054568E"/>
    <w:rsid w:val="005470B0"/>
    <w:rsid w:val="00551C32"/>
    <w:rsid w:val="005528FB"/>
    <w:rsid w:val="0055474B"/>
    <w:rsid w:val="005569A1"/>
    <w:rsid w:val="00557119"/>
    <w:rsid w:val="00557372"/>
    <w:rsid w:val="005576B3"/>
    <w:rsid w:val="00561BC3"/>
    <w:rsid w:val="00562515"/>
    <w:rsid w:val="005635FE"/>
    <w:rsid w:val="00565C2C"/>
    <w:rsid w:val="0057033D"/>
    <w:rsid w:val="005731EE"/>
    <w:rsid w:val="00574363"/>
    <w:rsid w:val="005753C1"/>
    <w:rsid w:val="00575AA5"/>
    <w:rsid w:val="005811F9"/>
    <w:rsid w:val="0058171D"/>
    <w:rsid w:val="00581CA1"/>
    <w:rsid w:val="00582A69"/>
    <w:rsid w:val="005856F4"/>
    <w:rsid w:val="00586F54"/>
    <w:rsid w:val="005879F0"/>
    <w:rsid w:val="00590425"/>
    <w:rsid w:val="00595FA3"/>
    <w:rsid w:val="005973F6"/>
    <w:rsid w:val="005A69BA"/>
    <w:rsid w:val="005A787D"/>
    <w:rsid w:val="005B1C35"/>
    <w:rsid w:val="005B5CD8"/>
    <w:rsid w:val="005C3E76"/>
    <w:rsid w:val="005C5EC4"/>
    <w:rsid w:val="005D2082"/>
    <w:rsid w:val="005D214C"/>
    <w:rsid w:val="005D6390"/>
    <w:rsid w:val="005E013E"/>
    <w:rsid w:val="005E1009"/>
    <w:rsid w:val="005E2800"/>
    <w:rsid w:val="005E34A8"/>
    <w:rsid w:val="005E4C91"/>
    <w:rsid w:val="005E5B3C"/>
    <w:rsid w:val="005E6A45"/>
    <w:rsid w:val="005F1500"/>
    <w:rsid w:val="005F1AB1"/>
    <w:rsid w:val="005F257C"/>
    <w:rsid w:val="005F6D05"/>
    <w:rsid w:val="00601D8E"/>
    <w:rsid w:val="00603EA7"/>
    <w:rsid w:val="0060501B"/>
    <w:rsid w:val="00606935"/>
    <w:rsid w:val="00613C8D"/>
    <w:rsid w:val="00624CA3"/>
    <w:rsid w:val="0062547E"/>
    <w:rsid w:val="00626E7C"/>
    <w:rsid w:val="00627FA2"/>
    <w:rsid w:val="00630DE5"/>
    <w:rsid w:val="006311CE"/>
    <w:rsid w:val="00635DEA"/>
    <w:rsid w:val="00637641"/>
    <w:rsid w:val="0064231B"/>
    <w:rsid w:val="006449B1"/>
    <w:rsid w:val="00644EAB"/>
    <w:rsid w:val="00646339"/>
    <w:rsid w:val="00647B12"/>
    <w:rsid w:val="00650B0C"/>
    <w:rsid w:val="0065194E"/>
    <w:rsid w:val="00651C9D"/>
    <w:rsid w:val="00653884"/>
    <w:rsid w:val="00653C92"/>
    <w:rsid w:val="00655CBE"/>
    <w:rsid w:val="00656929"/>
    <w:rsid w:val="00657A26"/>
    <w:rsid w:val="00661BB1"/>
    <w:rsid w:val="006666D5"/>
    <w:rsid w:val="006720D0"/>
    <w:rsid w:val="00673460"/>
    <w:rsid w:val="006735CD"/>
    <w:rsid w:val="00673EA0"/>
    <w:rsid w:val="00675702"/>
    <w:rsid w:val="0067664F"/>
    <w:rsid w:val="00676CCC"/>
    <w:rsid w:val="006770A6"/>
    <w:rsid w:val="00677A47"/>
    <w:rsid w:val="00680FA3"/>
    <w:rsid w:val="00682612"/>
    <w:rsid w:val="00684133"/>
    <w:rsid w:val="006848CA"/>
    <w:rsid w:val="006863F0"/>
    <w:rsid w:val="00687F40"/>
    <w:rsid w:val="00690288"/>
    <w:rsid w:val="0069065F"/>
    <w:rsid w:val="00692F60"/>
    <w:rsid w:val="006961AF"/>
    <w:rsid w:val="006963A7"/>
    <w:rsid w:val="0069697A"/>
    <w:rsid w:val="00697661"/>
    <w:rsid w:val="006A193F"/>
    <w:rsid w:val="006A32A3"/>
    <w:rsid w:val="006A466E"/>
    <w:rsid w:val="006A72E8"/>
    <w:rsid w:val="006C0BA0"/>
    <w:rsid w:val="006C2367"/>
    <w:rsid w:val="006C2BC7"/>
    <w:rsid w:val="006C507E"/>
    <w:rsid w:val="006C52E3"/>
    <w:rsid w:val="006C5D14"/>
    <w:rsid w:val="006C63E0"/>
    <w:rsid w:val="006D035F"/>
    <w:rsid w:val="006D0762"/>
    <w:rsid w:val="006D23A3"/>
    <w:rsid w:val="006E0015"/>
    <w:rsid w:val="006E0A5E"/>
    <w:rsid w:val="006E38C6"/>
    <w:rsid w:val="006E424B"/>
    <w:rsid w:val="006E460C"/>
    <w:rsid w:val="006E6A35"/>
    <w:rsid w:val="006E7A5C"/>
    <w:rsid w:val="006E7FAA"/>
    <w:rsid w:val="006F0ADF"/>
    <w:rsid w:val="006F11D6"/>
    <w:rsid w:val="006F2080"/>
    <w:rsid w:val="006F7AC7"/>
    <w:rsid w:val="00703219"/>
    <w:rsid w:val="00705238"/>
    <w:rsid w:val="00706206"/>
    <w:rsid w:val="0071222B"/>
    <w:rsid w:val="007127D9"/>
    <w:rsid w:val="00712913"/>
    <w:rsid w:val="00713E6F"/>
    <w:rsid w:val="00721784"/>
    <w:rsid w:val="0072331A"/>
    <w:rsid w:val="0072347E"/>
    <w:rsid w:val="00733DDC"/>
    <w:rsid w:val="00735369"/>
    <w:rsid w:val="0073790E"/>
    <w:rsid w:val="00741A2C"/>
    <w:rsid w:val="0074206D"/>
    <w:rsid w:val="00742B0B"/>
    <w:rsid w:val="00742E0E"/>
    <w:rsid w:val="007465D5"/>
    <w:rsid w:val="007468D8"/>
    <w:rsid w:val="007513A7"/>
    <w:rsid w:val="00751CB6"/>
    <w:rsid w:val="00752055"/>
    <w:rsid w:val="00752725"/>
    <w:rsid w:val="00753CA9"/>
    <w:rsid w:val="00753CB1"/>
    <w:rsid w:val="007541DB"/>
    <w:rsid w:val="00754AAE"/>
    <w:rsid w:val="00756B12"/>
    <w:rsid w:val="0076198F"/>
    <w:rsid w:val="00764143"/>
    <w:rsid w:val="0076540D"/>
    <w:rsid w:val="0076594B"/>
    <w:rsid w:val="007700D9"/>
    <w:rsid w:val="00771F03"/>
    <w:rsid w:val="0077285E"/>
    <w:rsid w:val="00782E27"/>
    <w:rsid w:val="00782FE6"/>
    <w:rsid w:val="00783E6F"/>
    <w:rsid w:val="00786AA9"/>
    <w:rsid w:val="00790978"/>
    <w:rsid w:val="00791D6D"/>
    <w:rsid w:val="00792C41"/>
    <w:rsid w:val="007941E5"/>
    <w:rsid w:val="007961AD"/>
    <w:rsid w:val="007965C8"/>
    <w:rsid w:val="007A311E"/>
    <w:rsid w:val="007A52F2"/>
    <w:rsid w:val="007A636C"/>
    <w:rsid w:val="007A7592"/>
    <w:rsid w:val="007A793F"/>
    <w:rsid w:val="007B159C"/>
    <w:rsid w:val="007B3E73"/>
    <w:rsid w:val="007B5F1C"/>
    <w:rsid w:val="007B64BA"/>
    <w:rsid w:val="007B6987"/>
    <w:rsid w:val="007B6EA9"/>
    <w:rsid w:val="007C2A17"/>
    <w:rsid w:val="007C7801"/>
    <w:rsid w:val="007C7D10"/>
    <w:rsid w:val="007D0CF3"/>
    <w:rsid w:val="007D4FDD"/>
    <w:rsid w:val="007D5795"/>
    <w:rsid w:val="007D6D22"/>
    <w:rsid w:val="007E186A"/>
    <w:rsid w:val="007E24F1"/>
    <w:rsid w:val="007E3BDA"/>
    <w:rsid w:val="007F2C1A"/>
    <w:rsid w:val="007F757D"/>
    <w:rsid w:val="0080383C"/>
    <w:rsid w:val="00807014"/>
    <w:rsid w:val="008074EA"/>
    <w:rsid w:val="00810004"/>
    <w:rsid w:val="00810579"/>
    <w:rsid w:val="00811E1F"/>
    <w:rsid w:val="008201F7"/>
    <w:rsid w:val="00821E15"/>
    <w:rsid w:val="00822607"/>
    <w:rsid w:val="00822AB7"/>
    <w:rsid w:val="008234DC"/>
    <w:rsid w:val="008251B8"/>
    <w:rsid w:val="008266B7"/>
    <w:rsid w:val="008306A9"/>
    <w:rsid w:val="00831957"/>
    <w:rsid w:val="00832678"/>
    <w:rsid w:val="00833BC4"/>
    <w:rsid w:val="0084011D"/>
    <w:rsid w:val="00842133"/>
    <w:rsid w:val="0084339D"/>
    <w:rsid w:val="00846D9F"/>
    <w:rsid w:val="00846E1F"/>
    <w:rsid w:val="00851AF5"/>
    <w:rsid w:val="0085296A"/>
    <w:rsid w:val="0085302C"/>
    <w:rsid w:val="008548B8"/>
    <w:rsid w:val="00854988"/>
    <w:rsid w:val="00854DD3"/>
    <w:rsid w:val="008573FE"/>
    <w:rsid w:val="008600D4"/>
    <w:rsid w:val="00860617"/>
    <w:rsid w:val="00861D3C"/>
    <w:rsid w:val="0086403C"/>
    <w:rsid w:val="0087032B"/>
    <w:rsid w:val="00870D93"/>
    <w:rsid w:val="0087205C"/>
    <w:rsid w:val="00875593"/>
    <w:rsid w:val="00875CFA"/>
    <w:rsid w:val="008779F6"/>
    <w:rsid w:val="008831C6"/>
    <w:rsid w:val="00886846"/>
    <w:rsid w:val="00892094"/>
    <w:rsid w:val="00892717"/>
    <w:rsid w:val="00894945"/>
    <w:rsid w:val="00894B9B"/>
    <w:rsid w:val="008957D4"/>
    <w:rsid w:val="008A0C37"/>
    <w:rsid w:val="008A10D3"/>
    <w:rsid w:val="008A24F5"/>
    <w:rsid w:val="008A4F1D"/>
    <w:rsid w:val="008A5DB3"/>
    <w:rsid w:val="008B1FF7"/>
    <w:rsid w:val="008B2960"/>
    <w:rsid w:val="008B514D"/>
    <w:rsid w:val="008C136F"/>
    <w:rsid w:val="008C411E"/>
    <w:rsid w:val="008D135D"/>
    <w:rsid w:val="008D2DE4"/>
    <w:rsid w:val="008D6C2C"/>
    <w:rsid w:val="008E192F"/>
    <w:rsid w:val="008E2086"/>
    <w:rsid w:val="008E31E5"/>
    <w:rsid w:val="008E4816"/>
    <w:rsid w:val="008E6B22"/>
    <w:rsid w:val="008E7262"/>
    <w:rsid w:val="008F01D4"/>
    <w:rsid w:val="008F0D26"/>
    <w:rsid w:val="008F0F04"/>
    <w:rsid w:val="008F0FE5"/>
    <w:rsid w:val="008F1822"/>
    <w:rsid w:val="008F24A9"/>
    <w:rsid w:val="008F409B"/>
    <w:rsid w:val="008F5395"/>
    <w:rsid w:val="008F672E"/>
    <w:rsid w:val="008F78A8"/>
    <w:rsid w:val="00903133"/>
    <w:rsid w:val="009038B6"/>
    <w:rsid w:val="00907674"/>
    <w:rsid w:val="00911FD3"/>
    <w:rsid w:val="00917D73"/>
    <w:rsid w:val="009234C2"/>
    <w:rsid w:val="00924A3E"/>
    <w:rsid w:val="00926680"/>
    <w:rsid w:val="009273E2"/>
    <w:rsid w:val="00930BA6"/>
    <w:rsid w:val="0093167D"/>
    <w:rsid w:val="00931C47"/>
    <w:rsid w:val="009343B4"/>
    <w:rsid w:val="0093564C"/>
    <w:rsid w:val="00935D9B"/>
    <w:rsid w:val="00940522"/>
    <w:rsid w:val="00940CDE"/>
    <w:rsid w:val="00941979"/>
    <w:rsid w:val="0094454B"/>
    <w:rsid w:val="009462DE"/>
    <w:rsid w:val="00950261"/>
    <w:rsid w:val="009569D3"/>
    <w:rsid w:val="009606A7"/>
    <w:rsid w:val="0096398F"/>
    <w:rsid w:val="00966527"/>
    <w:rsid w:val="00970B23"/>
    <w:rsid w:val="009757AD"/>
    <w:rsid w:val="00975AEF"/>
    <w:rsid w:val="00981286"/>
    <w:rsid w:val="00981C10"/>
    <w:rsid w:val="009822D9"/>
    <w:rsid w:val="009824AD"/>
    <w:rsid w:val="009826BF"/>
    <w:rsid w:val="009830B1"/>
    <w:rsid w:val="00984B07"/>
    <w:rsid w:val="00984D9D"/>
    <w:rsid w:val="00986EE7"/>
    <w:rsid w:val="00987954"/>
    <w:rsid w:val="0099175D"/>
    <w:rsid w:val="00993D4B"/>
    <w:rsid w:val="0099421F"/>
    <w:rsid w:val="00997AC7"/>
    <w:rsid w:val="009A05AA"/>
    <w:rsid w:val="009A179A"/>
    <w:rsid w:val="009A199B"/>
    <w:rsid w:val="009A2438"/>
    <w:rsid w:val="009A2471"/>
    <w:rsid w:val="009A2AFC"/>
    <w:rsid w:val="009A4214"/>
    <w:rsid w:val="009A619D"/>
    <w:rsid w:val="009A68B2"/>
    <w:rsid w:val="009B0008"/>
    <w:rsid w:val="009B19AE"/>
    <w:rsid w:val="009B3C49"/>
    <w:rsid w:val="009B62E2"/>
    <w:rsid w:val="009B6909"/>
    <w:rsid w:val="009C01F5"/>
    <w:rsid w:val="009C071F"/>
    <w:rsid w:val="009C6D7B"/>
    <w:rsid w:val="009D0970"/>
    <w:rsid w:val="009D1019"/>
    <w:rsid w:val="009D4BC0"/>
    <w:rsid w:val="009D61E4"/>
    <w:rsid w:val="009D6F0E"/>
    <w:rsid w:val="009D79E9"/>
    <w:rsid w:val="009D7D28"/>
    <w:rsid w:val="009E0377"/>
    <w:rsid w:val="009E1CE0"/>
    <w:rsid w:val="009E3591"/>
    <w:rsid w:val="009E4107"/>
    <w:rsid w:val="009E6289"/>
    <w:rsid w:val="009E7C10"/>
    <w:rsid w:val="009F1190"/>
    <w:rsid w:val="009F354F"/>
    <w:rsid w:val="009F52FE"/>
    <w:rsid w:val="009F59BD"/>
    <w:rsid w:val="009F5D7C"/>
    <w:rsid w:val="009F6B61"/>
    <w:rsid w:val="009F7CA2"/>
    <w:rsid w:val="00A0086D"/>
    <w:rsid w:val="00A01051"/>
    <w:rsid w:val="00A01A67"/>
    <w:rsid w:val="00A03C37"/>
    <w:rsid w:val="00A042A6"/>
    <w:rsid w:val="00A043C9"/>
    <w:rsid w:val="00A04BE3"/>
    <w:rsid w:val="00A04E7D"/>
    <w:rsid w:val="00A05514"/>
    <w:rsid w:val="00A065D0"/>
    <w:rsid w:val="00A070EE"/>
    <w:rsid w:val="00A07560"/>
    <w:rsid w:val="00A07E1A"/>
    <w:rsid w:val="00A1104F"/>
    <w:rsid w:val="00A119FC"/>
    <w:rsid w:val="00A12842"/>
    <w:rsid w:val="00A137F3"/>
    <w:rsid w:val="00A1510E"/>
    <w:rsid w:val="00A156CF"/>
    <w:rsid w:val="00A16931"/>
    <w:rsid w:val="00A218A2"/>
    <w:rsid w:val="00A238AC"/>
    <w:rsid w:val="00A2463A"/>
    <w:rsid w:val="00A2624C"/>
    <w:rsid w:val="00A268D4"/>
    <w:rsid w:val="00A315B5"/>
    <w:rsid w:val="00A31FDA"/>
    <w:rsid w:val="00A41004"/>
    <w:rsid w:val="00A43188"/>
    <w:rsid w:val="00A437B2"/>
    <w:rsid w:val="00A4618C"/>
    <w:rsid w:val="00A4652A"/>
    <w:rsid w:val="00A46792"/>
    <w:rsid w:val="00A47CB4"/>
    <w:rsid w:val="00A514ED"/>
    <w:rsid w:val="00A5200A"/>
    <w:rsid w:val="00A52DA9"/>
    <w:rsid w:val="00A5654C"/>
    <w:rsid w:val="00A56F6F"/>
    <w:rsid w:val="00A5748A"/>
    <w:rsid w:val="00A64642"/>
    <w:rsid w:val="00A65619"/>
    <w:rsid w:val="00A67BD3"/>
    <w:rsid w:val="00A7238B"/>
    <w:rsid w:val="00A73034"/>
    <w:rsid w:val="00A7339C"/>
    <w:rsid w:val="00A737BB"/>
    <w:rsid w:val="00A75B64"/>
    <w:rsid w:val="00A8209F"/>
    <w:rsid w:val="00A83681"/>
    <w:rsid w:val="00A84CAD"/>
    <w:rsid w:val="00A85966"/>
    <w:rsid w:val="00A87757"/>
    <w:rsid w:val="00A93BB5"/>
    <w:rsid w:val="00A942C6"/>
    <w:rsid w:val="00A96808"/>
    <w:rsid w:val="00A969D0"/>
    <w:rsid w:val="00A97E18"/>
    <w:rsid w:val="00AA0F48"/>
    <w:rsid w:val="00AA27A1"/>
    <w:rsid w:val="00AA5AA8"/>
    <w:rsid w:val="00AA639F"/>
    <w:rsid w:val="00AB2794"/>
    <w:rsid w:val="00AB2A47"/>
    <w:rsid w:val="00AB3120"/>
    <w:rsid w:val="00AB7432"/>
    <w:rsid w:val="00AB75E3"/>
    <w:rsid w:val="00AC05AA"/>
    <w:rsid w:val="00AC4477"/>
    <w:rsid w:val="00AC7027"/>
    <w:rsid w:val="00AD260E"/>
    <w:rsid w:val="00AD51EB"/>
    <w:rsid w:val="00AD597B"/>
    <w:rsid w:val="00AD63C7"/>
    <w:rsid w:val="00AD6891"/>
    <w:rsid w:val="00AD78A3"/>
    <w:rsid w:val="00AE10A1"/>
    <w:rsid w:val="00AE2220"/>
    <w:rsid w:val="00AE26D1"/>
    <w:rsid w:val="00AE3CD1"/>
    <w:rsid w:val="00AE4C46"/>
    <w:rsid w:val="00AE730E"/>
    <w:rsid w:val="00AF0162"/>
    <w:rsid w:val="00AF0EE1"/>
    <w:rsid w:val="00AF2069"/>
    <w:rsid w:val="00AF2FF0"/>
    <w:rsid w:val="00AF4879"/>
    <w:rsid w:val="00AF5BF2"/>
    <w:rsid w:val="00AF7B3C"/>
    <w:rsid w:val="00B000E0"/>
    <w:rsid w:val="00B02184"/>
    <w:rsid w:val="00B0360F"/>
    <w:rsid w:val="00B06DA3"/>
    <w:rsid w:val="00B06F2F"/>
    <w:rsid w:val="00B07F13"/>
    <w:rsid w:val="00B1078F"/>
    <w:rsid w:val="00B2297F"/>
    <w:rsid w:val="00B22D78"/>
    <w:rsid w:val="00B2637A"/>
    <w:rsid w:val="00B27A71"/>
    <w:rsid w:val="00B3297F"/>
    <w:rsid w:val="00B33C9F"/>
    <w:rsid w:val="00B36181"/>
    <w:rsid w:val="00B361CE"/>
    <w:rsid w:val="00B36611"/>
    <w:rsid w:val="00B379BF"/>
    <w:rsid w:val="00B40146"/>
    <w:rsid w:val="00B429A3"/>
    <w:rsid w:val="00B46CAA"/>
    <w:rsid w:val="00B51A5D"/>
    <w:rsid w:val="00B52623"/>
    <w:rsid w:val="00B537D9"/>
    <w:rsid w:val="00B56393"/>
    <w:rsid w:val="00B57A61"/>
    <w:rsid w:val="00B60131"/>
    <w:rsid w:val="00B634B2"/>
    <w:rsid w:val="00B63690"/>
    <w:rsid w:val="00B63F94"/>
    <w:rsid w:val="00B64336"/>
    <w:rsid w:val="00B74854"/>
    <w:rsid w:val="00B76273"/>
    <w:rsid w:val="00B77655"/>
    <w:rsid w:val="00B77BC8"/>
    <w:rsid w:val="00B81DB8"/>
    <w:rsid w:val="00B82CF7"/>
    <w:rsid w:val="00B849B9"/>
    <w:rsid w:val="00B85A26"/>
    <w:rsid w:val="00B86E46"/>
    <w:rsid w:val="00B91AA2"/>
    <w:rsid w:val="00B925E9"/>
    <w:rsid w:val="00B95E85"/>
    <w:rsid w:val="00B96CD1"/>
    <w:rsid w:val="00B97ECD"/>
    <w:rsid w:val="00BA0EE9"/>
    <w:rsid w:val="00BA16C5"/>
    <w:rsid w:val="00BA486C"/>
    <w:rsid w:val="00BB1BDE"/>
    <w:rsid w:val="00BB3126"/>
    <w:rsid w:val="00BC0FD0"/>
    <w:rsid w:val="00BC3B2E"/>
    <w:rsid w:val="00BD1947"/>
    <w:rsid w:val="00BD2475"/>
    <w:rsid w:val="00BD3FE2"/>
    <w:rsid w:val="00BD5A22"/>
    <w:rsid w:val="00BD6268"/>
    <w:rsid w:val="00BD7AC9"/>
    <w:rsid w:val="00BE107C"/>
    <w:rsid w:val="00BE3032"/>
    <w:rsid w:val="00BE38BB"/>
    <w:rsid w:val="00BE625E"/>
    <w:rsid w:val="00BE687C"/>
    <w:rsid w:val="00BE6EED"/>
    <w:rsid w:val="00BE6EF4"/>
    <w:rsid w:val="00BE7ED9"/>
    <w:rsid w:val="00BF25BF"/>
    <w:rsid w:val="00BF3DD6"/>
    <w:rsid w:val="00BF68D0"/>
    <w:rsid w:val="00BF6A51"/>
    <w:rsid w:val="00C001F1"/>
    <w:rsid w:val="00C036FA"/>
    <w:rsid w:val="00C054C1"/>
    <w:rsid w:val="00C056C2"/>
    <w:rsid w:val="00C06100"/>
    <w:rsid w:val="00C0634F"/>
    <w:rsid w:val="00C1404E"/>
    <w:rsid w:val="00C147DF"/>
    <w:rsid w:val="00C203DB"/>
    <w:rsid w:val="00C20473"/>
    <w:rsid w:val="00C33202"/>
    <w:rsid w:val="00C33FA9"/>
    <w:rsid w:val="00C34D6B"/>
    <w:rsid w:val="00C37CE6"/>
    <w:rsid w:val="00C43778"/>
    <w:rsid w:val="00C444F5"/>
    <w:rsid w:val="00C50F58"/>
    <w:rsid w:val="00C50FB3"/>
    <w:rsid w:val="00C51BF2"/>
    <w:rsid w:val="00C51EBD"/>
    <w:rsid w:val="00C57CC9"/>
    <w:rsid w:val="00C6013D"/>
    <w:rsid w:val="00C601FF"/>
    <w:rsid w:val="00C60C6B"/>
    <w:rsid w:val="00C615E5"/>
    <w:rsid w:val="00C6540B"/>
    <w:rsid w:val="00C6738A"/>
    <w:rsid w:val="00C71AC8"/>
    <w:rsid w:val="00C71DB2"/>
    <w:rsid w:val="00C80034"/>
    <w:rsid w:val="00C86CC6"/>
    <w:rsid w:val="00C906C2"/>
    <w:rsid w:val="00C94720"/>
    <w:rsid w:val="00C94AE5"/>
    <w:rsid w:val="00C94D12"/>
    <w:rsid w:val="00C963C5"/>
    <w:rsid w:val="00CA110C"/>
    <w:rsid w:val="00CA1FB9"/>
    <w:rsid w:val="00CA2705"/>
    <w:rsid w:val="00CA2ABB"/>
    <w:rsid w:val="00CA3E09"/>
    <w:rsid w:val="00CA4E6F"/>
    <w:rsid w:val="00CA7457"/>
    <w:rsid w:val="00CB05C0"/>
    <w:rsid w:val="00CB183E"/>
    <w:rsid w:val="00CB4C42"/>
    <w:rsid w:val="00CB5135"/>
    <w:rsid w:val="00CB6F98"/>
    <w:rsid w:val="00CC012E"/>
    <w:rsid w:val="00CC085B"/>
    <w:rsid w:val="00CC127D"/>
    <w:rsid w:val="00CC4AA6"/>
    <w:rsid w:val="00CC6EA3"/>
    <w:rsid w:val="00CD0D43"/>
    <w:rsid w:val="00CD1A0B"/>
    <w:rsid w:val="00CD45F1"/>
    <w:rsid w:val="00CD5803"/>
    <w:rsid w:val="00CD7E27"/>
    <w:rsid w:val="00CE05B1"/>
    <w:rsid w:val="00CE0708"/>
    <w:rsid w:val="00CE0E55"/>
    <w:rsid w:val="00CE1DE6"/>
    <w:rsid w:val="00CE3653"/>
    <w:rsid w:val="00CE4DDF"/>
    <w:rsid w:val="00CE6627"/>
    <w:rsid w:val="00CF3765"/>
    <w:rsid w:val="00D0024E"/>
    <w:rsid w:val="00D0177D"/>
    <w:rsid w:val="00D10EAD"/>
    <w:rsid w:val="00D130CE"/>
    <w:rsid w:val="00D13626"/>
    <w:rsid w:val="00D149D2"/>
    <w:rsid w:val="00D170F7"/>
    <w:rsid w:val="00D205EB"/>
    <w:rsid w:val="00D20AFD"/>
    <w:rsid w:val="00D220C3"/>
    <w:rsid w:val="00D2291F"/>
    <w:rsid w:val="00D23F64"/>
    <w:rsid w:val="00D263C6"/>
    <w:rsid w:val="00D268C4"/>
    <w:rsid w:val="00D27443"/>
    <w:rsid w:val="00D31774"/>
    <w:rsid w:val="00D317BA"/>
    <w:rsid w:val="00D31D2A"/>
    <w:rsid w:val="00D34175"/>
    <w:rsid w:val="00D3600A"/>
    <w:rsid w:val="00D419E4"/>
    <w:rsid w:val="00D433F7"/>
    <w:rsid w:val="00D43467"/>
    <w:rsid w:val="00D43A94"/>
    <w:rsid w:val="00D445CC"/>
    <w:rsid w:val="00D463B0"/>
    <w:rsid w:val="00D47D09"/>
    <w:rsid w:val="00D47D92"/>
    <w:rsid w:val="00D51092"/>
    <w:rsid w:val="00D52D30"/>
    <w:rsid w:val="00D53BD4"/>
    <w:rsid w:val="00D54A83"/>
    <w:rsid w:val="00D56F2B"/>
    <w:rsid w:val="00D606E6"/>
    <w:rsid w:val="00D64E5F"/>
    <w:rsid w:val="00D65FA8"/>
    <w:rsid w:val="00D664BD"/>
    <w:rsid w:val="00D6666F"/>
    <w:rsid w:val="00D66BC2"/>
    <w:rsid w:val="00D677EB"/>
    <w:rsid w:val="00D73A0B"/>
    <w:rsid w:val="00D73B6C"/>
    <w:rsid w:val="00D746B0"/>
    <w:rsid w:val="00D81837"/>
    <w:rsid w:val="00D81EC9"/>
    <w:rsid w:val="00D83DE1"/>
    <w:rsid w:val="00D92BE9"/>
    <w:rsid w:val="00D92E44"/>
    <w:rsid w:val="00D940FB"/>
    <w:rsid w:val="00D94BCC"/>
    <w:rsid w:val="00D96391"/>
    <w:rsid w:val="00D96BA5"/>
    <w:rsid w:val="00D97172"/>
    <w:rsid w:val="00D97EBE"/>
    <w:rsid w:val="00DA0AEF"/>
    <w:rsid w:val="00DA19A2"/>
    <w:rsid w:val="00DA3828"/>
    <w:rsid w:val="00DA4D42"/>
    <w:rsid w:val="00DA6381"/>
    <w:rsid w:val="00DB274B"/>
    <w:rsid w:val="00DB6D69"/>
    <w:rsid w:val="00DB7844"/>
    <w:rsid w:val="00DC0151"/>
    <w:rsid w:val="00DC4340"/>
    <w:rsid w:val="00DC4E10"/>
    <w:rsid w:val="00DC55A8"/>
    <w:rsid w:val="00DC7927"/>
    <w:rsid w:val="00DD3605"/>
    <w:rsid w:val="00DD37EB"/>
    <w:rsid w:val="00DD45B8"/>
    <w:rsid w:val="00DD6260"/>
    <w:rsid w:val="00DD653F"/>
    <w:rsid w:val="00DE1C5D"/>
    <w:rsid w:val="00DE6502"/>
    <w:rsid w:val="00DF2352"/>
    <w:rsid w:val="00DF349A"/>
    <w:rsid w:val="00DF3847"/>
    <w:rsid w:val="00DF3A01"/>
    <w:rsid w:val="00E00EB0"/>
    <w:rsid w:val="00E017F1"/>
    <w:rsid w:val="00E05462"/>
    <w:rsid w:val="00E10DA6"/>
    <w:rsid w:val="00E112F5"/>
    <w:rsid w:val="00E12ABF"/>
    <w:rsid w:val="00E12D36"/>
    <w:rsid w:val="00E16E94"/>
    <w:rsid w:val="00E172BB"/>
    <w:rsid w:val="00E24458"/>
    <w:rsid w:val="00E25065"/>
    <w:rsid w:val="00E2547F"/>
    <w:rsid w:val="00E33952"/>
    <w:rsid w:val="00E343D6"/>
    <w:rsid w:val="00E343FF"/>
    <w:rsid w:val="00E36716"/>
    <w:rsid w:val="00E36838"/>
    <w:rsid w:val="00E37C35"/>
    <w:rsid w:val="00E42A55"/>
    <w:rsid w:val="00E43A6D"/>
    <w:rsid w:val="00E46F78"/>
    <w:rsid w:val="00E47A7B"/>
    <w:rsid w:val="00E5035F"/>
    <w:rsid w:val="00E50FF1"/>
    <w:rsid w:val="00E52A73"/>
    <w:rsid w:val="00E52E8A"/>
    <w:rsid w:val="00E52FF9"/>
    <w:rsid w:val="00E53D0A"/>
    <w:rsid w:val="00E54F2D"/>
    <w:rsid w:val="00E56C7C"/>
    <w:rsid w:val="00E57488"/>
    <w:rsid w:val="00E63A23"/>
    <w:rsid w:val="00E72868"/>
    <w:rsid w:val="00E72A34"/>
    <w:rsid w:val="00E74F84"/>
    <w:rsid w:val="00E777B6"/>
    <w:rsid w:val="00E80FB1"/>
    <w:rsid w:val="00E8149F"/>
    <w:rsid w:val="00E82793"/>
    <w:rsid w:val="00E831AB"/>
    <w:rsid w:val="00E83234"/>
    <w:rsid w:val="00E83E33"/>
    <w:rsid w:val="00E85CF6"/>
    <w:rsid w:val="00E92A2D"/>
    <w:rsid w:val="00E93AA7"/>
    <w:rsid w:val="00E96A48"/>
    <w:rsid w:val="00EA157F"/>
    <w:rsid w:val="00EA2AC2"/>
    <w:rsid w:val="00EA49FA"/>
    <w:rsid w:val="00EA4BF6"/>
    <w:rsid w:val="00EA553E"/>
    <w:rsid w:val="00EA65BC"/>
    <w:rsid w:val="00EB0566"/>
    <w:rsid w:val="00EB30D5"/>
    <w:rsid w:val="00EB32A1"/>
    <w:rsid w:val="00EB45A1"/>
    <w:rsid w:val="00EC3D0E"/>
    <w:rsid w:val="00EC4428"/>
    <w:rsid w:val="00EC5090"/>
    <w:rsid w:val="00EC73ED"/>
    <w:rsid w:val="00ED1FB0"/>
    <w:rsid w:val="00ED6F1F"/>
    <w:rsid w:val="00EE5711"/>
    <w:rsid w:val="00EE5E2D"/>
    <w:rsid w:val="00EF16E3"/>
    <w:rsid w:val="00EF2C97"/>
    <w:rsid w:val="00EF3E25"/>
    <w:rsid w:val="00EF4A4A"/>
    <w:rsid w:val="00EF7755"/>
    <w:rsid w:val="00EF7C26"/>
    <w:rsid w:val="00F021EF"/>
    <w:rsid w:val="00F0451A"/>
    <w:rsid w:val="00F05290"/>
    <w:rsid w:val="00F05397"/>
    <w:rsid w:val="00F057AA"/>
    <w:rsid w:val="00F05DA0"/>
    <w:rsid w:val="00F064F7"/>
    <w:rsid w:val="00F10577"/>
    <w:rsid w:val="00F11EE1"/>
    <w:rsid w:val="00F14C3F"/>
    <w:rsid w:val="00F15C56"/>
    <w:rsid w:val="00F1759F"/>
    <w:rsid w:val="00F2023D"/>
    <w:rsid w:val="00F21C26"/>
    <w:rsid w:val="00F2224C"/>
    <w:rsid w:val="00F2306E"/>
    <w:rsid w:val="00F2355E"/>
    <w:rsid w:val="00F2589F"/>
    <w:rsid w:val="00F25C29"/>
    <w:rsid w:val="00F26EEF"/>
    <w:rsid w:val="00F27D19"/>
    <w:rsid w:val="00F324BD"/>
    <w:rsid w:val="00F336DF"/>
    <w:rsid w:val="00F34868"/>
    <w:rsid w:val="00F35E93"/>
    <w:rsid w:val="00F369B8"/>
    <w:rsid w:val="00F3780A"/>
    <w:rsid w:val="00F37A81"/>
    <w:rsid w:val="00F41C89"/>
    <w:rsid w:val="00F41EAD"/>
    <w:rsid w:val="00F43764"/>
    <w:rsid w:val="00F43F76"/>
    <w:rsid w:val="00F457BB"/>
    <w:rsid w:val="00F4697A"/>
    <w:rsid w:val="00F52126"/>
    <w:rsid w:val="00F54003"/>
    <w:rsid w:val="00F55D47"/>
    <w:rsid w:val="00F62C8B"/>
    <w:rsid w:val="00F65783"/>
    <w:rsid w:val="00F65B1A"/>
    <w:rsid w:val="00F664BC"/>
    <w:rsid w:val="00F6688A"/>
    <w:rsid w:val="00F70EF8"/>
    <w:rsid w:val="00F72919"/>
    <w:rsid w:val="00F76C97"/>
    <w:rsid w:val="00F815D0"/>
    <w:rsid w:val="00F86956"/>
    <w:rsid w:val="00F873AF"/>
    <w:rsid w:val="00F90307"/>
    <w:rsid w:val="00F903D3"/>
    <w:rsid w:val="00F91E72"/>
    <w:rsid w:val="00F965A3"/>
    <w:rsid w:val="00FA051F"/>
    <w:rsid w:val="00FA23B3"/>
    <w:rsid w:val="00FA297C"/>
    <w:rsid w:val="00FA7957"/>
    <w:rsid w:val="00FB0925"/>
    <w:rsid w:val="00FB09E2"/>
    <w:rsid w:val="00FB66DF"/>
    <w:rsid w:val="00FC4947"/>
    <w:rsid w:val="00FD072A"/>
    <w:rsid w:val="00FD0C1B"/>
    <w:rsid w:val="00FD1188"/>
    <w:rsid w:val="00FD4F27"/>
    <w:rsid w:val="00FD55FC"/>
    <w:rsid w:val="00FD6459"/>
    <w:rsid w:val="00FD6B3A"/>
    <w:rsid w:val="00FD7D7C"/>
    <w:rsid w:val="00FE0BE5"/>
    <w:rsid w:val="00FE1749"/>
    <w:rsid w:val="00FE1852"/>
    <w:rsid w:val="00FE2F22"/>
    <w:rsid w:val="00FE326B"/>
    <w:rsid w:val="00FE68BD"/>
    <w:rsid w:val="00FE6C4A"/>
    <w:rsid w:val="00FF0C77"/>
    <w:rsid w:val="00FF0E91"/>
    <w:rsid w:val="00FF3231"/>
    <w:rsid w:val="00FF5D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666D5"/>
    <w:rPr>
      <w:rFonts w:ascii="Arial" w:hAnsi="Arial"/>
    </w:rPr>
  </w:style>
  <w:style w:type="paragraph" w:styleId="10">
    <w:name w:val="heading 1"/>
    <w:basedOn w:val="a0"/>
    <w:next w:val="a1"/>
    <w:qFormat/>
    <w:rsid w:val="00CD0D43"/>
    <w:pPr>
      <w:keepNext/>
      <w:keepLines/>
      <w:suppressAutoHyphens/>
      <w:spacing w:before="240" w:after="120"/>
      <w:jc w:val="center"/>
      <w:outlineLvl w:val="0"/>
    </w:pPr>
    <w:rPr>
      <w:b/>
      <w:kern w:val="28"/>
      <w:sz w:val="24"/>
    </w:rPr>
  </w:style>
  <w:style w:type="paragraph" w:styleId="2">
    <w:name w:val="heading 2"/>
    <w:basedOn w:val="a0"/>
    <w:next w:val="a1"/>
    <w:qFormat/>
    <w:rsid w:val="00CD0D43"/>
    <w:pPr>
      <w:keepNext/>
      <w:keepLines/>
      <w:suppressAutoHyphens/>
      <w:spacing w:before="240" w:after="80"/>
      <w:jc w:val="center"/>
      <w:outlineLvl w:val="1"/>
    </w:pPr>
    <w:rPr>
      <w:b/>
      <w:sz w:val="24"/>
    </w:rPr>
  </w:style>
  <w:style w:type="paragraph" w:styleId="3">
    <w:name w:val="heading 3"/>
    <w:basedOn w:val="a0"/>
    <w:next w:val="a1"/>
    <w:qFormat/>
    <w:rsid w:val="00CD0D43"/>
    <w:pPr>
      <w:keepNext/>
      <w:keepLines/>
      <w:suppressAutoHyphens/>
      <w:spacing w:before="240" w:after="60"/>
      <w:jc w:val="center"/>
      <w:outlineLvl w:val="2"/>
    </w:pPr>
    <w:rPr>
      <w:b/>
      <w:sz w:val="24"/>
    </w:rPr>
  </w:style>
  <w:style w:type="paragraph" w:styleId="4">
    <w:name w:val="heading 4"/>
    <w:basedOn w:val="a0"/>
    <w:next w:val="a0"/>
    <w:qFormat/>
    <w:rsid w:val="00CD0D43"/>
    <w:pPr>
      <w:keepNext/>
      <w:keepLines/>
      <w:suppressAutoHyphens/>
      <w:spacing w:before="240" w:after="60"/>
      <w:jc w:val="center"/>
      <w:outlineLvl w:val="3"/>
    </w:pPr>
    <w:rPr>
      <w:b/>
      <w:sz w:val="24"/>
    </w:rPr>
  </w:style>
  <w:style w:type="paragraph" w:styleId="5">
    <w:name w:val="heading 5"/>
    <w:basedOn w:val="a0"/>
    <w:next w:val="a0"/>
    <w:qFormat/>
    <w:rsid w:val="00CD0D43"/>
    <w:pPr>
      <w:keepNext/>
      <w:ind w:left="113" w:right="113"/>
      <w:jc w:val="center"/>
      <w:outlineLvl w:val="4"/>
    </w:pPr>
    <w:rPr>
      <w:rFonts w:ascii="Times New Roman" w:hAnsi="Times New Roman"/>
      <w:b/>
      <w:bCs/>
      <w:i/>
      <w:iCs/>
    </w:rPr>
  </w:style>
  <w:style w:type="paragraph" w:styleId="6">
    <w:name w:val="heading 6"/>
    <w:basedOn w:val="a0"/>
    <w:next w:val="a0"/>
    <w:qFormat/>
    <w:rsid w:val="00CD0D43"/>
    <w:pPr>
      <w:keepNext/>
      <w:jc w:val="center"/>
      <w:outlineLvl w:val="5"/>
    </w:pPr>
    <w:rPr>
      <w:rFonts w:ascii="Times New Roman" w:hAnsi="Times New Roman"/>
      <w:b/>
      <w:bCs/>
      <w:sz w:val="28"/>
      <w:szCs w:val="24"/>
      <w:lang w:val="en-US" w:eastAsia="en-US"/>
    </w:rPr>
  </w:style>
  <w:style w:type="paragraph" w:styleId="7">
    <w:name w:val="heading 7"/>
    <w:basedOn w:val="a0"/>
    <w:next w:val="a0"/>
    <w:qFormat/>
    <w:rsid w:val="00A73034"/>
    <w:pPr>
      <w:keepNext/>
      <w:autoSpaceDE w:val="0"/>
      <w:autoSpaceDN w:val="0"/>
      <w:adjustRightInd w:val="0"/>
      <w:jc w:val="both"/>
      <w:outlineLvl w:val="6"/>
    </w:pPr>
    <w:rPr>
      <w:b/>
      <w:bCs/>
      <w:sz w:val="24"/>
    </w:rPr>
  </w:style>
  <w:style w:type="paragraph" w:styleId="8">
    <w:name w:val="heading 8"/>
    <w:basedOn w:val="a0"/>
    <w:next w:val="a0"/>
    <w:qFormat/>
    <w:rsid w:val="00A73034"/>
    <w:pPr>
      <w:keepNext/>
      <w:autoSpaceDE w:val="0"/>
      <w:autoSpaceDN w:val="0"/>
      <w:adjustRightInd w:val="0"/>
      <w:jc w:val="center"/>
      <w:outlineLvl w:val="7"/>
    </w:pPr>
    <w:rPr>
      <w:b/>
      <w:bCs/>
      <w:sz w:val="24"/>
    </w:rPr>
  </w:style>
  <w:style w:type="paragraph" w:styleId="9">
    <w:name w:val="heading 9"/>
    <w:basedOn w:val="a0"/>
    <w:next w:val="a0"/>
    <w:qFormat/>
    <w:rsid w:val="00A73034"/>
    <w:pPr>
      <w:keepNext/>
      <w:autoSpaceDE w:val="0"/>
      <w:autoSpaceDN w:val="0"/>
      <w:adjustRightInd w:val="0"/>
      <w:ind w:firstLine="170"/>
      <w:jc w:val="both"/>
      <w:outlineLvl w:val="8"/>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0"/>
    <w:rsid w:val="00CD0D43"/>
    <w:pPr>
      <w:suppressAutoHyphens/>
      <w:spacing w:before="120"/>
      <w:ind w:firstLine="680"/>
      <w:jc w:val="both"/>
    </w:pPr>
  </w:style>
  <w:style w:type="paragraph" w:styleId="a5">
    <w:name w:val="header"/>
    <w:basedOn w:val="a0"/>
    <w:link w:val="a6"/>
    <w:uiPriority w:val="99"/>
    <w:rsid w:val="00CD0D43"/>
    <w:pPr>
      <w:tabs>
        <w:tab w:val="center" w:pos="4153"/>
        <w:tab w:val="right" w:pos="8306"/>
      </w:tabs>
    </w:pPr>
  </w:style>
  <w:style w:type="character" w:customStyle="1" w:styleId="a6">
    <w:name w:val="Верхний колонтитул Знак"/>
    <w:link w:val="a5"/>
    <w:uiPriority w:val="99"/>
    <w:rsid w:val="00191C17"/>
    <w:rPr>
      <w:rFonts w:ascii="Arial" w:hAnsi="Arial"/>
      <w:lang w:val="ru-RU" w:eastAsia="ru-RU" w:bidi="ar-SA"/>
    </w:rPr>
  </w:style>
  <w:style w:type="paragraph" w:styleId="a7">
    <w:name w:val="footer"/>
    <w:basedOn w:val="a0"/>
    <w:link w:val="a8"/>
    <w:uiPriority w:val="99"/>
    <w:rsid w:val="00CD0D43"/>
    <w:pPr>
      <w:tabs>
        <w:tab w:val="center" w:pos="4153"/>
        <w:tab w:val="right" w:pos="8306"/>
      </w:tabs>
    </w:pPr>
    <w:rPr>
      <w:lang/>
    </w:rPr>
  </w:style>
  <w:style w:type="paragraph" w:customStyle="1" w:styleId="a9">
    <w:name w:val="Таблица_Строка"/>
    <w:basedOn w:val="a0"/>
    <w:rsid w:val="00CD0D43"/>
    <w:pPr>
      <w:spacing w:before="120"/>
    </w:pPr>
    <w:rPr>
      <w:snapToGrid w:val="0"/>
    </w:rPr>
  </w:style>
  <w:style w:type="paragraph" w:customStyle="1" w:styleId="aa">
    <w:name w:val="Таблица_Шапка"/>
    <w:basedOn w:val="a0"/>
    <w:rsid w:val="00CD0D43"/>
    <w:pPr>
      <w:jc w:val="center"/>
    </w:pPr>
    <w:rPr>
      <w:b/>
      <w:snapToGrid w:val="0"/>
    </w:rPr>
  </w:style>
  <w:style w:type="paragraph" w:styleId="a">
    <w:name w:val="List Bullet"/>
    <w:aliases w:val="Маркированный список Знак"/>
    <w:basedOn w:val="a0"/>
    <w:rsid w:val="00CD0D43"/>
    <w:pPr>
      <w:numPr>
        <w:numId w:val="1"/>
      </w:numPr>
      <w:jc w:val="both"/>
    </w:pPr>
  </w:style>
  <w:style w:type="paragraph" w:styleId="30">
    <w:name w:val="Body Text 3"/>
    <w:basedOn w:val="a0"/>
    <w:rsid w:val="00CD0D43"/>
    <w:pPr>
      <w:jc w:val="center"/>
    </w:pPr>
    <w:rPr>
      <w:rFonts w:ascii="Times New Roman" w:hAnsi="Times New Roman"/>
      <w:sz w:val="28"/>
    </w:rPr>
  </w:style>
  <w:style w:type="paragraph" w:styleId="ab">
    <w:name w:val="Title"/>
    <w:basedOn w:val="a0"/>
    <w:link w:val="ac"/>
    <w:qFormat/>
    <w:rsid w:val="00CD0D43"/>
    <w:pPr>
      <w:autoSpaceDE w:val="0"/>
      <w:autoSpaceDN w:val="0"/>
      <w:adjustRightInd w:val="0"/>
      <w:spacing w:before="400"/>
      <w:jc w:val="center"/>
    </w:pPr>
    <w:rPr>
      <w:b/>
      <w:bCs/>
      <w:shadow/>
      <w:color w:val="000000"/>
      <w:sz w:val="40"/>
      <w:szCs w:val="40"/>
    </w:rPr>
  </w:style>
  <w:style w:type="character" w:customStyle="1" w:styleId="ac">
    <w:name w:val="Название Знак"/>
    <w:link w:val="ab"/>
    <w:rsid w:val="00191C17"/>
    <w:rPr>
      <w:rFonts w:ascii="Arial" w:hAnsi="Arial"/>
      <w:b/>
      <w:bCs/>
      <w:shadow/>
      <w:color w:val="000000"/>
      <w:sz w:val="40"/>
      <w:szCs w:val="40"/>
      <w:lang w:val="ru-RU" w:eastAsia="ru-RU" w:bidi="ar-SA"/>
    </w:rPr>
  </w:style>
  <w:style w:type="paragraph" w:styleId="ad">
    <w:name w:val="Body Text Indent"/>
    <w:basedOn w:val="a0"/>
    <w:rsid w:val="00CD0D43"/>
    <w:pPr>
      <w:tabs>
        <w:tab w:val="left" w:pos="851"/>
      </w:tabs>
      <w:ind w:firstLine="851"/>
      <w:jc w:val="both"/>
    </w:pPr>
    <w:rPr>
      <w:rFonts w:ascii="Times New Roman" w:hAnsi="Times New Roman"/>
      <w:sz w:val="28"/>
    </w:rPr>
  </w:style>
  <w:style w:type="table" w:styleId="ae">
    <w:name w:val="Table Grid"/>
    <w:basedOn w:val="a3"/>
    <w:uiPriority w:val="59"/>
    <w:rsid w:val="00F41EA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Знак Знак Char Char"/>
    <w:basedOn w:val="a0"/>
    <w:rsid w:val="000744A5"/>
    <w:pPr>
      <w:spacing w:after="160"/>
    </w:pPr>
    <w:rPr>
      <w:rFonts w:cs="Arial"/>
      <w:b/>
      <w:bCs/>
      <w:color w:val="FFFFFF"/>
      <w:sz w:val="32"/>
      <w:szCs w:val="32"/>
      <w:lang w:val="en-US" w:eastAsia="en-US"/>
    </w:rPr>
  </w:style>
  <w:style w:type="paragraph" w:customStyle="1" w:styleId="af">
    <w:name w:val="Таблица"/>
    <w:basedOn w:val="a0"/>
    <w:rsid w:val="00A07560"/>
    <w:pPr>
      <w:jc w:val="both"/>
    </w:pPr>
    <w:rPr>
      <w:bCs/>
    </w:rPr>
  </w:style>
  <w:style w:type="paragraph" w:styleId="20">
    <w:name w:val="toc 2"/>
    <w:basedOn w:val="a0"/>
    <w:next w:val="a0"/>
    <w:autoRedefine/>
    <w:uiPriority w:val="39"/>
    <w:rsid w:val="00047563"/>
    <w:pPr>
      <w:tabs>
        <w:tab w:val="right" w:leader="dot" w:pos="10189"/>
      </w:tabs>
    </w:pPr>
    <w:rPr>
      <w:rFonts w:ascii="Times New Roman" w:hAnsi="Times New Roman"/>
      <w:noProof/>
      <w:sz w:val="28"/>
    </w:rPr>
  </w:style>
  <w:style w:type="character" w:styleId="af0">
    <w:name w:val="Hyperlink"/>
    <w:uiPriority w:val="99"/>
    <w:rsid w:val="00A73034"/>
    <w:rPr>
      <w:color w:val="0000FF"/>
      <w:u w:val="single"/>
    </w:rPr>
  </w:style>
  <w:style w:type="paragraph" w:customStyle="1" w:styleId="sptext">
    <w:name w:val="sptext"/>
    <w:basedOn w:val="a0"/>
    <w:rsid w:val="00A73034"/>
    <w:pPr>
      <w:numPr>
        <w:numId w:val="2"/>
      </w:numPr>
      <w:autoSpaceDE w:val="0"/>
      <w:autoSpaceDN w:val="0"/>
      <w:jc w:val="both"/>
    </w:pPr>
    <w:rPr>
      <w:rFonts w:ascii="Times New Roman" w:hAnsi="Times New Roman"/>
      <w:sz w:val="24"/>
      <w:szCs w:val="24"/>
    </w:rPr>
  </w:style>
  <w:style w:type="character" w:styleId="af1">
    <w:name w:val="FollowedHyperlink"/>
    <w:rsid w:val="00A73034"/>
    <w:rPr>
      <w:color w:val="800080"/>
      <w:u w:val="single"/>
    </w:rPr>
  </w:style>
  <w:style w:type="paragraph" w:customStyle="1" w:styleId="Heading">
    <w:name w:val="Heading"/>
    <w:rsid w:val="00A73034"/>
    <w:pPr>
      <w:widowControl w:val="0"/>
      <w:autoSpaceDE w:val="0"/>
      <w:autoSpaceDN w:val="0"/>
      <w:adjustRightInd w:val="0"/>
    </w:pPr>
    <w:rPr>
      <w:rFonts w:ascii="Arial" w:hAnsi="Arial" w:cs="Arial"/>
      <w:b/>
      <w:bCs/>
      <w:sz w:val="22"/>
      <w:szCs w:val="22"/>
    </w:rPr>
  </w:style>
  <w:style w:type="character" w:styleId="af2">
    <w:name w:val="page number"/>
    <w:basedOn w:val="a2"/>
    <w:rsid w:val="00A73034"/>
  </w:style>
  <w:style w:type="paragraph" w:customStyle="1" w:styleId="FR3">
    <w:name w:val="FR3"/>
    <w:rsid w:val="00A73034"/>
    <w:pPr>
      <w:widowControl w:val="0"/>
      <w:spacing w:before="160" w:line="360" w:lineRule="auto"/>
      <w:ind w:left="360"/>
    </w:pPr>
    <w:rPr>
      <w:rFonts w:ascii="Arial" w:hAnsi="Arial"/>
      <w:snapToGrid w:val="0"/>
      <w:sz w:val="12"/>
    </w:rPr>
  </w:style>
  <w:style w:type="paragraph" w:styleId="af3">
    <w:name w:val="annotation text"/>
    <w:basedOn w:val="a0"/>
    <w:link w:val="af4"/>
    <w:semiHidden/>
    <w:rsid w:val="00B925E9"/>
    <w:rPr>
      <w:rFonts w:ascii="Times New Roman" w:hAnsi="Times New Roman"/>
    </w:rPr>
  </w:style>
  <w:style w:type="character" w:customStyle="1" w:styleId="af4">
    <w:name w:val="Текст примечания Знак"/>
    <w:link w:val="af3"/>
    <w:semiHidden/>
    <w:rsid w:val="00B925E9"/>
    <w:rPr>
      <w:lang w:val="ru-RU" w:eastAsia="ru-RU" w:bidi="ar-SA"/>
    </w:rPr>
  </w:style>
  <w:style w:type="paragraph" w:styleId="31">
    <w:name w:val="Body Text Indent 3"/>
    <w:basedOn w:val="a0"/>
    <w:rsid w:val="00B925E9"/>
    <w:pPr>
      <w:ind w:firstLine="540"/>
      <w:jc w:val="both"/>
    </w:pPr>
    <w:rPr>
      <w:rFonts w:ascii="Times New Roman" w:hAnsi="Times New Roman"/>
      <w:sz w:val="28"/>
    </w:rPr>
  </w:style>
  <w:style w:type="paragraph" w:customStyle="1" w:styleId="af5">
    <w:name w:val="Чертежный"/>
    <w:rsid w:val="00191C17"/>
    <w:pPr>
      <w:jc w:val="both"/>
    </w:pPr>
    <w:rPr>
      <w:rFonts w:ascii="ISOCPEUR" w:hAnsi="ISOCPEUR"/>
      <w:i/>
      <w:sz w:val="28"/>
      <w:lang w:val="uk-UA"/>
    </w:rPr>
  </w:style>
  <w:style w:type="paragraph" w:customStyle="1" w:styleId="xl23">
    <w:name w:val="xl23"/>
    <w:basedOn w:val="a0"/>
    <w:rsid w:val="00191C17"/>
    <w:pPr>
      <w:spacing w:before="100" w:beforeAutospacing="1" w:after="100" w:afterAutospacing="1"/>
      <w:jc w:val="right"/>
    </w:pPr>
    <w:rPr>
      <w:rFonts w:ascii="Times New Roman" w:eastAsia="Arial Unicode MS" w:hAnsi="Times New Roman"/>
      <w:sz w:val="24"/>
      <w:szCs w:val="24"/>
    </w:rPr>
  </w:style>
  <w:style w:type="paragraph" w:customStyle="1" w:styleId="Document1">
    <w:name w:val="Document 1"/>
    <w:rsid w:val="00191C17"/>
    <w:pPr>
      <w:keepNext/>
      <w:keepLines/>
      <w:widowControl w:val="0"/>
      <w:tabs>
        <w:tab w:val="left" w:pos="-720"/>
      </w:tabs>
      <w:suppressAutoHyphens/>
      <w:autoSpaceDE w:val="0"/>
      <w:autoSpaceDN w:val="0"/>
      <w:adjustRightInd w:val="0"/>
      <w:spacing w:line="240" w:lineRule="atLeast"/>
    </w:pPr>
    <w:rPr>
      <w:rFonts w:ascii="PM AcademyC Book 14.0pt" w:hAnsi="PM AcademyC Book 14.0pt"/>
      <w:sz w:val="28"/>
      <w:szCs w:val="28"/>
      <w:lang w:val="en-US"/>
    </w:rPr>
  </w:style>
  <w:style w:type="paragraph" w:styleId="21">
    <w:name w:val="Body Text 2"/>
    <w:basedOn w:val="a0"/>
    <w:rsid w:val="00191C17"/>
    <w:pPr>
      <w:spacing w:after="120" w:line="480" w:lineRule="auto"/>
    </w:pPr>
    <w:rPr>
      <w:rFonts w:ascii="Times New Roman" w:hAnsi="Times New Roman"/>
      <w:sz w:val="24"/>
      <w:szCs w:val="24"/>
    </w:rPr>
  </w:style>
  <w:style w:type="paragraph" w:customStyle="1" w:styleId="xl46">
    <w:name w:val="xl46"/>
    <w:basedOn w:val="a0"/>
    <w:rsid w:val="00191C17"/>
    <w:pPr>
      <w:spacing w:before="100" w:beforeAutospacing="1" w:after="100" w:afterAutospacing="1"/>
      <w:jc w:val="center"/>
    </w:pPr>
    <w:rPr>
      <w:rFonts w:ascii="Times New Roman" w:eastAsia="Arial Unicode MS" w:hAnsi="Times New Roman"/>
      <w:sz w:val="28"/>
      <w:szCs w:val="28"/>
    </w:rPr>
  </w:style>
  <w:style w:type="paragraph" w:styleId="22">
    <w:name w:val="Body Text Indent 2"/>
    <w:basedOn w:val="a0"/>
    <w:rsid w:val="00191C17"/>
    <w:pPr>
      <w:spacing w:after="120" w:line="480" w:lineRule="auto"/>
      <w:ind w:left="283"/>
    </w:pPr>
    <w:rPr>
      <w:rFonts w:ascii="Times New Roman" w:hAnsi="Times New Roman"/>
    </w:rPr>
  </w:style>
  <w:style w:type="paragraph" w:customStyle="1" w:styleId="Text">
    <w:name w:val="Text"/>
    <w:basedOn w:val="a0"/>
    <w:rsid w:val="00191C17"/>
    <w:rPr>
      <w:rFonts w:ascii="Times New Roman" w:hAnsi="Times New Roman"/>
      <w:sz w:val="28"/>
    </w:rPr>
  </w:style>
  <w:style w:type="character" w:styleId="af6">
    <w:name w:val="Strong"/>
    <w:qFormat/>
    <w:rsid w:val="00191C17"/>
    <w:rPr>
      <w:b/>
      <w:bCs/>
    </w:rPr>
  </w:style>
  <w:style w:type="paragraph" w:styleId="af7">
    <w:name w:val="Plain Text"/>
    <w:basedOn w:val="a0"/>
    <w:rsid w:val="00191C17"/>
    <w:rPr>
      <w:rFonts w:ascii="Courier New" w:hAnsi="Courier New"/>
      <w:szCs w:val="24"/>
    </w:rPr>
  </w:style>
  <w:style w:type="paragraph" w:styleId="af8">
    <w:name w:val="List"/>
    <w:basedOn w:val="a0"/>
    <w:rsid w:val="00191C17"/>
    <w:pPr>
      <w:tabs>
        <w:tab w:val="num" w:pos="360"/>
        <w:tab w:val="left" w:pos="510"/>
      </w:tabs>
      <w:jc w:val="both"/>
    </w:pPr>
    <w:rPr>
      <w:rFonts w:ascii="Times New Roman" w:hAnsi="Times New Roman"/>
      <w:sz w:val="24"/>
    </w:rPr>
  </w:style>
  <w:style w:type="paragraph" w:customStyle="1" w:styleId="1">
    <w:name w:val="Нумерация1"/>
    <w:basedOn w:val="a0"/>
    <w:rsid w:val="00191C17"/>
    <w:pPr>
      <w:numPr>
        <w:ilvl w:val="1"/>
        <w:numId w:val="3"/>
      </w:numPr>
      <w:tabs>
        <w:tab w:val="left" w:pos="851"/>
      </w:tabs>
      <w:jc w:val="both"/>
    </w:pPr>
    <w:rPr>
      <w:rFonts w:ascii="Times New Roman" w:hAnsi="Times New Roman"/>
      <w:sz w:val="24"/>
    </w:rPr>
  </w:style>
  <w:style w:type="paragraph" w:styleId="af9">
    <w:name w:val="Normal (Web)"/>
    <w:basedOn w:val="a0"/>
    <w:rsid w:val="00191C17"/>
    <w:pPr>
      <w:spacing w:before="100" w:beforeAutospacing="1" w:after="100" w:afterAutospacing="1"/>
    </w:pPr>
    <w:rPr>
      <w:rFonts w:ascii="Times New Roman" w:hAnsi="Times New Roman"/>
      <w:sz w:val="24"/>
      <w:szCs w:val="24"/>
    </w:rPr>
  </w:style>
  <w:style w:type="paragraph" w:styleId="afa">
    <w:name w:val="Subtitle"/>
    <w:basedOn w:val="a0"/>
    <w:qFormat/>
    <w:rsid w:val="00875593"/>
    <w:pPr>
      <w:jc w:val="center"/>
    </w:pPr>
    <w:rPr>
      <w:rFonts w:ascii="Times New Roman" w:hAnsi="Times New Roman"/>
      <w:sz w:val="28"/>
    </w:rPr>
  </w:style>
  <w:style w:type="paragraph" w:styleId="afb">
    <w:name w:val="Block Text"/>
    <w:basedOn w:val="a0"/>
    <w:rsid w:val="00875593"/>
    <w:pPr>
      <w:ind w:left="113" w:right="113"/>
      <w:jc w:val="center"/>
    </w:pPr>
    <w:rPr>
      <w:rFonts w:ascii="Times New Roman" w:hAnsi="Times New Roman"/>
      <w:b/>
      <w:bCs/>
      <w:i/>
      <w:iCs/>
      <w:sz w:val="28"/>
      <w:szCs w:val="24"/>
    </w:rPr>
  </w:style>
  <w:style w:type="paragraph" w:customStyle="1" w:styleId="afc">
    <w:name w:val="ТитЛ_текст"/>
    <w:rsid w:val="00AD597B"/>
    <w:pPr>
      <w:jc w:val="center"/>
    </w:pPr>
    <w:rPr>
      <w:rFonts w:ascii="Arial" w:hAnsi="Arial"/>
      <w:i/>
      <w:spacing w:val="20"/>
      <w:sz w:val="24"/>
    </w:rPr>
  </w:style>
  <w:style w:type="paragraph" w:styleId="afd">
    <w:name w:val="Balloon Text"/>
    <w:basedOn w:val="a0"/>
    <w:semiHidden/>
    <w:rsid w:val="00F6688A"/>
    <w:rPr>
      <w:rFonts w:ascii="Tahoma" w:hAnsi="Tahoma" w:cs="Tahoma"/>
      <w:sz w:val="16"/>
      <w:szCs w:val="16"/>
    </w:rPr>
  </w:style>
  <w:style w:type="paragraph" w:styleId="afe">
    <w:name w:val="Document Map"/>
    <w:basedOn w:val="a0"/>
    <w:semiHidden/>
    <w:rsid w:val="00626E7C"/>
    <w:pPr>
      <w:shd w:val="clear" w:color="auto" w:fill="000080"/>
    </w:pPr>
    <w:rPr>
      <w:rFonts w:ascii="Tahoma" w:hAnsi="Tahoma" w:cs="Tahoma"/>
    </w:rPr>
  </w:style>
  <w:style w:type="paragraph" w:styleId="aff">
    <w:name w:val="List Paragraph"/>
    <w:basedOn w:val="a0"/>
    <w:uiPriority w:val="34"/>
    <w:qFormat/>
    <w:rsid w:val="00141E74"/>
    <w:pPr>
      <w:ind w:left="720"/>
      <w:contextualSpacing/>
    </w:pPr>
    <w:rPr>
      <w:rFonts w:ascii="Times New Roman" w:hAnsi="Times New Roman"/>
      <w:sz w:val="24"/>
    </w:rPr>
  </w:style>
  <w:style w:type="paragraph" w:customStyle="1" w:styleId="11">
    <w:name w:val="Текст1"/>
    <w:basedOn w:val="a0"/>
    <w:rsid w:val="00141E74"/>
    <w:pPr>
      <w:overflowPunct w:val="0"/>
      <w:autoSpaceDE w:val="0"/>
      <w:autoSpaceDN w:val="0"/>
      <w:adjustRightInd w:val="0"/>
      <w:textAlignment w:val="baseline"/>
    </w:pPr>
    <w:rPr>
      <w:rFonts w:ascii="Courier New" w:hAnsi="Courier New"/>
    </w:rPr>
  </w:style>
  <w:style w:type="paragraph" w:customStyle="1" w:styleId="e">
    <w:name w:val="Основной тeкст"/>
    <w:link w:val="e0"/>
    <w:rsid w:val="0015516E"/>
    <w:pPr>
      <w:keepLines/>
      <w:spacing w:before="120"/>
      <w:ind w:firstLine="709"/>
      <w:jc w:val="both"/>
    </w:pPr>
    <w:rPr>
      <w:sz w:val="24"/>
      <w:szCs w:val="24"/>
    </w:rPr>
  </w:style>
  <w:style w:type="character" w:customStyle="1" w:styleId="e0">
    <w:name w:val="Основной тeкст Знак"/>
    <w:link w:val="e"/>
    <w:rsid w:val="0015516E"/>
    <w:rPr>
      <w:sz w:val="24"/>
      <w:szCs w:val="24"/>
      <w:lang w:bidi="ar-SA"/>
    </w:rPr>
  </w:style>
  <w:style w:type="paragraph" w:customStyle="1" w:styleId="Default">
    <w:name w:val="Default"/>
    <w:rsid w:val="00CB05C0"/>
    <w:pPr>
      <w:autoSpaceDE w:val="0"/>
      <w:autoSpaceDN w:val="0"/>
      <w:adjustRightInd w:val="0"/>
    </w:pPr>
    <w:rPr>
      <w:rFonts w:eastAsia="Calibri"/>
      <w:color w:val="000000"/>
      <w:sz w:val="24"/>
      <w:szCs w:val="24"/>
      <w:lang w:eastAsia="en-US"/>
    </w:rPr>
  </w:style>
  <w:style w:type="paragraph" w:customStyle="1" w:styleId="aff0">
    <w:name w:val="Текст таблицы"/>
    <w:link w:val="aff1"/>
    <w:rsid w:val="00E831AB"/>
    <w:pPr>
      <w:spacing w:before="60" w:after="60"/>
      <w:jc w:val="both"/>
    </w:pPr>
    <w:rPr>
      <w:sz w:val="24"/>
      <w:szCs w:val="24"/>
    </w:rPr>
  </w:style>
  <w:style w:type="character" w:customStyle="1" w:styleId="aff1">
    <w:name w:val="Текст таблицы Знак"/>
    <w:link w:val="aff0"/>
    <w:rsid w:val="00E831AB"/>
    <w:rPr>
      <w:sz w:val="24"/>
      <w:szCs w:val="24"/>
      <w:lang w:bidi="ar-SA"/>
    </w:rPr>
  </w:style>
  <w:style w:type="character" w:customStyle="1" w:styleId="highlight">
    <w:name w:val="highlight"/>
    <w:rsid w:val="00454652"/>
  </w:style>
  <w:style w:type="paragraph" w:styleId="12">
    <w:name w:val="toc 1"/>
    <w:basedOn w:val="a0"/>
    <w:next w:val="a0"/>
    <w:autoRedefine/>
    <w:uiPriority w:val="39"/>
    <w:rsid w:val="00BE107C"/>
    <w:pPr>
      <w:tabs>
        <w:tab w:val="right" w:leader="dot" w:pos="9770"/>
      </w:tabs>
      <w:spacing w:line="360" w:lineRule="auto"/>
    </w:pPr>
    <w:rPr>
      <w:rFonts w:ascii="Times New Roman" w:hAnsi="Times New Roman"/>
      <w:sz w:val="28"/>
    </w:rPr>
  </w:style>
  <w:style w:type="paragraph" w:customStyle="1" w:styleId="aff2">
    <w:name w:val="Название приложения"/>
    <w:next w:val="e"/>
    <w:rsid w:val="004C6AB2"/>
    <w:pPr>
      <w:keepNext/>
      <w:pageBreakBefore/>
      <w:widowControl w:val="0"/>
      <w:suppressAutoHyphens/>
      <w:spacing w:before="360" w:after="120"/>
      <w:ind w:left="284" w:right="284"/>
      <w:jc w:val="center"/>
      <w:outlineLvl w:val="0"/>
    </w:pPr>
    <w:rPr>
      <w:b/>
      <w:sz w:val="28"/>
      <w:szCs w:val="28"/>
    </w:rPr>
  </w:style>
  <w:style w:type="paragraph" w:customStyle="1" w:styleId="ConsPlusNormal">
    <w:name w:val="ConsPlusNormal"/>
    <w:link w:val="ConsPlusNormal0"/>
    <w:rsid w:val="0045459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5459A"/>
    <w:rPr>
      <w:rFonts w:ascii="Arial" w:hAnsi="Arial" w:cs="Arial"/>
      <w:lang w:val="ru-RU" w:eastAsia="ru-RU" w:bidi="ar-SA"/>
    </w:rPr>
  </w:style>
  <w:style w:type="paragraph" w:customStyle="1" w:styleId="123">
    <w:name w:val="Список нумерованный 1. 2. 3."/>
    <w:basedOn w:val="e"/>
    <w:rsid w:val="0045459A"/>
    <w:pPr>
      <w:numPr>
        <w:ilvl w:val="1"/>
        <w:numId w:val="25"/>
      </w:numPr>
    </w:pPr>
  </w:style>
  <w:style w:type="paragraph" w:styleId="32">
    <w:name w:val="toc 3"/>
    <w:basedOn w:val="a0"/>
    <w:next w:val="a0"/>
    <w:autoRedefine/>
    <w:uiPriority w:val="39"/>
    <w:rsid w:val="00047563"/>
    <w:pPr>
      <w:ind w:left="400"/>
    </w:pPr>
    <w:rPr>
      <w:rFonts w:ascii="Times New Roman" w:hAnsi="Times New Roman"/>
      <w:sz w:val="24"/>
    </w:rPr>
  </w:style>
  <w:style w:type="character" w:customStyle="1" w:styleId="a8">
    <w:name w:val="Нижний колонтитул Знак"/>
    <w:link w:val="a7"/>
    <w:uiPriority w:val="99"/>
    <w:rsid w:val="0045459A"/>
    <w:rPr>
      <w:rFonts w:ascii="Arial" w:hAnsi="Arial"/>
    </w:rPr>
  </w:style>
  <w:style w:type="paragraph" w:customStyle="1" w:styleId="xl54">
    <w:name w:val="xl54"/>
    <w:basedOn w:val="a0"/>
    <w:rsid w:val="000A6366"/>
    <w:pPr>
      <w:pBdr>
        <w:top w:val="single" w:sz="4" w:space="0" w:color="auto"/>
        <w:left w:val="single" w:sz="4" w:space="0" w:color="auto"/>
      </w:pBdr>
      <w:spacing w:before="100" w:beforeAutospacing="1" w:after="100" w:afterAutospacing="1"/>
    </w:pPr>
    <w:rPr>
      <w:rFonts w:ascii="Times New Roman" w:hAnsi="Times New Roman"/>
      <w:sz w:val="24"/>
      <w:szCs w:val="24"/>
    </w:rPr>
  </w:style>
  <w:style w:type="paragraph" w:styleId="aff3">
    <w:name w:val="No Spacing"/>
    <w:uiPriority w:val="1"/>
    <w:qFormat/>
    <w:rsid w:val="00186B44"/>
    <w:pPr>
      <w:jc w:val="both"/>
    </w:pPr>
    <w:rPr>
      <w:rFonts w:eastAsia="Calibri"/>
      <w:sz w:val="24"/>
      <w:szCs w:val="22"/>
      <w:lang w:eastAsia="en-US"/>
    </w:rPr>
  </w:style>
  <w:style w:type="paragraph" w:styleId="aff4">
    <w:name w:val="TOC Heading"/>
    <w:basedOn w:val="10"/>
    <w:next w:val="a0"/>
    <w:uiPriority w:val="39"/>
    <w:semiHidden/>
    <w:unhideWhenUsed/>
    <w:qFormat/>
    <w:rsid w:val="006848CA"/>
    <w:pPr>
      <w:suppressAutoHyphens w:val="0"/>
      <w:spacing w:before="480" w:after="0" w:line="276" w:lineRule="auto"/>
      <w:jc w:val="left"/>
      <w:outlineLvl w:val="9"/>
    </w:pPr>
    <w:rPr>
      <w:rFonts w:ascii="Cambria" w:hAnsi="Cambria"/>
      <w:bCs/>
      <w:color w:val="365F91"/>
      <w:kern w:val="0"/>
      <w:sz w:val="28"/>
      <w:szCs w:val="28"/>
    </w:rPr>
  </w:style>
  <w:style w:type="paragraph" w:customStyle="1" w:styleId="13">
    <w:name w:val="Абзац списка1"/>
    <w:basedOn w:val="a0"/>
    <w:rsid w:val="00132CC7"/>
    <w:pPr>
      <w:ind w:left="708"/>
    </w:pPr>
    <w:rPr>
      <w:rFonts w:ascii="Times New Roman" w:eastAsia="Calibri" w:hAnsi="Times New Roman"/>
      <w:sz w:val="24"/>
      <w:szCs w:val="24"/>
    </w:rPr>
  </w:style>
  <w:style w:type="paragraph" w:customStyle="1" w:styleId="WW-">
    <w:name w:val="WW-Базовый"/>
    <w:rsid w:val="00132CC7"/>
    <w:pPr>
      <w:tabs>
        <w:tab w:val="left" w:pos="708"/>
      </w:tabs>
      <w:suppressAutoHyphens/>
      <w:spacing w:line="100" w:lineRule="atLeast"/>
    </w:pPr>
    <w:rPr>
      <w:rFonts w:eastAsia="Arial"/>
      <w:color w:val="00000A"/>
      <w:lang w:eastAsia="ar-SA"/>
    </w:rPr>
  </w:style>
  <w:style w:type="character" w:styleId="aff5">
    <w:name w:val="endnote reference"/>
    <w:uiPriority w:val="99"/>
    <w:unhideWhenUsed/>
    <w:rsid w:val="00132CC7"/>
    <w:rPr>
      <w:vertAlign w:val="superscript"/>
    </w:rPr>
  </w:style>
  <w:style w:type="paragraph" w:styleId="40">
    <w:name w:val="toc 4"/>
    <w:basedOn w:val="a0"/>
    <w:next w:val="a0"/>
    <w:autoRedefine/>
    <w:uiPriority w:val="39"/>
    <w:unhideWhenUsed/>
    <w:rsid w:val="00047563"/>
    <w:pPr>
      <w:spacing w:after="100" w:line="276" w:lineRule="auto"/>
      <w:ind w:left="660"/>
    </w:pPr>
    <w:rPr>
      <w:rFonts w:ascii="Times New Roman" w:hAnsi="Times New Roman"/>
      <w:sz w:val="24"/>
      <w:szCs w:val="22"/>
    </w:rPr>
  </w:style>
  <w:style w:type="paragraph" w:styleId="50">
    <w:name w:val="toc 5"/>
    <w:basedOn w:val="a0"/>
    <w:next w:val="a0"/>
    <w:autoRedefine/>
    <w:uiPriority w:val="39"/>
    <w:unhideWhenUsed/>
    <w:rsid w:val="009F59BD"/>
    <w:pPr>
      <w:spacing w:after="100" w:line="276" w:lineRule="auto"/>
      <w:ind w:left="880"/>
    </w:pPr>
    <w:rPr>
      <w:rFonts w:ascii="Calibri" w:hAnsi="Calibri"/>
      <w:sz w:val="22"/>
      <w:szCs w:val="22"/>
    </w:rPr>
  </w:style>
  <w:style w:type="paragraph" w:styleId="60">
    <w:name w:val="toc 6"/>
    <w:basedOn w:val="a0"/>
    <w:next w:val="a0"/>
    <w:autoRedefine/>
    <w:uiPriority w:val="39"/>
    <w:unhideWhenUsed/>
    <w:rsid w:val="009F59BD"/>
    <w:pPr>
      <w:spacing w:after="100" w:line="276" w:lineRule="auto"/>
      <w:ind w:left="1100"/>
    </w:pPr>
    <w:rPr>
      <w:rFonts w:ascii="Calibri" w:hAnsi="Calibri"/>
      <w:sz w:val="22"/>
      <w:szCs w:val="22"/>
    </w:rPr>
  </w:style>
  <w:style w:type="paragraph" w:styleId="70">
    <w:name w:val="toc 7"/>
    <w:basedOn w:val="a0"/>
    <w:next w:val="a0"/>
    <w:autoRedefine/>
    <w:uiPriority w:val="39"/>
    <w:unhideWhenUsed/>
    <w:rsid w:val="009F59BD"/>
    <w:pPr>
      <w:spacing w:after="100" w:line="276" w:lineRule="auto"/>
      <w:ind w:left="1320"/>
    </w:pPr>
    <w:rPr>
      <w:rFonts w:ascii="Calibri" w:hAnsi="Calibri"/>
      <w:sz w:val="22"/>
      <w:szCs w:val="22"/>
    </w:rPr>
  </w:style>
  <w:style w:type="paragraph" w:styleId="80">
    <w:name w:val="toc 8"/>
    <w:basedOn w:val="a0"/>
    <w:next w:val="a0"/>
    <w:autoRedefine/>
    <w:uiPriority w:val="39"/>
    <w:unhideWhenUsed/>
    <w:rsid w:val="009F59BD"/>
    <w:pPr>
      <w:spacing w:after="100" w:line="276" w:lineRule="auto"/>
      <w:ind w:left="1540"/>
    </w:pPr>
    <w:rPr>
      <w:rFonts w:ascii="Calibri" w:hAnsi="Calibri"/>
      <w:sz w:val="22"/>
      <w:szCs w:val="22"/>
    </w:rPr>
  </w:style>
  <w:style w:type="paragraph" w:styleId="90">
    <w:name w:val="toc 9"/>
    <w:basedOn w:val="a0"/>
    <w:next w:val="a0"/>
    <w:autoRedefine/>
    <w:uiPriority w:val="39"/>
    <w:unhideWhenUsed/>
    <w:rsid w:val="009F59BD"/>
    <w:pPr>
      <w:spacing w:after="100" w:line="276" w:lineRule="auto"/>
      <w:ind w:left="1760"/>
    </w:pPr>
    <w:rPr>
      <w:rFonts w:ascii="Calibri" w:hAnsi="Calibri"/>
      <w:sz w:val="22"/>
      <w:szCs w:val="22"/>
    </w:rPr>
  </w:style>
  <w:style w:type="paragraph" w:customStyle="1" w:styleId="S">
    <w:name w:val="S_Обычный жирный"/>
    <w:basedOn w:val="a0"/>
    <w:qFormat/>
    <w:rsid w:val="003A42AA"/>
    <w:pPr>
      <w:ind w:firstLine="709"/>
      <w:jc w:val="both"/>
    </w:pPr>
    <w:rPr>
      <w:rFonts w:ascii="Times New Roman" w:hAnsi="Times New Roman"/>
      <w:sz w:val="28"/>
      <w:szCs w:val="24"/>
    </w:rPr>
  </w:style>
  <w:style w:type="character" w:styleId="aff6">
    <w:name w:val="Emphasis"/>
    <w:qFormat/>
    <w:rsid w:val="00C056C2"/>
    <w:rPr>
      <w:i/>
      <w:iCs/>
    </w:rPr>
  </w:style>
</w:styles>
</file>

<file path=word/webSettings.xml><?xml version="1.0" encoding="utf-8"?>
<w:webSettings xmlns:r="http://schemas.openxmlformats.org/officeDocument/2006/relationships" xmlns:w="http://schemas.openxmlformats.org/wordprocessingml/2006/main">
  <w:divs>
    <w:div w:id="59792490">
      <w:bodyDiv w:val="1"/>
      <w:marLeft w:val="0"/>
      <w:marRight w:val="0"/>
      <w:marTop w:val="0"/>
      <w:marBottom w:val="0"/>
      <w:divBdr>
        <w:top w:val="none" w:sz="0" w:space="0" w:color="auto"/>
        <w:left w:val="none" w:sz="0" w:space="0" w:color="auto"/>
        <w:bottom w:val="none" w:sz="0" w:space="0" w:color="auto"/>
        <w:right w:val="none" w:sz="0" w:space="0" w:color="auto"/>
      </w:divBdr>
    </w:div>
    <w:div w:id="171536348">
      <w:bodyDiv w:val="1"/>
      <w:marLeft w:val="0"/>
      <w:marRight w:val="0"/>
      <w:marTop w:val="0"/>
      <w:marBottom w:val="0"/>
      <w:divBdr>
        <w:top w:val="none" w:sz="0" w:space="0" w:color="auto"/>
        <w:left w:val="none" w:sz="0" w:space="0" w:color="auto"/>
        <w:bottom w:val="none" w:sz="0" w:space="0" w:color="auto"/>
        <w:right w:val="none" w:sz="0" w:space="0" w:color="auto"/>
      </w:divBdr>
    </w:div>
    <w:div w:id="171844431">
      <w:bodyDiv w:val="1"/>
      <w:marLeft w:val="0"/>
      <w:marRight w:val="0"/>
      <w:marTop w:val="0"/>
      <w:marBottom w:val="0"/>
      <w:divBdr>
        <w:top w:val="none" w:sz="0" w:space="0" w:color="auto"/>
        <w:left w:val="none" w:sz="0" w:space="0" w:color="auto"/>
        <w:bottom w:val="none" w:sz="0" w:space="0" w:color="auto"/>
        <w:right w:val="none" w:sz="0" w:space="0" w:color="auto"/>
      </w:divBdr>
    </w:div>
    <w:div w:id="215973405">
      <w:bodyDiv w:val="1"/>
      <w:marLeft w:val="0"/>
      <w:marRight w:val="0"/>
      <w:marTop w:val="0"/>
      <w:marBottom w:val="0"/>
      <w:divBdr>
        <w:top w:val="none" w:sz="0" w:space="0" w:color="auto"/>
        <w:left w:val="none" w:sz="0" w:space="0" w:color="auto"/>
        <w:bottom w:val="none" w:sz="0" w:space="0" w:color="auto"/>
        <w:right w:val="none" w:sz="0" w:space="0" w:color="auto"/>
      </w:divBdr>
    </w:div>
    <w:div w:id="248387846">
      <w:bodyDiv w:val="1"/>
      <w:marLeft w:val="0"/>
      <w:marRight w:val="0"/>
      <w:marTop w:val="0"/>
      <w:marBottom w:val="0"/>
      <w:divBdr>
        <w:top w:val="none" w:sz="0" w:space="0" w:color="auto"/>
        <w:left w:val="none" w:sz="0" w:space="0" w:color="auto"/>
        <w:bottom w:val="none" w:sz="0" w:space="0" w:color="auto"/>
        <w:right w:val="none" w:sz="0" w:space="0" w:color="auto"/>
      </w:divBdr>
    </w:div>
    <w:div w:id="323044808">
      <w:bodyDiv w:val="1"/>
      <w:marLeft w:val="0"/>
      <w:marRight w:val="0"/>
      <w:marTop w:val="0"/>
      <w:marBottom w:val="0"/>
      <w:divBdr>
        <w:top w:val="none" w:sz="0" w:space="0" w:color="auto"/>
        <w:left w:val="none" w:sz="0" w:space="0" w:color="auto"/>
        <w:bottom w:val="none" w:sz="0" w:space="0" w:color="auto"/>
        <w:right w:val="none" w:sz="0" w:space="0" w:color="auto"/>
      </w:divBdr>
    </w:div>
    <w:div w:id="323053050">
      <w:bodyDiv w:val="1"/>
      <w:marLeft w:val="0"/>
      <w:marRight w:val="0"/>
      <w:marTop w:val="0"/>
      <w:marBottom w:val="0"/>
      <w:divBdr>
        <w:top w:val="none" w:sz="0" w:space="0" w:color="auto"/>
        <w:left w:val="none" w:sz="0" w:space="0" w:color="auto"/>
        <w:bottom w:val="none" w:sz="0" w:space="0" w:color="auto"/>
        <w:right w:val="none" w:sz="0" w:space="0" w:color="auto"/>
      </w:divBdr>
    </w:div>
    <w:div w:id="472910097">
      <w:bodyDiv w:val="1"/>
      <w:marLeft w:val="0"/>
      <w:marRight w:val="0"/>
      <w:marTop w:val="0"/>
      <w:marBottom w:val="0"/>
      <w:divBdr>
        <w:top w:val="none" w:sz="0" w:space="0" w:color="auto"/>
        <w:left w:val="none" w:sz="0" w:space="0" w:color="auto"/>
        <w:bottom w:val="none" w:sz="0" w:space="0" w:color="auto"/>
        <w:right w:val="none" w:sz="0" w:space="0" w:color="auto"/>
      </w:divBdr>
    </w:div>
    <w:div w:id="504175364">
      <w:bodyDiv w:val="1"/>
      <w:marLeft w:val="0"/>
      <w:marRight w:val="0"/>
      <w:marTop w:val="0"/>
      <w:marBottom w:val="0"/>
      <w:divBdr>
        <w:top w:val="none" w:sz="0" w:space="0" w:color="auto"/>
        <w:left w:val="none" w:sz="0" w:space="0" w:color="auto"/>
        <w:bottom w:val="none" w:sz="0" w:space="0" w:color="auto"/>
        <w:right w:val="none" w:sz="0" w:space="0" w:color="auto"/>
      </w:divBdr>
    </w:div>
    <w:div w:id="584805503">
      <w:bodyDiv w:val="1"/>
      <w:marLeft w:val="0"/>
      <w:marRight w:val="0"/>
      <w:marTop w:val="0"/>
      <w:marBottom w:val="0"/>
      <w:divBdr>
        <w:top w:val="none" w:sz="0" w:space="0" w:color="auto"/>
        <w:left w:val="none" w:sz="0" w:space="0" w:color="auto"/>
        <w:bottom w:val="none" w:sz="0" w:space="0" w:color="auto"/>
        <w:right w:val="none" w:sz="0" w:space="0" w:color="auto"/>
      </w:divBdr>
    </w:div>
    <w:div w:id="733158690">
      <w:bodyDiv w:val="1"/>
      <w:marLeft w:val="0"/>
      <w:marRight w:val="0"/>
      <w:marTop w:val="0"/>
      <w:marBottom w:val="0"/>
      <w:divBdr>
        <w:top w:val="none" w:sz="0" w:space="0" w:color="auto"/>
        <w:left w:val="none" w:sz="0" w:space="0" w:color="auto"/>
        <w:bottom w:val="none" w:sz="0" w:space="0" w:color="auto"/>
        <w:right w:val="none" w:sz="0" w:space="0" w:color="auto"/>
      </w:divBdr>
    </w:div>
    <w:div w:id="769936599">
      <w:bodyDiv w:val="1"/>
      <w:marLeft w:val="0"/>
      <w:marRight w:val="0"/>
      <w:marTop w:val="0"/>
      <w:marBottom w:val="0"/>
      <w:divBdr>
        <w:top w:val="none" w:sz="0" w:space="0" w:color="auto"/>
        <w:left w:val="none" w:sz="0" w:space="0" w:color="auto"/>
        <w:bottom w:val="none" w:sz="0" w:space="0" w:color="auto"/>
        <w:right w:val="none" w:sz="0" w:space="0" w:color="auto"/>
      </w:divBdr>
    </w:div>
    <w:div w:id="774524283">
      <w:bodyDiv w:val="1"/>
      <w:marLeft w:val="0"/>
      <w:marRight w:val="0"/>
      <w:marTop w:val="0"/>
      <w:marBottom w:val="0"/>
      <w:divBdr>
        <w:top w:val="none" w:sz="0" w:space="0" w:color="auto"/>
        <w:left w:val="none" w:sz="0" w:space="0" w:color="auto"/>
        <w:bottom w:val="none" w:sz="0" w:space="0" w:color="auto"/>
        <w:right w:val="none" w:sz="0" w:space="0" w:color="auto"/>
      </w:divBdr>
    </w:div>
    <w:div w:id="841819429">
      <w:bodyDiv w:val="1"/>
      <w:marLeft w:val="0"/>
      <w:marRight w:val="0"/>
      <w:marTop w:val="0"/>
      <w:marBottom w:val="0"/>
      <w:divBdr>
        <w:top w:val="none" w:sz="0" w:space="0" w:color="auto"/>
        <w:left w:val="none" w:sz="0" w:space="0" w:color="auto"/>
        <w:bottom w:val="none" w:sz="0" w:space="0" w:color="auto"/>
        <w:right w:val="none" w:sz="0" w:space="0" w:color="auto"/>
      </w:divBdr>
    </w:div>
    <w:div w:id="945383138">
      <w:bodyDiv w:val="1"/>
      <w:marLeft w:val="0"/>
      <w:marRight w:val="0"/>
      <w:marTop w:val="0"/>
      <w:marBottom w:val="0"/>
      <w:divBdr>
        <w:top w:val="none" w:sz="0" w:space="0" w:color="auto"/>
        <w:left w:val="none" w:sz="0" w:space="0" w:color="auto"/>
        <w:bottom w:val="none" w:sz="0" w:space="0" w:color="auto"/>
        <w:right w:val="none" w:sz="0" w:space="0" w:color="auto"/>
      </w:divBdr>
    </w:div>
    <w:div w:id="1041319589">
      <w:bodyDiv w:val="1"/>
      <w:marLeft w:val="0"/>
      <w:marRight w:val="0"/>
      <w:marTop w:val="0"/>
      <w:marBottom w:val="0"/>
      <w:divBdr>
        <w:top w:val="none" w:sz="0" w:space="0" w:color="auto"/>
        <w:left w:val="none" w:sz="0" w:space="0" w:color="auto"/>
        <w:bottom w:val="none" w:sz="0" w:space="0" w:color="auto"/>
        <w:right w:val="none" w:sz="0" w:space="0" w:color="auto"/>
      </w:divBdr>
    </w:div>
    <w:div w:id="1049845402">
      <w:bodyDiv w:val="1"/>
      <w:marLeft w:val="0"/>
      <w:marRight w:val="0"/>
      <w:marTop w:val="0"/>
      <w:marBottom w:val="0"/>
      <w:divBdr>
        <w:top w:val="none" w:sz="0" w:space="0" w:color="auto"/>
        <w:left w:val="none" w:sz="0" w:space="0" w:color="auto"/>
        <w:bottom w:val="none" w:sz="0" w:space="0" w:color="auto"/>
        <w:right w:val="none" w:sz="0" w:space="0" w:color="auto"/>
      </w:divBdr>
    </w:div>
    <w:div w:id="1098717850">
      <w:bodyDiv w:val="1"/>
      <w:marLeft w:val="0"/>
      <w:marRight w:val="0"/>
      <w:marTop w:val="0"/>
      <w:marBottom w:val="0"/>
      <w:divBdr>
        <w:top w:val="none" w:sz="0" w:space="0" w:color="auto"/>
        <w:left w:val="none" w:sz="0" w:space="0" w:color="auto"/>
        <w:bottom w:val="none" w:sz="0" w:space="0" w:color="auto"/>
        <w:right w:val="none" w:sz="0" w:space="0" w:color="auto"/>
      </w:divBdr>
    </w:div>
    <w:div w:id="1298295368">
      <w:bodyDiv w:val="1"/>
      <w:marLeft w:val="0"/>
      <w:marRight w:val="0"/>
      <w:marTop w:val="0"/>
      <w:marBottom w:val="0"/>
      <w:divBdr>
        <w:top w:val="none" w:sz="0" w:space="0" w:color="auto"/>
        <w:left w:val="none" w:sz="0" w:space="0" w:color="auto"/>
        <w:bottom w:val="none" w:sz="0" w:space="0" w:color="auto"/>
        <w:right w:val="none" w:sz="0" w:space="0" w:color="auto"/>
      </w:divBdr>
    </w:div>
    <w:div w:id="1298956271">
      <w:bodyDiv w:val="1"/>
      <w:marLeft w:val="0"/>
      <w:marRight w:val="0"/>
      <w:marTop w:val="0"/>
      <w:marBottom w:val="0"/>
      <w:divBdr>
        <w:top w:val="none" w:sz="0" w:space="0" w:color="auto"/>
        <w:left w:val="none" w:sz="0" w:space="0" w:color="auto"/>
        <w:bottom w:val="none" w:sz="0" w:space="0" w:color="auto"/>
        <w:right w:val="none" w:sz="0" w:space="0" w:color="auto"/>
      </w:divBdr>
    </w:div>
    <w:div w:id="1339120627">
      <w:bodyDiv w:val="1"/>
      <w:marLeft w:val="0"/>
      <w:marRight w:val="0"/>
      <w:marTop w:val="0"/>
      <w:marBottom w:val="0"/>
      <w:divBdr>
        <w:top w:val="none" w:sz="0" w:space="0" w:color="auto"/>
        <w:left w:val="none" w:sz="0" w:space="0" w:color="auto"/>
        <w:bottom w:val="none" w:sz="0" w:space="0" w:color="auto"/>
        <w:right w:val="none" w:sz="0" w:space="0" w:color="auto"/>
      </w:divBdr>
    </w:div>
    <w:div w:id="1357582199">
      <w:bodyDiv w:val="1"/>
      <w:marLeft w:val="0"/>
      <w:marRight w:val="0"/>
      <w:marTop w:val="0"/>
      <w:marBottom w:val="0"/>
      <w:divBdr>
        <w:top w:val="none" w:sz="0" w:space="0" w:color="auto"/>
        <w:left w:val="none" w:sz="0" w:space="0" w:color="auto"/>
        <w:bottom w:val="none" w:sz="0" w:space="0" w:color="auto"/>
        <w:right w:val="none" w:sz="0" w:space="0" w:color="auto"/>
      </w:divBdr>
    </w:div>
    <w:div w:id="1421607803">
      <w:bodyDiv w:val="1"/>
      <w:marLeft w:val="0"/>
      <w:marRight w:val="0"/>
      <w:marTop w:val="0"/>
      <w:marBottom w:val="0"/>
      <w:divBdr>
        <w:top w:val="none" w:sz="0" w:space="0" w:color="auto"/>
        <w:left w:val="none" w:sz="0" w:space="0" w:color="auto"/>
        <w:bottom w:val="none" w:sz="0" w:space="0" w:color="auto"/>
        <w:right w:val="none" w:sz="0" w:space="0" w:color="auto"/>
      </w:divBdr>
    </w:div>
    <w:div w:id="1579822607">
      <w:bodyDiv w:val="1"/>
      <w:marLeft w:val="0"/>
      <w:marRight w:val="0"/>
      <w:marTop w:val="0"/>
      <w:marBottom w:val="0"/>
      <w:divBdr>
        <w:top w:val="none" w:sz="0" w:space="0" w:color="auto"/>
        <w:left w:val="none" w:sz="0" w:space="0" w:color="auto"/>
        <w:bottom w:val="none" w:sz="0" w:space="0" w:color="auto"/>
        <w:right w:val="none" w:sz="0" w:space="0" w:color="auto"/>
      </w:divBdr>
    </w:div>
    <w:div w:id="1642271650">
      <w:bodyDiv w:val="1"/>
      <w:marLeft w:val="0"/>
      <w:marRight w:val="0"/>
      <w:marTop w:val="0"/>
      <w:marBottom w:val="0"/>
      <w:divBdr>
        <w:top w:val="none" w:sz="0" w:space="0" w:color="auto"/>
        <w:left w:val="none" w:sz="0" w:space="0" w:color="auto"/>
        <w:bottom w:val="none" w:sz="0" w:space="0" w:color="auto"/>
        <w:right w:val="none" w:sz="0" w:space="0" w:color="auto"/>
      </w:divBdr>
    </w:div>
    <w:div w:id="1673070511">
      <w:bodyDiv w:val="1"/>
      <w:marLeft w:val="0"/>
      <w:marRight w:val="0"/>
      <w:marTop w:val="0"/>
      <w:marBottom w:val="0"/>
      <w:divBdr>
        <w:top w:val="none" w:sz="0" w:space="0" w:color="auto"/>
        <w:left w:val="none" w:sz="0" w:space="0" w:color="auto"/>
        <w:bottom w:val="none" w:sz="0" w:space="0" w:color="auto"/>
        <w:right w:val="none" w:sz="0" w:space="0" w:color="auto"/>
      </w:divBdr>
    </w:div>
    <w:div w:id="1673410630">
      <w:bodyDiv w:val="1"/>
      <w:marLeft w:val="0"/>
      <w:marRight w:val="0"/>
      <w:marTop w:val="0"/>
      <w:marBottom w:val="0"/>
      <w:divBdr>
        <w:top w:val="none" w:sz="0" w:space="0" w:color="auto"/>
        <w:left w:val="none" w:sz="0" w:space="0" w:color="auto"/>
        <w:bottom w:val="none" w:sz="0" w:space="0" w:color="auto"/>
        <w:right w:val="none" w:sz="0" w:space="0" w:color="auto"/>
      </w:divBdr>
    </w:div>
    <w:div w:id="1781215065">
      <w:bodyDiv w:val="1"/>
      <w:marLeft w:val="0"/>
      <w:marRight w:val="0"/>
      <w:marTop w:val="0"/>
      <w:marBottom w:val="0"/>
      <w:divBdr>
        <w:top w:val="none" w:sz="0" w:space="0" w:color="auto"/>
        <w:left w:val="none" w:sz="0" w:space="0" w:color="auto"/>
        <w:bottom w:val="none" w:sz="0" w:space="0" w:color="auto"/>
        <w:right w:val="none" w:sz="0" w:space="0" w:color="auto"/>
      </w:divBdr>
    </w:div>
    <w:div w:id="20229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consultantplus://offline/ref=4490CF473B4CD20C450A1A7312675805CEBA89E8613D28DC212E5110779D62B7211466992B9938CAH407G"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_____Microsoft_Office_Excel_97-20031.xls"/><Relationship Id="rId17" Type="http://schemas.openxmlformats.org/officeDocument/2006/relationships/hyperlink" Target="consultantplus://offline/ref=4490CF473B4CD20C450A1A7312675805CEBA89E8613D28DC212E5110779D62B7211466992B9939C2H400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490CF473B4CD20C450A1A7312675805CEBA89E8613D28DC212E5110779D62B7211466992B9939CDH407G" TargetMode="External"/><Relationship Id="rId20" Type="http://schemas.openxmlformats.org/officeDocument/2006/relationships/hyperlink" Target="consultantplus://offline/ref=4490CF473B4CD20C450A1A7312675805CEBA89E8613D28DC212E5110779D62B7211466992B9939CBH40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490CF473B4CD20C450A1A7312675805CEBA89E8613D28DC212E5110779D62B7211466992B993BC9H407G"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4490CF473B4CD20C450A1A7312675805CEBA89E8613D28DC212E5110779D62B7211466992B993BC3H409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_____Microsoft_Office_Excel_97-20032.xls"/><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424A65E-B724-4849-8380-8573E4F1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19914</Words>
  <Characters>113514</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Шаблон ОПЗ</vt:lpstr>
    </vt:vector>
  </TitlesOfParts>
  <Company/>
  <LinksUpToDate>false</LinksUpToDate>
  <CharactersWithSpaces>133162</CharactersWithSpaces>
  <SharedDoc>false</SharedDoc>
  <HLinks>
    <vt:vector size="438" baseType="variant">
      <vt:variant>
        <vt:i4>7602284</vt:i4>
      </vt:variant>
      <vt:variant>
        <vt:i4>426</vt:i4>
      </vt:variant>
      <vt:variant>
        <vt:i4>0</vt:i4>
      </vt:variant>
      <vt:variant>
        <vt:i4>5</vt:i4>
      </vt:variant>
      <vt:variant>
        <vt:lpwstr>consultantplus://offline/ref=4490CF473B4CD20C450A1A7312675805CEBA89E8613D28DC212E5110779D62B7211466992B9939CBH400G</vt:lpwstr>
      </vt:variant>
      <vt:variant>
        <vt:lpwstr/>
      </vt:variant>
      <vt:variant>
        <vt:i4>7602287</vt:i4>
      </vt:variant>
      <vt:variant>
        <vt:i4>423</vt:i4>
      </vt:variant>
      <vt:variant>
        <vt:i4>0</vt:i4>
      </vt:variant>
      <vt:variant>
        <vt:i4>5</vt:i4>
      </vt:variant>
      <vt:variant>
        <vt:lpwstr>consultantplus://offline/ref=4490CF473B4CD20C450A1A7312675805CEBA89E8613D28DC212E5110779D62B7211466992B993BC3H409G</vt:lpwstr>
      </vt:variant>
      <vt:variant>
        <vt:lpwstr/>
      </vt:variant>
      <vt:variant>
        <vt:i4>7602281</vt:i4>
      </vt:variant>
      <vt:variant>
        <vt:i4>420</vt:i4>
      </vt:variant>
      <vt:variant>
        <vt:i4>0</vt:i4>
      </vt:variant>
      <vt:variant>
        <vt:i4>5</vt:i4>
      </vt:variant>
      <vt:variant>
        <vt:lpwstr>consultantplus://offline/ref=4490CF473B4CD20C450A1A7312675805CEBA89E8613D28DC212E5110779D62B7211466992B9938CAH407G</vt:lpwstr>
      </vt:variant>
      <vt:variant>
        <vt:lpwstr/>
      </vt:variant>
      <vt:variant>
        <vt:i4>7602236</vt:i4>
      </vt:variant>
      <vt:variant>
        <vt:i4>417</vt:i4>
      </vt:variant>
      <vt:variant>
        <vt:i4>0</vt:i4>
      </vt:variant>
      <vt:variant>
        <vt:i4>5</vt:i4>
      </vt:variant>
      <vt:variant>
        <vt:lpwstr>consultantplus://offline/ref=4490CF473B4CD20C450A1A7312675805CEBA89E8613D28DC212E5110779D62B7211466992B9939C2H400G</vt:lpwstr>
      </vt:variant>
      <vt:variant>
        <vt:lpwstr/>
      </vt:variant>
      <vt:variant>
        <vt:i4>7602285</vt:i4>
      </vt:variant>
      <vt:variant>
        <vt:i4>414</vt:i4>
      </vt:variant>
      <vt:variant>
        <vt:i4>0</vt:i4>
      </vt:variant>
      <vt:variant>
        <vt:i4>5</vt:i4>
      </vt:variant>
      <vt:variant>
        <vt:lpwstr>consultantplus://offline/ref=4490CF473B4CD20C450A1A7312675805CEBA89E8613D28DC212E5110779D62B7211466992B9939CDH407G</vt:lpwstr>
      </vt:variant>
      <vt:variant>
        <vt:lpwstr/>
      </vt:variant>
      <vt:variant>
        <vt:i4>7602283</vt:i4>
      </vt:variant>
      <vt:variant>
        <vt:i4>411</vt:i4>
      </vt:variant>
      <vt:variant>
        <vt:i4>0</vt:i4>
      </vt:variant>
      <vt:variant>
        <vt:i4>5</vt:i4>
      </vt:variant>
      <vt:variant>
        <vt:lpwstr>consultantplus://offline/ref=4490CF473B4CD20C450A1A7312675805CEBA89E8613D28DC212E5110779D62B7211466992B993BC9H407G</vt:lpwstr>
      </vt:variant>
      <vt:variant>
        <vt:lpwstr/>
      </vt:variant>
      <vt:variant>
        <vt:i4>1703994</vt:i4>
      </vt:variant>
      <vt:variant>
        <vt:i4>398</vt:i4>
      </vt:variant>
      <vt:variant>
        <vt:i4>0</vt:i4>
      </vt:variant>
      <vt:variant>
        <vt:i4>5</vt:i4>
      </vt:variant>
      <vt:variant>
        <vt:lpwstr/>
      </vt:variant>
      <vt:variant>
        <vt:lpwstr>_Toc434398356</vt:lpwstr>
      </vt:variant>
      <vt:variant>
        <vt:i4>1703994</vt:i4>
      </vt:variant>
      <vt:variant>
        <vt:i4>392</vt:i4>
      </vt:variant>
      <vt:variant>
        <vt:i4>0</vt:i4>
      </vt:variant>
      <vt:variant>
        <vt:i4>5</vt:i4>
      </vt:variant>
      <vt:variant>
        <vt:lpwstr/>
      </vt:variant>
      <vt:variant>
        <vt:lpwstr>_Toc434398355</vt:lpwstr>
      </vt:variant>
      <vt:variant>
        <vt:i4>1703994</vt:i4>
      </vt:variant>
      <vt:variant>
        <vt:i4>386</vt:i4>
      </vt:variant>
      <vt:variant>
        <vt:i4>0</vt:i4>
      </vt:variant>
      <vt:variant>
        <vt:i4>5</vt:i4>
      </vt:variant>
      <vt:variant>
        <vt:lpwstr/>
      </vt:variant>
      <vt:variant>
        <vt:lpwstr>_Toc434398354</vt:lpwstr>
      </vt:variant>
      <vt:variant>
        <vt:i4>1703994</vt:i4>
      </vt:variant>
      <vt:variant>
        <vt:i4>380</vt:i4>
      </vt:variant>
      <vt:variant>
        <vt:i4>0</vt:i4>
      </vt:variant>
      <vt:variant>
        <vt:i4>5</vt:i4>
      </vt:variant>
      <vt:variant>
        <vt:lpwstr/>
      </vt:variant>
      <vt:variant>
        <vt:lpwstr>_Toc434398353</vt:lpwstr>
      </vt:variant>
      <vt:variant>
        <vt:i4>1703994</vt:i4>
      </vt:variant>
      <vt:variant>
        <vt:i4>374</vt:i4>
      </vt:variant>
      <vt:variant>
        <vt:i4>0</vt:i4>
      </vt:variant>
      <vt:variant>
        <vt:i4>5</vt:i4>
      </vt:variant>
      <vt:variant>
        <vt:lpwstr/>
      </vt:variant>
      <vt:variant>
        <vt:lpwstr>_Toc434398352</vt:lpwstr>
      </vt:variant>
      <vt:variant>
        <vt:i4>1703994</vt:i4>
      </vt:variant>
      <vt:variant>
        <vt:i4>368</vt:i4>
      </vt:variant>
      <vt:variant>
        <vt:i4>0</vt:i4>
      </vt:variant>
      <vt:variant>
        <vt:i4>5</vt:i4>
      </vt:variant>
      <vt:variant>
        <vt:lpwstr/>
      </vt:variant>
      <vt:variant>
        <vt:lpwstr>_Toc434398351</vt:lpwstr>
      </vt:variant>
      <vt:variant>
        <vt:i4>1703994</vt:i4>
      </vt:variant>
      <vt:variant>
        <vt:i4>362</vt:i4>
      </vt:variant>
      <vt:variant>
        <vt:i4>0</vt:i4>
      </vt:variant>
      <vt:variant>
        <vt:i4>5</vt:i4>
      </vt:variant>
      <vt:variant>
        <vt:lpwstr/>
      </vt:variant>
      <vt:variant>
        <vt:lpwstr>_Toc434398350</vt:lpwstr>
      </vt:variant>
      <vt:variant>
        <vt:i4>1769530</vt:i4>
      </vt:variant>
      <vt:variant>
        <vt:i4>356</vt:i4>
      </vt:variant>
      <vt:variant>
        <vt:i4>0</vt:i4>
      </vt:variant>
      <vt:variant>
        <vt:i4>5</vt:i4>
      </vt:variant>
      <vt:variant>
        <vt:lpwstr/>
      </vt:variant>
      <vt:variant>
        <vt:lpwstr>_Toc434398349</vt:lpwstr>
      </vt:variant>
      <vt:variant>
        <vt:i4>1769530</vt:i4>
      </vt:variant>
      <vt:variant>
        <vt:i4>350</vt:i4>
      </vt:variant>
      <vt:variant>
        <vt:i4>0</vt:i4>
      </vt:variant>
      <vt:variant>
        <vt:i4>5</vt:i4>
      </vt:variant>
      <vt:variant>
        <vt:lpwstr/>
      </vt:variant>
      <vt:variant>
        <vt:lpwstr>_Toc434398348</vt:lpwstr>
      </vt:variant>
      <vt:variant>
        <vt:i4>1769530</vt:i4>
      </vt:variant>
      <vt:variant>
        <vt:i4>344</vt:i4>
      </vt:variant>
      <vt:variant>
        <vt:i4>0</vt:i4>
      </vt:variant>
      <vt:variant>
        <vt:i4>5</vt:i4>
      </vt:variant>
      <vt:variant>
        <vt:lpwstr/>
      </vt:variant>
      <vt:variant>
        <vt:lpwstr>_Toc434398347</vt:lpwstr>
      </vt:variant>
      <vt:variant>
        <vt:i4>1769530</vt:i4>
      </vt:variant>
      <vt:variant>
        <vt:i4>338</vt:i4>
      </vt:variant>
      <vt:variant>
        <vt:i4>0</vt:i4>
      </vt:variant>
      <vt:variant>
        <vt:i4>5</vt:i4>
      </vt:variant>
      <vt:variant>
        <vt:lpwstr/>
      </vt:variant>
      <vt:variant>
        <vt:lpwstr>_Toc434398346</vt:lpwstr>
      </vt:variant>
      <vt:variant>
        <vt:i4>1769530</vt:i4>
      </vt:variant>
      <vt:variant>
        <vt:i4>332</vt:i4>
      </vt:variant>
      <vt:variant>
        <vt:i4>0</vt:i4>
      </vt:variant>
      <vt:variant>
        <vt:i4>5</vt:i4>
      </vt:variant>
      <vt:variant>
        <vt:lpwstr/>
      </vt:variant>
      <vt:variant>
        <vt:lpwstr>_Toc434398345</vt:lpwstr>
      </vt:variant>
      <vt:variant>
        <vt:i4>1769530</vt:i4>
      </vt:variant>
      <vt:variant>
        <vt:i4>326</vt:i4>
      </vt:variant>
      <vt:variant>
        <vt:i4>0</vt:i4>
      </vt:variant>
      <vt:variant>
        <vt:i4>5</vt:i4>
      </vt:variant>
      <vt:variant>
        <vt:lpwstr/>
      </vt:variant>
      <vt:variant>
        <vt:lpwstr>_Toc434398344</vt:lpwstr>
      </vt:variant>
      <vt:variant>
        <vt:i4>1769530</vt:i4>
      </vt:variant>
      <vt:variant>
        <vt:i4>320</vt:i4>
      </vt:variant>
      <vt:variant>
        <vt:i4>0</vt:i4>
      </vt:variant>
      <vt:variant>
        <vt:i4>5</vt:i4>
      </vt:variant>
      <vt:variant>
        <vt:lpwstr/>
      </vt:variant>
      <vt:variant>
        <vt:lpwstr>_Toc434398343</vt:lpwstr>
      </vt:variant>
      <vt:variant>
        <vt:i4>1769530</vt:i4>
      </vt:variant>
      <vt:variant>
        <vt:i4>314</vt:i4>
      </vt:variant>
      <vt:variant>
        <vt:i4>0</vt:i4>
      </vt:variant>
      <vt:variant>
        <vt:i4>5</vt:i4>
      </vt:variant>
      <vt:variant>
        <vt:lpwstr/>
      </vt:variant>
      <vt:variant>
        <vt:lpwstr>_Toc434398342</vt:lpwstr>
      </vt:variant>
      <vt:variant>
        <vt:i4>1769530</vt:i4>
      </vt:variant>
      <vt:variant>
        <vt:i4>308</vt:i4>
      </vt:variant>
      <vt:variant>
        <vt:i4>0</vt:i4>
      </vt:variant>
      <vt:variant>
        <vt:i4>5</vt:i4>
      </vt:variant>
      <vt:variant>
        <vt:lpwstr/>
      </vt:variant>
      <vt:variant>
        <vt:lpwstr>_Toc434398341</vt:lpwstr>
      </vt:variant>
      <vt:variant>
        <vt:i4>1769530</vt:i4>
      </vt:variant>
      <vt:variant>
        <vt:i4>302</vt:i4>
      </vt:variant>
      <vt:variant>
        <vt:i4>0</vt:i4>
      </vt:variant>
      <vt:variant>
        <vt:i4>5</vt:i4>
      </vt:variant>
      <vt:variant>
        <vt:lpwstr/>
      </vt:variant>
      <vt:variant>
        <vt:lpwstr>_Toc434398340</vt:lpwstr>
      </vt:variant>
      <vt:variant>
        <vt:i4>1835066</vt:i4>
      </vt:variant>
      <vt:variant>
        <vt:i4>296</vt:i4>
      </vt:variant>
      <vt:variant>
        <vt:i4>0</vt:i4>
      </vt:variant>
      <vt:variant>
        <vt:i4>5</vt:i4>
      </vt:variant>
      <vt:variant>
        <vt:lpwstr/>
      </vt:variant>
      <vt:variant>
        <vt:lpwstr>_Toc434398339</vt:lpwstr>
      </vt:variant>
      <vt:variant>
        <vt:i4>1835066</vt:i4>
      </vt:variant>
      <vt:variant>
        <vt:i4>290</vt:i4>
      </vt:variant>
      <vt:variant>
        <vt:i4>0</vt:i4>
      </vt:variant>
      <vt:variant>
        <vt:i4>5</vt:i4>
      </vt:variant>
      <vt:variant>
        <vt:lpwstr/>
      </vt:variant>
      <vt:variant>
        <vt:lpwstr>_Toc434398338</vt:lpwstr>
      </vt:variant>
      <vt:variant>
        <vt:i4>1835066</vt:i4>
      </vt:variant>
      <vt:variant>
        <vt:i4>284</vt:i4>
      </vt:variant>
      <vt:variant>
        <vt:i4>0</vt:i4>
      </vt:variant>
      <vt:variant>
        <vt:i4>5</vt:i4>
      </vt:variant>
      <vt:variant>
        <vt:lpwstr/>
      </vt:variant>
      <vt:variant>
        <vt:lpwstr>_Toc434398337</vt:lpwstr>
      </vt:variant>
      <vt:variant>
        <vt:i4>1835066</vt:i4>
      </vt:variant>
      <vt:variant>
        <vt:i4>278</vt:i4>
      </vt:variant>
      <vt:variant>
        <vt:i4>0</vt:i4>
      </vt:variant>
      <vt:variant>
        <vt:i4>5</vt:i4>
      </vt:variant>
      <vt:variant>
        <vt:lpwstr/>
      </vt:variant>
      <vt:variant>
        <vt:lpwstr>_Toc434398336</vt:lpwstr>
      </vt:variant>
      <vt:variant>
        <vt:i4>1835066</vt:i4>
      </vt:variant>
      <vt:variant>
        <vt:i4>272</vt:i4>
      </vt:variant>
      <vt:variant>
        <vt:i4>0</vt:i4>
      </vt:variant>
      <vt:variant>
        <vt:i4>5</vt:i4>
      </vt:variant>
      <vt:variant>
        <vt:lpwstr/>
      </vt:variant>
      <vt:variant>
        <vt:lpwstr>_Toc434398335</vt:lpwstr>
      </vt:variant>
      <vt:variant>
        <vt:i4>1835066</vt:i4>
      </vt:variant>
      <vt:variant>
        <vt:i4>266</vt:i4>
      </vt:variant>
      <vt:variant>
        <vt:i4>0</vt:i4>
      </vt:variant>
      <vt:variant>
        <vt:i4>5</vt:i4>
      </vt:variant>
      <vt:variant>
        <vt:lpwstr/>
      </vt:variant>
      <vt:variant>
        <vt:lpwstr>_Toc434398334</vt:lpwstr>
      </vt:variant>
      <vt:variant>
        <vt:i4>1835066</vt:i4>
      </vt:variant>
      <vt:variant>
        <vt:i4>260</vt:i4>
      </vt:variant>
      <vt:variant>
        <vt:i4>0</vt:i4>
      </vt:variant>
      <vt:variant>
        <vt:i4>5</vt:i4>
      </vt:variant>
      <vt:variant>
        <vt:lpwstr/>
      </vt:variant>
      <vt:variant>
        <vt:lpwstr>_Toc434398333</vt:lpwstr>
      </vt:variant>
      <vt:variant>
        <vt:i4>1835066</vt:i4>
      </vt:variant>
      <vt:variant>
        <vt:i4>254</vt:i4>
      </vt:variant>
      <vt:variant>
        <vt:i4>0</vt:i4>
      </vt:variant>
      <vt:variant>
        <vt:i4>5</vt:i4>
      </vt:variant>
      <vt:variant>
        <vt:lpwstr/>
      </vt:variant>
      <vt:variant>
        <vt:lpwstr>_Toc434398332</vt:lpwstr>
      </vt:variant>
      <vt:variant>
        <vt:i4>1835066</vt:i4>
      </vt:variant>
      <vt:variant>
        <vt:i4>248</vt:i4>
      </vt:variant>
      <vt:variant>
        <vt:i4>0</vt:i4>
      </vt:variant>
      <vt:variant>
        <vt:i4>5</vt:i4>
      </vt:variant>
      <vt:variant>
        <vt:lpwstr/>
      </vt:variant>
      <vt:variant>
        <vt:lpwstr>_Toc434398331</vt:lpwstr>
      </vt:variant>
      <vt:variant>
        <vt:i4>1835066</vt:i4>
      </vt:variant>
      <vt:variant>
        <vt:i4>242</vt:i4>
      </vt:variant>
      <vt:variant>
        <vt:i4>0</vt:i4>
      </vt:variant>
      <vt:variant>
        <vt:i4>5</vt:i4>
      </vt:variant>
      <vt:variant>
        <vt:lpwstr/>
      </vt:variant>
      <vt:variant>
        <vt:lpwstr>_Toc434398330</vt:lpwstr>
      </vt:variant>
      <vt:variant>
        <vt:i4>1900602</vt:i4>
      </vt:variant>
      <vt:variant>
        <vt:i4>236</vt:i4>
      </vt:variant>
      <vt:variant>
        <vt:i4>0</vt:i4>
      </vt:variant>
      <vt:variant>
        <vt:i4>5</vt:i4>
      </vt:variant>
      <vt:variant>
        <vt:lpwstr/>
      </vt:variant>
      <vt:variant>
        <vt:lpwstr>_Toc434398329</vt:lpwstr>
      </vt:variant>
      <vt:variant>
        <vt:i4>1900602</vt:i4>
      </vt:variant>
      <vt:variant>
        <vt:i4>230</vt:i4>
      </vt:variant>
      <vt:variant>
        <vt:i4>0</vt:i4>
      </vt:variant>
      <vt:variant>
        <vt:i4>5</vt:i4>
      </vt:variant>
      <vt:variant>
        <vt:lpwstr/>
      </vt:variant>
      <vt:variant>
        <vt:lpwstr>_Toc434398328</vt:lpwstr>
      </vt:variant>
      <vt:variant>
        <vt:i4>1900602</vt:i4>
      </vt:variant>
      <vt:variant>
        <vt:i4>224</vt:i4>
      </vt:variant>
      <vt:variant>
        <vt:i4>0</vt:i4>
      </vt:variant>
      <vt:variant>
        <vt:i4>5</vt:i4>
      </vt:variant>
      <vt:variant>
        <vt:lpwstr/>
      </vt:variant>
      <vt:variant>
        <vt:lpwstr>_Toc434398327</vt:lpwstr>
      </vt:variant>
      <vt:variant>
        <vt:i4>1900602</vt:i4>
      </vt:variant>
      <vt:variant>
        <vt:i4>218</vt:i4>
      </vt:variant>
      <vt:variant>
        <vt:i4>0</vt:i4>
      </vt:variant>
      <vt:variant>
        <vt:i4>5</vt:i4>
      </vt:variant>
      <vt:variant>
        <vt:lpwstr/>
      </vt:variant>
      <vt:variant>
        <vt:lpwstr>_Toc434398326</vt:lpwstr>
      </vt:variant>
      <vt:variant>
        <vt:i4>1900602</vt:i4>
      </vt:variant>
      <vt:variant>
        <vt:i4>212</vt:i4>
      </vt:variant>
      <vt:variant>
        <vt:i4>0</vt:i4>
      </vt:variant>
      <vt:variant>
        <vt:i4>5</vt:i4>
      </vt:variant>
      <vt:variant>
        <vt:lpwstr/>
      </vt:variant>
      <vt:variant>
        <vt:lpwstr>_Toc434398325</vt:lpwstr>
      </vt:variant>
      <vt:variant>
        <vt:i4>1900602</vt:i4>
      </vt:variant>
      <vt:variant>
        <vt:i4>206</vt:i4>
      </vt:variant>
      <vt:variant>
        <vt:i4>0</vt:i4>
      </vt:variant>
      <vt:variant>
        <vt:i4>5</vt:i4>
      </vt:variant>
      <vt:variant>
        <vt:lpwstr/>
      </vt:variant>
      <vt:variant>
        <vt:lpwstr>_Toc434398324</vt:lpwstr>
      </vt:variant>
      <vt:variant>
        <vt:i4>1900602</vt:i4>
      </vt:variant>
      <vt:variant>
        <vt:i4>200</vt:i4>
      </vt:variant>
      <vt:variant>
        <vt:i4>0</vt:i4>
      </vt:variant>
      <vt:variant>
        <vt:i4>5</vt:i4>
      </vt:variant>
      <vt:variant>
        <vt:lpwstr/>
      </vt:variant>
      <vt:variant>
        <vt:lpwstr>_Toc434398323</vt:lpwstr>
      </vt:variant>
      <vt:variant>
        <vt:i4>1900602</vt:i4>
      </vt:variant>
      <vt:variant>
        <vt:i4>194</vt:i4>
      </vt:variant>
      <vt:variant>
        <vt:i4>0</vt:i4>
      </vt:variant>
      <vt:variant>
        <vt:i4>5</vt:i4>
      </vt:variant>
      <vt:variant>
        <vt:lpwstr/>
      </vt:variant>
      <vt:variant>
        <vt:lpwstr>_Toc434398322</vt:lpwstr>
      </vt:variant>
      <vt:variant>
        <vt:i4>1900602</vt:i4>
      </vt:variant>
      <vt:variant>
        <vt:i4>188</vt:i4>
      </vt:variant>
      <vt:variant>
        <vt:i4>0</vt:i4>
      </vt:variant>
      <vt:variant>
        <vt:i4>5</vt:i4>
      </vt:variant>
      <vt:variant>
        <vt:lpwstr/>
      </vt:variant>
      <vt:variant>
        <vt:lpwstr>_Toc434398321</vt:lpwstr>
      </vt:variant>
      <vt:variant>
        <vt:i4>1900602</vt:i4>
      </vt:variant>
      <vt:variant>
        <vt:i4>182</vt:i4>
      </vt:variant>
      <vt:variant>
        <vt:i4>0</vt:i4>
      </vt:variant>
      <vt:variant>
        <vt:i4>5</vt:i4>
      </vt:variant>
      <vt:variant>
        <vt:lpwstr/>
      </vt:variant>
      <vt:variant>
        <vt:lpwstr>_Toc434398320</vt:lpwstr>
      </vt:variant>
      <vt:variant>
        <vt:i4>1966138</vt:i4>
      </vt:variant>
      <vt:variant>
        <vt:i4>176</vt:i4>
      </vt:variant>
      <vt:variant>
        <vt:i4>0</vt:i4>
      </vt:variant>
      <vt:variant>
        <vt:i4>5</vt:i4>
      </vt:variant>
      <vt:variant>
        <vt:lpwstr/>
      </vt:variant>
      <vt:variant>
        <vt:lpwstr>_Toc434398319</vt:lpwstr>
      </vt:variant>
      <vt:variant>
        <vt:i4>1966138</vt:i4>
      </vt:variant>
      <vt:variant>
        <vt:i4>170</vt:i4>
      </vt:variant>
      <vt:variant>
        <vt:i4>0</vt:i4>
      </vt:variant>
      <vt:variant>
        <vt:i4>5</vt:i4>
      </vt:variant>
      <vt:variant>
        <vt:lpwstr/>
      </vt:variant>
      <vt:variant>
        <vt:lpwstr>_Toc434398318</vt:lpwstr>
      </vt:variant>
      <vt:variant>
        <vt:i4>1966138</vt:i4>
      </vt:variant>
      <vt:variant>
        <vt:i4>164</vt:i4>
      </vt:variant>
      <vt:variant>
        <vt:i4>0</vt:i4>
      </vt:variant>
      <vt:variant>
        <vt:i4>5</vt:i4>
      </vt:variant>
      <vt:variant>
        <vt:lpwstr/>
      </vt:variant>
      <vt:variant>
        <vt:lpwstr>_Toc434398317</vt:lpwstr>
      </vt:variant>
      <vt:variant>
        <vt:i4>1966138</vt:i4>
      </vt:variant>
      <vt:variant>
        <vt:i4>158</vt:i4>
      </vt:variant>
      <vt:variant>
        <vt:i4>0</vt:i4>
      </vt:variant>
      <vt:variant>
        <vt:i4>5</vt:i4>
      </vt:variant>
      <vt:variant>
        <vt:lpwstr/>
      </vt:variant>
      <vt:variant>
        <vt:lpwstr>_Toc434398316</vt:lpwstr>
      </vt:variant>
      <vt:variant>
        <vt:i4>1966138</vt:i4>
      </vt:variant>
      <vt:variant>
        <vt:i4>152</vt:i4>
      </vt:variant>
      <vt:variant>
        <vt:i4>0</vt:i4>
      </vt:variant>
      <vt:variant>
        <vt:i4>5</vt:i4>
      </vt:variant>
      <vt:variant>
        <vt:lpwstr/>
      </vt:variant>
      <vt:variant>
        <vt:lpwstr>_Toc434398315</vt:lpwstr>
      </vt:variant>
      <vt:variant>
        <vt:i4>1966138</vt:i4>
      </vt:variant>
      <vt:variant>
        <vt:i4>146</vt:i4>
      </vt:variant>
      <vt:variant>
        <vt:i4>0</vt:i4>
      </vt:variant>
      <vt:variant>
        <vt:i4>5</vt:i4>
      </vt:variant>
      <vt:variant>
        <vt:lpwstr/>
      </vt:variant>
      <vt:variant>
        <vt:lpwstr>_Toc434398314</vt:lpwstr>
      </vt:variant>
      <vt:variant>
        <vt:i4>1966138</vt:i4>
      </vt:variant>
      <vt:variant>
        <vt:i4>140</vt:i4>
      </vt:variant>
      <vt:variant>
        <vt:i4>0</vt:i4>
      </vt:variant>
      <vt:variant>
        <vt:i4>5</vt:i4>
      </vt:variant>
      <vt:variant>
        <vt:lpwstr/>
      </vt:variant>
      <vt:variant>
        <vt:lpwstr>_Toc434398313</vt:lpwstr>
      </vt:variant>
      <vt:variant>
        <vt:i4>1966138</vt:i4>
      </vt:variant>
      <vt:variant>
        <vt:i4>134</vt:i4>
      </vt:variant>
      <vt:variant>
        <vt:i4>0</vt:i4>
      </vt:variant>
      <vt:variant>
        <vt:i4>5</vt:i4>
      </vt:variant>
      <vt:variant>
        <vt:lpwstr/>
      </vt:variant>
      <vt:variant>
        <vt:lpwstr>_Toc434398312</vt:lpwstr>
      </vt:variant>
      <vt:variant>
        <vt:i4>1966138</vt:i4>
      </vt:variant>
      <vt:variant>
        <vt:i4>128</vt:i4>
      </vt:variant>
      <vt:variant>
        <vt:i4>0</vt:i4>
      </vt:variant>
      <vt:variant>
        <vt:i4>5</vt:i4>
      </vt:variant>
      <vt:variant>
        <vt:lpwstr/>
      </vt:variant>
      <vt:variant>
        <vt:lpwstr>_Toc434398311</vt:lpwstr>
      </vt:variant>
      <vt:variant>
        <vt:i4>1966138</vt:i4>
      </vt:variant>
      <vt:variant>
        <vt:i4>122</vt:i4>
      </vt:variant>
      <vt:variant>
        <vt:i4>0</vt:i4>
      </vt:variant>
      <vt:variant>
        <vt:i4>5</vt:i4>
      </vt:variant>
      <vt:variant>
        <vt:lpwstr/>
      </vt:variant>
      <vt:variant>
        <vt:lpwstr>_Toc434398310</vt:lpwstr>
      </vt:variant>
      <vt:variant>
        <vt:i4>2031674</vt:i4>
      </vt:variant>
      <vt:variant>
        <vt:i4>116</vt:i4>
      </vt:variant>
      <vt:variant>
        <vt:i4>0</vt:i4>
      </vt:variant>
      <vt:variant>
        <vt:i4>5</vt:i4>
      </vt:variant>
      <vt:variant>
        <vt:lpwstr/>
      </vt:variant>
      <vt:variant>
        <vt:lpwstr>_Toc434398309</vt:lpwstr>
      </vt:variant>
      <vt:variant>
        <vt:i4>2031674</vt:i4>
      </vt:variant>
      <vt:variant>
        <vt:i4>110</vt:i4>
      </vt:variant>
      <vt:variant>
        <vt:i4>0</vt:i4>
      </vt:variant>
      <vt:variant>
        <vt:i4>5</vt:i4>
      </vt:variant>
      <vt:variant>
        <vt:lpwstr/>
      </vt:variant>
      <vt:variant>
        <vt:lpwstr>_Toc434398308</vt:lpwstr>
      </vt:variant>
      <vt:variant>
        <vt:i4>2031674</vt:i4>
      </vt:variant>
      <vt:variant>
        <vt:i4>104</vt:i4>
      </vt:variant>
      <vt:variant>
        <vt:i4>0</vt:i4>
      </vt:variant>
      <vt:variant>
        <vt:i4>5</vt:i4>
      </vt:variant>
      <vt:variant>
        <vt:lpwstr/>
      </vt:variant>
      <vt:variant>
        <vt:lpwstr>_Toc434398307</vt:lpwstr>
      </vt:variant>
      <vt:variant>
        <vt:i4>2031674</vt:i4>
      </vt:variant>
      <vt:variant>
        <vt:i4>98</vt:i4>
      </vt:variant>
      <vt:variant>
        <vt:i4>0</vt:i4>
      </vt:variant>
      <vt:variant>
        <vt:i4>5</vt:i4>
      </vt:variant>
      <vt:variant>
        <vt:lpwstr/>
      </vt:variant>
      <vt:variant>
        <vt:lpwstr>_Toc434398306</vt:lpwstr>
      </vt:variant>
      <vt:variant>
        <vt:i4>2031674</vt:i4>
      </vt:variant>
      <vt:variant>
        <vt:i4>92</vt:i4>
      </vt:variant>
      <vt:variant>
        <vt:i4>0</vt:i4>
      </vt:variant>
      <vt:variant>
        <vt:i4>5</vt:i4>
      </vt:variant>
      <vt:variant>
        <vt:lpwstr/>
      </vt:variant>
      <vt:variant>
        <vt:lpwstr>_Toc434398305</vt:lpwstr>
      </vt:variant>
      <vt:variant>
        <vt:i4>2031674</vt:i4>
      </vt:variant>
      <vt:variant>
        <vt:i4>86</vt:i4>
      </vt:variant>
      <vt:variant>
        <vt:i4>0</vt:i4>
      </vt:variant>
      <vt:variant>
        <vt:i4>5</vt:i4>
      </vt:variant>
      <vt:variant>
        <vt:lpwstr/>
      </vt:variant>
      <vt:variant>
        <vt:lpwstr>_Toc434398304</vt:lpwstr>
      </vt:variant>
      <vt:variant>
        <vt:i4>2031674</vt:i4>
      </vt:variant>
      <vt:variant>
        <vt:i4>80</vt:i4>
      </vt:variant>
      <vt:variant>
        <vt:i4>0</vt:i4>
      </vt:variant>
      <vt:variant>
        <vt:i4>5</vt:i4>
      </vt:variant>
      <vt:variant>
        <vt:lpwstr/>
      </vt:variant>
      <vt:variant>
        <vt:lpwstr>_Toc434398303</vt:lpwstr>
      </vt:variant>
      <vt:variant>
        <vt:i4>2031674</vt:i4>
      </vt:variant>
      <vt:variant>
        <vt:i4>74</vt:i4>
      </vt:variant>
      <vt:variant>
        <vt:i4>0</vt:i4>
      </vt:variant>
      <vt:variant>
        <vt:i4>5</vt:i4>
      </vt:variant>
      <vt:variant>
        <vt:lpwstr/>
      </vt:variant>
      <vt:variant>
        <vt:lpwstr>_Toc434398302</vt:lpwstr>
      </vt:variant>
      <vt:variant>
        <vt:i4>2031674</vt:i4>
      </vt:variant>
      <vt:variant>
        <vt:i4>68</vt:i4>
      </vt:variant>
      <vt:variant>
        <vt:i4>0</vt:i4>
      </vt:variant>
      <vt:variant>
        <vt:i4>5</vt:i4>
      </vt:variant>
      <vt:variant>
        <vt:lpwstr/>
      </vt:variant>
      <vt:variant>
        <vt:lpwstr>_Toc434398301</vt:lpwstr>
      </vt:variant>
      <vt:variant>
        <vt:i4>2031674</vt:i4>
      </vt:variant>
      <vt:variant>
        <vt:i4>62</vt:i4>
      </vt:variant>
      <vt:variant>
        <vt:i4>0</vt:i4>
      </vt:variant>
      <vt:variant>
        <vt:i4>5</vt:i4>
      </vt:variant>
      <vt:variant>
        <vt:lpwstr/>
      </vt:variant>
      <vt:variant>
        <vt:lpwstr>_Toc434398300</vt:lpwstr>
      </vt:variant>
      <vt:variant>
        <vt:i4>1441851</vt:i4>
      </vt:variant>
      <vt:variant>
        <vt:i4>56</vt:i4>
      </vt:variant>
      <vt:variant>
        <vt:i4>0</vt:i4>
      </vt:variant>
      <vt:variant>
        <vt:i4>5</vt:i4>
      </vt:variant>
      <vt:variant>
        <vt:lpwstr/>
      </vt:variant>
      <vt:variant>
        <vt:lpwstr>_Toc434398299</vt:lpwstr>
      </vt:variant>
      <vt:variant>
        <vt:i4>1441851</vt:i4>
      </vt:variant>
      <vt:variant>
        <vt:i4>50</vt:i4>
      </vt:variant>
      <vt:variant>
        <vt:i4>0</vt:i4>
      </vt:variant>
      <vt:variant>
        <vt:i4>5</vt:i4>
      </vt:variant>
      <vt:variant>
        <vt:lpwstr/>
      </vt:variant>
      <vt:variant>
        <vt:lpwstr>_Toc434398298</vt:lpwstr>
      </vt:variant>
      <vt:variant>
        <vt:i4>1441851</vt:i4>
      </vt:variant>
      <vt:variant>
        <vt:i4>44</vt:i4>
      </vt:variant>
      <vt:variant>
        <vt:i4>0</vt:i4>
      </vt:variant>
      <vt:variant>
        <vt:i4>5</vt:i4>
      </vt:variant>
      <vt:variant>
        <vt:lpwstr/>
      </vt:variant>
      <vt:variant>
        <vt:lpwstr>_Toc434398297</vt:lpwstr>
      </vt:variant>
      <vt:variant>
        <vt:i4>1441851</vt:i4>
      </vt:variant>
      <vt:variant>
        <vt:i4>38</vt:i4>
      </vt:variant>
      <vt:variant>
        <vt:i4>0</vt:i4>
      </vt:variant>
      <vt:variant>
        <vt:i4>5</vt:i4>
      </vt:variant>
      <vt:variant>
        <vt:lpwstr/>
      </vt:variant>
      <vt:variant>
        <vt:lpwstr>_Toc434398296</vt:lpwstr>
      </vt:variant>
      <vt:variant>
        <vt:i4>1441851</vt:i4>
      </vt:variant>
      <vt:variant>
        <vt:i4>32</vt:i4>
      </vt:variant>
      <vt:variant>
        <vt:i4>0</vt:i4>
      </vt:variant>
      <vt:variant>
        <vt:i4>5</vt:i4>
      </vt:variant>
      <vt:variant>
        <vt:lpwstr/>
      </vt:variant>
      <vt:variant>
        <vt:lpwstr>_Toc434398295</vt:lpwstr>
      </vt:variant>
      <vt:variant>
        <vt:i4>1441851</vt:i4>
      </vt:variant>
      <vt:variant>
        <vt:i4>26</vt:i4>
      </vt:variant>
      <vt:variant>
        <vt:i4>0</vt:i4>
      </vt:variant>
      <vt:variant>
        <vt:i4>5</vt:i4>
      </vt:variant>
      <vt:variant>
        <vt:lpwstr/>
      </vt:variant>
      <vt:variant>
        <vt:lpwstr>_Toc434398294</vt:lpwstr>
      </vt:variant>
      <vt:variant>
        <vt:i4>1441851</vt:i4>
      </vt:variant>
      <vt:variant>
        <vt:i4>20</vt:i4>
      </vt:variant>
      <vt:variant>
        <vt:i4>0</vt:i4>
      </vt:variant>
      <vt:variant>
        <vt:i4>5</vt:i4>
      </vt:variant>
      <vt:variant>
        <vt:lpwstr/>
      </vt:variant>
      <vt:variant>
        <vt:lpwstr>_Toc434398293</vt:lpwstr>
      </vt:variant>
      <vt:variant>
        <vt:i4>1441851</vt:i4>
      </vt:variant>
      <vt:variant>
        <vt:i4>14</vt:i4>
      </vt:variant>
      <vt:variant>
        <vt:i4>0</vt:i4>
      </vt:variant>
      <vt:variant>
        <vt:i4>5</vt:i4>
      </vt:variant>
      <vt:variant>
        <vt:lpwstr/>
      </vt:variant>
      <vt:variant>
        <vt:lpwstr>_Toc434398292</vt:lpwstr>
      </vt:variant>
      <vt:variant>
        <vt:i4>1441851</vt:i4>
      </vt:variant>
      <vt:variant>
        <vt:i4>8</vt:i4>
      </vt:variant>
      <vt:variant>
        <vt:i4>0</vt:i4>
      </vt:variant>
      <vt:variant>
        <vt:i4>5</vt:i4>
      </vt:variant>
      <vt:variant>
        <vt:lpwstr/>
      </vt:variant>
      <vt:variant>
        <vt:lpwstr>_Toc434398291</vt:lpwstr>
      </vt:variant>
      <vt:variant>
        <vt:i4>1441851</vt:i4>
      </vt:variant>
      <vt:variant>
        <vt:i4>2</vt:i4>
      </vt:variant>
      <vt:variant>
        <vt:i4>0</vt:i4>
      </vt:variant>
      <vt:variant>
        <vt:i4>5</vt:i4>
      </vt:variant>
      <vt:variant>
        <vt:lpwstr/>
      </vt:variant>
      <vt:variant>
        <vt:lpwstr>_Toc434398290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ОПЗ</dc:title>
  <dc:creator>SystemEngineer</dc:creator>
  <cp:lastModifiedBy>selsovet</cp:lastModifiedBy>
  <cp:revision>3</cp:revision>
  <cp:lastPrinted>2010-06-01T03:34:00Z</cp:lastPrinted>
  <dcterms:created xsi:type="dcterms:W3CDTF">2023-12-05T09:38:00Z</dcterms:created>
  <dcterms:modified xsi:type="dcterms:W3CDTF">2023-12-06T05:10:00Z</dcterms:modified>
</cp:coreProperties>
</file>