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4C" w:rsidRDefault="00D2544C" w:rsidP="00D2544C"/>
    <w:p w:rsidR="00D2544C" w:rsidRPr="00C65214" w:rsidRDefault="00D2544C" w:rsidP="00D25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214">
        <w:rPr>
          <w:rFonts w:ascii="Times New Roman" w:hAnsi="Times New Roman" w:cs="Times New Roman"/>
          <w:sz w:val="28"/>
          <w:szCs w:val="28"/>
        </w:rPr>
        <w:t xml:space="preserve">АДМИНИСТРАЦИ  ЧЕРНОВСКОГО  СЕЛЬСОВЕТА </w:t>
      </w:r>
    </w:p>
    <w:p w:rsidR="00D2544C" w:rsidRPr="00C65214" w:rsidRDefault="00D2544C" w:rsidP="00D25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214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</w:p>
    <w:p w:rsidR="00D2544C" w:rsidRPr="00C65214" w:rsidRDefault="00D2544C" w:rsidP="00D2544C">
      <w:pPr>
        <w:rPr>
          <w:rFonts w:ascii="Times New Roman" w:hAnsi="Times New Roman" w:cs="Times New Roman"/>
          <w:sz w:val="28"/>
          <w:szCs w:val="28"/>
        </w:rPr>
      </w:pPr>
    </w:p>
    <w:p w:rsidR="00D2544C" w:rsidRPr="00C65214" w:rsidRDefault="00D2544C" w:rsidP="00D25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21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544C" w:rsidRPr="00C65214" w:rsidRDefault="00D2544C" w:rsidP="00D2544C">
      <w:pPr>
        <w:rPr>
          <w:rFonts w:ascii="Times New Roman" w:hAnsi="Times New Roman" w:cs="Times New Roman"/>
          <w:sz w:val="28"/>
          <w:szCs w:val="28"/>
        </w:rPr>
      </w:pPr>
    </w:p>
    <w:p w:rsidR="00D2544C" w:rsidRPr="00C65214" w:rsidRDefault="00D06C96" w:rsidP="00D25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61BA">
        <w:rPr>
          <w:rFonts w:ascii="Times New Roman" w:hAnsi="Times New Roman" w:cs="Times New Roman"/>
          <w:sz w:val="28"/>
          <w:szCs w:val="28"/>
        </w:rPr>
        <w:t xml:space="preserve"> 11.06.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B61BA">
        <w:rPr>
          <w:rFonts w:ascii="Times New Roman" w:hAnsi="Times New Roman" w:cs="Times New Roman"/>
          <w:sz w:val="28"/>
          <w:szCs w:val="28"/>
        </w:rPr>
        <w:t>2013  № 11-па</w:t>
      </w:r>
    </w:p>
    <w:p w:rsidR="001332D1" w:rsidRDefault="001332D1" w:rsidP="001332D1">
      <w:pPr>
        <w:pStyle w:val="a5"/>
        <w:rPr>
          <w:sz w:val="28"/>
          <w:szCs w:val="28"/>
        </w:rPr>
      </w:pPr>
    </w:p>
    <w:p w:rsidR="001332D1" w:rsidRDefault="001332D1" w:rsidP="001332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  Совете по противодействию коррупции </w:t>
      </w:r>
      <w:r w:rsidR="00CB61BA">
        <w:rPr>
          <w:sz w:val="28"/>
          <w:szCs w:val="28"/>
        </w:rPr>
        <w:t xml:space="preserve"> </w:t>
      </w:r>
      <w:r w:rsidR="005C4A5E">
        <w:rPr>
          <w:sz w:val="28"/>
          <w:szCs w:val="28"/>
        </w:rPr>
        <w:t>в Черновском  сельсовете</w:t>
      </w:r>
    </w:p>
    <w:p w:rsidR="001332D1" w:rsidRDefault="001332D1" w:rsidP="003C25D2">
      <w:pPr>
        <w:shd w:val="clear" w:color="auto" w:fill="FFFFFF"/>
        <w:spacing w:before="552"/>
        <w:jc w:val="both"/>
        <w:rPr>
          <w:sz w:val="28"/>
          <w:szCs w:val="28"/>
        </w:rPr>
      </w:pPr>
      <w:r w:rsidRPr="003C25D2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Pr="003C25D2">
        <w:rPr>
          <w:rFonts w:ascii="Times New Roman" w:hAnsi="Times New Roman" w:cs="Times New Roman"/>
          <w:spacing w:val="-2"/>
          <w:sz w:val="28"/>
          <w:szCs w:val="28"/>
        </w:rPr>
        <w:tab/>
        <w:t xml:space="preserve">В соответствии со статьями 6, 7 </w:t>
      </w:r>
      <w:r w:rsidRPr="003C25D2">
        <w:rPr>
          <w:rFonts w:ascii="Times New Roman" w:hAnsi="Times New Roman" w:cs="Times New Roman"/>
          <w:sz w:val="28"/>
          <w:szCs w:val="28"/>
        </w:rPr>
        <w:t>Федерального закона от 25.12.2008 г. №273-ФЗ «О противодействии коррупции», и в целях создания системы противодействия коррупции в  Черновском  сельсовете  и устранения причин, ее порождающих</w:t>
      </w:r>
      <w:r>
        <w:rPr>
          <w:sz w:val="28"/>
          <w:szCs w:val="28"/>
        </w:rPr>
        <w:t xml:space="preserve">, </w:t>
      </w:r>
      <w:r w:rsidR="003C25D2">
        <w:rPr>
          <w:sz w:val="28"/>
          <w:szCs w:val="28"/>
        </w:rPr>
        <w:t xml:space="preserve">администрация  Черновского  сельсовета </w:t>
      </w:r>
    </w:p>
    <w:p w:rsidR="001332D1" w:rsidRDefault="001332D1" w:rsidP="003C25D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332D1" w:rsidRDefault="001332D1" w:rsidP="001332D1">
      <w:pPr>
        <w:pStyle w:val="a5"/>
        <w:jc w:val="center"/>
        <w:rPr>
          <w:b/>
          <w:spacing w:val="-2"/>
          <w:sz w:val="28"/>
          <w:szCs w:val="28"/>
        </w:rPr>
      </w:pPr>
    </w:p>
    <w:p w:rsidR="001332D1" w:rsidRDefault="001332D1" w:rsidP="001332D1">
      <w:pPr>
        <w:pStyle w:val="a5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pacing w:val="-3"/>
          <w:sz w:val="28"/>
          <w:szCs w:val="28"/>
        </w:rPr>
        <w:t xml:space="preserve">Положение </w:t>
      </w:r>
      <w:r>
        <w:rPr>
          <w:sz w:val="28"/>
          <w:szCs w:val="28"/>
        </w:rPr>
        <w:t>о  Совете по противодействию ко</w:t>
      </w:r>
      <w:r w:rsidR="005C4A5E">
        <w:rPr>
          <w:sz w:val="28"/>
          <w:szCs w:val="28"/>
        </w:rPr>
        <w:t>ррупции в Черновском  сельсовете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 приложению №1.</w:t>
      </w:r>
    </w:p>
    <w:p w:rsidR="001332D1" w:rsidRDefault="001332D1" w:rsidP="001332D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Совета по противодействию коррупции в Черновском сельсовете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 приложению № 2.</w:t>
      </w:r>
    </w:p>
    <w:p w:rsidR="001332D1" w:rsidRDefault="00D06C96" w:rsidP="001332D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Главе  администрации</w:t>
      </w:r>
      <w:proofErr w:type="gramStart"/>
      <w:r w:rsidR="001332D1">
        <w:rPr>
          <w:sz w:val="28"/>
          <w:szCs w:val="28"/>
        </w:rPr>
        <w:t>.</w:t>
      </w:r>
      <w:proofErr w:type="gramEnd"/>
      <w:r w:rsidR="001332D1">
        <w:rPr>
          <w:sz w:val="28"/>
          <w:szCs w:val="28"/>
        </w:rPr>
        <w:t xml:space="preserve"> </w:t>
      </w:r>
      <w:proofErr w:type="gramStart"/>
      <w:r w:rsidR="001332D1">
        <w:rPr>
          <w:sz w:val="28"/>
          <w:szCs w:val="28"/>
        </w:rPr>
        <w:t>о</w:t>
      </w:r>
      <w:proofErr w:type="gramEnd"/>
      <w:r w:rsidR="001332D1">
        <w:rPr>
          <w:sz w:val="28"/>
          <w:szCs w:val="28"/>
        </w:rPr>
        <w:t xml:space="preserve">знакомить под роспись с настоящим постановлением всех заинтересованных лиц.  </w:t>
      </w:r>
    </w:p>
    <w:p w:rsidR="001332D1" w:rsidRDefault="001332D1" w:rsidP="001332D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</w:t>
      </w:r>
      <w:r w:rsidR="00D06C96">
        <w:rPr>
          <w:sz w:val="28"/>
          <w:szCs w:val="28"/>
        </w:rPr>
        <w:t xml:space="preserve">ает в силу со дня его опубликования  в периодическом печатном  издании  « </w:t>
      </w:r>
      <w:proofErr w:type="spellStart"/>
      <w:r w:rsidR="00D06C96">
        <w:rPr>
          <w:sz w:val="28"/>
          <w:szCs w:val="28"/>
        </w:rPr>
        <w:t>Черновский</w:t>
      </w:r>
      <w:proofErr w:type="spellEnd"/>
      <w:r w:rsidR="00D06C96">
        <w:rPr>
          <w:sz w:val="28"/>
          <w:szCs w:val="28"/>
        </w:rPr>
        <w:t xml:space="preserve">  вестник»</w:t>
      </w:r>
      <w:r>
        <w:rPr>
          <w:sz w:val="28"/>
          <w:szCs w:val="28"/>
        </w:rPr>
        <w:t xml:space="preserve"> и  подлежит размещению на официальном сайте органов местного самоуправления  Черновского  сельсовета. </w:t>
      </w:r>
    </w:p>
    <w:p w:rsidR="001332D1" w:rsidRDefault="001332D1" w:rsidP="001332D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332D1" w:rsidRDefault="001332D1" w:rsidP="001332D1">
      <w:pPr>
        <w:pStyle w:val="a5"/>
        <w:jc w:val="both"/>
        <w:rPr>
          <w:b/>
          <w:sz w:val="28"/>
          <w:szCs w:val="28"/>
        </w:rPr>
      </w:pPr>
    </w:p>
    <w:p w:rsidR="001332D1" w:rsidRDefault="001332D1" w:rsidP="001332D1">
      <w:pPr>
        <w:pStyle w:val="a5"/>
        <w:jc w:val="both"/>
        <w:rPr>
          <w:b/>
          <w:sz w:val="28"/>
          <w:szCs w:val="28"/>
        </w:rPr>
      </w:pPr>
    </w:p>
    <w:p w:rsidR="001332D1" w:rsidRDefault="001332D1" w:rsidP="001332D1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Черновского сельсовета                               </w:t>
      </w:r>
      <w:proofErr w:type="spellStart"/>
      <w:r>
        <w:rPr>
          <w:b/>
          <w:sz w:val="28"/>
          <w:szCs w:val="28"/>
        </w:rPr>
        <w:t>В.А.Минько</w:t>
      </w:r>
      <w:proofErr w:type="spellEnd"/>
    </w:p>
    <w:p w:rsidR="003C25D2" w:rsidRDefault="003C25D2" w:rsidP="001332D1">
      <w:pPr>
        <w:pStyle w:val="a5"/>
        <w:jc w:val="both"/>
        <w:rPr>
          <w:b/>
          <w:sz w:val="28"/>
          <w:szCs w:val="28"/>
        </w:rPr>
      </w:pPr>
    </w:p>
    <w:p w:rsidR="003C25D2" w:rsidRDefault="003C25D2" w:rsidP="001332D1">
      <w:pPr>
        <w:pStyle w:val="a5"/>
        <w:jc w:val="both"/>
        <w:rPr>
          <w:b/>
          <w:sz w:val="28"/>
          <w:szCs w:val="28"/>
        </w:rPr>
      </w:pPr>
    </w:p>
    <w:p w:rsidR="003C25D2" w:rsidRDefault="003C25D2" w:rsidP="001332D1">
      <w:pPr>
        <w:pStyle w:val="a5"/>
        <w:jc w:val="both"/>
        <w:rPr>
          <w:b/>
          <w:sz w:val="28"/>
          <w:szCs w:val="28"/>
        </w:rPr>
      </w:pPr>
    </w:p>
    <w:p w:rsidR="003C25D2" w:rsidRDefault="003C25D2" w:rsidP="001332D1">
      <w:pPr>
        <w:pStyle w:val="a5"/>
        <w:jc w:val="both"/>
        <w:rPr>
          <w:b/>
          <w:sz w:val="28"/>
          <w:szCs w:val="28"/>
        </w:rPr>
      </w:pPr>
    </w:p>
    <w:p w:rsidR="003C25D2" w:rsidRDefault="003C25D2" w:rsidP="001332D1">
      <w:pPr>
        <w:pStyle w:val="a5"/>
        <w:jc w:val="both"/>
        <w:rPr>
          <w:b/>
          <w:sz w:val="28"/>
          <w:szCs w:val="28"/>
        </w:rPr>
      </w:pPr>
    </w:p>
    <w:p w:rsidR="003C25D2" w:rsidRPr="003C25D2" w:rsidRDefault="003C25D2" w:rsidP="001332D1">
      <w:pPr>
        <w:pStyle w:val="a5"/>
        <w:jc w:val="both"/>
        <w:rPr>
          <w:b/>
        </w:rPr>
      </w:pPr>
      <w:r w:rsidRPr="003C25D2">
        <w:rPr>
          <w:b/>
        </w:rPr>
        <w:t>Чепуштанова</w:t>
      </w:r>
    </w:p>
    <w:p w:rsidR="003C25D2" w:rsidRPr="003C25D2" w:rsidRDefault="003C25D2" w:rsidP="001332D1">
      <w:pPr>
        <w:pStyle w:val="a5"/>
        <w:jc w:val="both"/>
        <w:rPr>
          <w:b/>
        </w:rPr>
      </w:pPr>
      <w:r w:rsidRPr="003C25D2">
        <w:rPr>
          <w:b/>
        </w:rPr>
        <w:t>26-301</w:t>
      </w:r>
    </w:p>
    <w:p w:rsidR="001332D1" w:rsidRDefault="001332D1" w:rsidP="001332D1">
      <w:pPr>
        <w:ind w:left="4860" w:firstLine="540"/>
        <w:jc w:val="right"/>
      </w:pPr>
      <w:r>
        <w:rPr>
          <w:sz w:val="24"/>
          <w:szCs w:val="24"/>
        </w:rPr>
        <w:lastRenderedPageBreak/>
        <w:t xml:space="preserve">            </w:t>
      </w:r>
      <w:r>
        <w:t>Приложение №1</w:t>
      </w:r>
    </w:p>
    <w:p w:rsidR="001332D1" w:rsidRDefault="001332D1" w:rsidP="001332D1">
      <w:pPr>
        <w:ind w:left="4860" w:firstLine="540"/>
        <w:jc w:val="right"/>
      </w:pPr>
      <w:r>
        <w:t xml:space="preserve"> к постановлению администрации </w:t>
      </w:r>
    </w:p>
    <w:p w:rsidR="001332D1" w:rsidRDefault="001332D1" w:rsidP="001332D1">
      <w:pPr>
        <w:ind w:left="4860" w:firstLine="540"/>
        <w:jc w:val="right"/>
        <w:rPr>
          <w:i/>
        </w:rPr>
      </w:pPr>
      <w:r>
        <w:t>Черновского сельсовета</w:t>
      </w:r>
    </w:p>
    <w:p w:rsidR="001332D1" w:rsidRDefault="00CB61BA" w:rsidP="001332D1">
      <w:pPr>
        <w:ind w:left="4860" w:firstLine="540"/>
        <w:jc w:val="right"/>
        <w:rPr>
          <w:b/>
          <w:sz w:val="28"/>
          <w:szCs w:val="28"/>
        </w:rPr>
      </w:pPr>
      <w:r>
        <w:t>от 11.06.</w:t>
      </w:r>
      <w:r w:rsidR="001332D1">
        <w:t>2013г. №</w:t>
      </w:r>
      <w:r>
        <w:t>11-па</w:t>
      </w:r>
    </w:p>
    <w:p w:rsidR="001332D1" w:rsidRDefault="001332D1" w:rsidP="001332D1">
      <w:pPr>
        <w:shd w:val="clear" w:color="auto" w:fill="FFFFFF"/>
        <w:ind w:right="569" w:firstLine="540"/>
        <w:jc w:val="center"/>
        <w:rPr>
          <w:b/>
          <w:spacing w:val="-2"/>
          <w:sz w:val="28"/>
          <w:szCs w:val="28"/>
        </w:rPr>
      </w:pPr>
    </w:p>
    <w:p w:rsidR="001332D1" w:rsidRDefault="001332D1" w:rsidP="001332D1">
      <w:pPr>
        <w:shd w:val="clear" w:color="auto" w:fill="FFFFFF"/>
        <w:ind w:right="569" w:firstLine="540"/>
        <w:jc w:val="center"/>
        <w:rPr>
          <w:b/>
          <w:spacing w:val="-2"/>
          <w:sz w:val="28"/>
          <w:szCs w:val="28"/>
        </w:rPr>
      </w:pPr>
    </w:p>
    <w:p w:rsidR="001332D1" w:rsidRDefault="001332D1" w:rsidP="001332D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332D1" w:rsidRDefault="001332D1" w:rsidP="001332D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Совете по противодействию коррупции </w:t>
      </w:r>
    </w:p>
    <w:p w:rsidR="001332D1" w:rsidRDefault="001332D1" w:rsidP="001332D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Черновском  сельсовете</w:t>
      </w:r>
    </w:p>
    <w:p w:rsidR="001332D1" w:rsidRDefault="001332D1" w:rsidP="001332D1">
      <w:pPr>
        <w:shd w:val="clear" w:color="auto" w:fill="FFFFFF"/>
        <w:tabs>
          <w:tab w:val="left" w:pos="1171"/>
        </w:tabs>
        <w:ind w:firstLine="540"/>
        <w:jc w:val="both"/>
        <w:rPr>
          <w:color w:val="000000"/>
          <w:spacing w:val="-10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1. Общие положения.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1.1. Настоящее Положение определяет задачи и компетенцию Совета по противодействию коррупции в  Черновском   сельсовете (далее - Совет).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1.2. Совет по противодействию коррупции является совещательным органом, который оказывает содействие Главе Черновского сельсовета  в вопросах разработки и реализации муниципальной антикоррупционной политики и мер по созданию эффективной системы противодействия коррупции.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 Для целей настоящего Положения под муниципальной антикоррупционной политикой понимается: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систематическое осуществление органами местного самоуправления Черновского  сельсовета  комплекса мероприятий по выявлению и устранению причин и условий, порождающих коррупцию на территории муниципального образования;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выработка оптимальных механизмов защиты от проникновения коррупции в органы местного самоуправления муниципального образования с учетом их специфики, снижению в них коррупционных рисков;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создание единой системы мониторинга и информирования общественного мнения по проблемам коррупции; антикоррупционной пропаганде и воспитанию;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привлечение общественности и СМИ к сотрудничеству по вопросам противодействия коррупции в целях выработки у граждан, муниципальных служащих навыков антикоррупционного поведения в сферах с повышенным риском коррупции;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формирование нетерпимого отношения к коррупции.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компетенцию Совета не входят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1.4. Совет создается - постановлением администрации и возглавляется Главой Черновского сельсовета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 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1.5. Состав Совета формируется из депутатов муниципального образования, муниципальных служащих и представителей общественности муниципального образования. Члены Совета принимают участие в его работе на общественных началах.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1.6. По решению председателя Совета для анализа, изучения и выдачи экспертного заключения по рассматриваемым вопросам узкоспециализированной направленности к работе Совета на временной основе могут привлекаться эксперты (консультанты).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1.7. В своей деятельности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 области, постановлениями и распоряжениями Губернатора Новосибирской области, Правительства Новосибирской области, Уставом Черновского  сельсовета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решениями Совета депутатов Черновского  сельсовета, постановлениями </w:t>
      </w:r>
      <w:r w:rsidR="00983CD8">
        <w:rPr>
          <w:rFonts w:ascii="Times New Roman" w:hAnsi="Times New Roman"/>
          <w:color w:val="auto"/>
          <w:sz w:val="28"/>
          <w:szCs w:val="28"/>
        </w:rPr>
        <w:t>и распоряжениями администрации Черновского  сельсовета</w:t>
      </w:r>
      <w:r>
        <w:rPr>
          <w:rFonts w:ascii="Times New Roman" w:hAnsi="Times New Roman"/>
          <w:color w:val="auto"/>
          <w:sz w:val="28"/>
          <w:szCs w:val="28"/>
        </w:rPr>
        <w:t xml:space="preserve">, а также настоящим Положением.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2. Задачи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2.1. Подготовка предложений Главе администрации по вопросам профилактики и противодействия коррупции в муниципальном образовании.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2.2. Выявление и устранение причин и условий, способствующих возникновению коррупции.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 Организация в пределах своих полномочий информационного взаимодействия между органами местного самоуправления, учреждениями, организациями, общественными организациями и объединениями граждан по вопросам противодействия коррупции.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2.4. Участие в разработке и реализации антикоррупционной политики на территории муниципального образования.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 Функции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 В области проведения муниципальной антикоррупционной политики: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3.1.1. Участие в разработке направлений, форм и методов муниципальной антикоррупционной политики,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ее реализацией.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3.1.2. Участие в разработке </w:t>
      </w:r>
      <w:r>
        <w:rPr>
          <w:rFonts w:ascii="Times New Roman" w:hAnsi="Times New Roman"/>
          <w:sz w:val="28"/>
          <w:szCs w:val="28"/>
        </w:rPr>
        <w:t>Плана мероприятий по противодействию коррупции в органах местного самоуправления муниципального образования,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реализацией</w:t>
      </w:r>
      <w:r>
        <w:rPr>
          <w:rFonts w:ascii="Times New Roman" w:hAnsi="Times New Roman"/>
          <w:sz w:val="28"/>
          <w:szCs w:val="28"/>
        </w:rPr>
        <w:t xml:space="preserve"> предусмотренных мероприятий.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3.1.3. Содействие развитию общественного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реализацией муниципальной антикоррупционной политики.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3.1.4. Поддержка общественных объединений, деятельность которых направлена на противодействие коррупции; помощь в создании антикоррупционных коалиций.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3.1.5. Анализ результатов антикоррупционной экспертизы проектов и вступивших в силу нормативных правовых актов органов местного самоуправления муниципального образования.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3.1.6. Участие в организации и осуществлении антикоррупционного мониторинга.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Для целей Положения под антикоррупционным мониторингом понимается проведение социологических исследований, обработка их результатов, анализ, оценка, учет и прогноз тенденций в области коррупции, условий, в которых совершаются коррупционные правонарушения, и эффективности антикоррупционных мероприятий в муниципальном образовании.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3.1.7. Выработка рекомендаций по организации мероприятий в области просвещения и агитации населения, муниципальных служащих муниципального образования в целях формирования у них навыков антикоррупционного поведения в сферах повышенного коррупционного риска, а также нетерпимого отношения к коррупции.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3.2. Анализ деятельности органов местного самоуправления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3.3. Подготовка предложений по совершенствованию правовых,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экономических и организационных механизмов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функционирования органов местного самоуправления в целях устранения причин и условий, способствующих возникновению и распространению коррупции, в том числе разработка соответствующих проектов муниципальных правовых актов.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3.4. Содействие организации общественного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исполнением нормативных правовых актов органов местного самоуправления.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4. Порядок работы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4.1. Заседания Совета проводятся </w:t>
      </w:r>
      <w:r>
        <w:rPr>
          <w:rFonts w:ascii="Times New Roman" w:hAnsi="Times New Roman"/>
          <w:color w:val="1F497D"/>
          <w:sz w:val="28"/>
          <w:szCs w:val="28"/>
        </w:rPr>
        <w:t>по мере необходимости, но реже чем один раз в полугодие</w:t>
      </w:r>
      <w:r>
        <w:rPr>
          <w:rFonts w:ascii="Times New Roman" w:hAnsi="Times New Roman"/>
          <w:color w:val="auto"/>
          <w:sz w:val="28"/>
          <w:szCs w:val="28"/>
        </w:rPr>
        <w:t xml:space="preserve">, на основании планов его заседаний  и утвержденного плана мероприятий по противодействию коррупции в муниципальном образовании по вопросам, относящимся к его компетенции.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Внеплановые заседания Совета проводятся по инициативе любого из его членов или Главы администрации.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4.2. Члены Совета и привлеченные эксперты (консультанты) направляют свои предложения секретарю Совета для формирования плана заседаний Совета </w:t>
      </w:r>
      <w:r>
        <w:rPr>
          <w:rFonts w:ascii="Times New Roman" w:hAnsi="Times New Roman"/>
          <w:color w:val="1F497D"/>
          <w:sz w:val="28"/>
          <w:szCs w:val="28"/>
        </w:rPr>
        <w:t xml:space="preserve">не позднее, чем за 10 дней до дня проведения заседания.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4.3. Подготовка материалов к заседанию Совета осуществляется представителями тех органов и организаций, к ведению которых относятся вопросы повестки дня.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Орган или организация, указанные в качестве исполнителя первыми, организационно обеспечивают подготовку вопроса к рассмотрению на заседании Совета: готовят обобщенную справку (доклад), проект решения Совета на основе согласованных предложений и при необходимости другие документы.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Информационно-справочный материал и проект решения по рассматриваемому вопросу должны быть представлены секретарю Совета </w:t>
      </w:r>
      <w:r>
        <w:rPr>
          <w:rFonts w:ascii="Times New Roman" w:hAnsi="Times New Roman"/>
          <w:color w:val="1F497D"/>
          <w:sz w:val="28"/>
          <w:szCs w:val="28"/>
        </w:rPr>
        <w:t xml:space="preserve">не позднее, чем за 5 дней до дня проведения заседания.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4.4. Заседание Совета правомочно, если на нем присутствует более половины от общего числа членов Совета, приглашенных для рассмотрения данного вопроса повестки дня.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4.5. Решения Совета принимаются простым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председательствующего.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4.6. Члены Совета, участвующие в работе Совета по согласованию, вправе делегировать свои полномочия (с правом участия в голосовании) своим заместителям или иным сотрудникам своих учреждений (организаций, отделов), к компетенции которых относятся вопросы, внесенные в повестку дня заседания Совета, о чем они должны уведомить секретаря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4.7. В заседаниях Совета вправе участвовать представители органов прокуратуры, уполномоченные представители территориальных органов федеральных исполнительных органов государственной власти, органов госуд</w:t>
      </w:r>
      <w:r w:rsidR="00983CD8">
        <w:rPr>
          <w:rFonts w:ascii="Times New Roman" w:hAnsi="Times New Roman"/>
          <w:color w:val="auto"/>
          <w:sz w:val="28"/>
          <w:szCs w:val="28"/>
        </w:rPr>
        <w:t xml:space="preserve">арственной власти Новосибирской </w:t>
      </w:r>
      <w:r>
        <w:rPr>
          <w:rFonts w:ascii="Times New Roman" w:hAnsi="Times New Roman"/>
          <w:color w:val="auto"/>
          <w:sz w:val="28"/>
          <w:szCs w:val="28"/>
        </w:rPr>
        <w:t>области, органов местного самоуправ</w:t>
      </w:r>
      <w:r w:rsidR="00983CD8">
        <w:rPr>
          <w:rFonts w:ascii="Times New Roman" w:hAnsi="Times New Roman"/>
          <w:color w:val="auto"/>
          <w:sz w:val="28"/>
          <w:szCs w:val="28"/>
        </w:rPr>
        <w:t>ления Кочковского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райо</w:t>
      </w:r>
      <w:r w:rsidR="00983CD8">
        <w:rPr>
          <w:rFonts w:ascii="Times New Roman" w:hAnsi="Times New Roman"/>
          <w:color w:val="auto"/>
          <w:sz w:val="28"/>
          <w:szCs w:val="28"/>
        </w:rPr>
        <w:t>на, депутатов совета депутатов Черновского  сельсовета</w:t>
      </w:r>
      <w:r>
        <w:rPr>
          <w:rFonts w:ascii="Times New Roman" w:hAnsi="Times New Roman"/>
          <w:color w:val="auto"/>
          <w:sz w:val="28"/>
          <w:szCs w:val="28"/>
        </w:rPr>
        <w:t xml:space="preserve">, а также иных заинтересованных организаций, общественных объединений, к компетенции которых относятся вопросы, внесенные в повестку дня заседания Совета. Для освещения рассматриваемых вопросов на заседания Совета могут приглашаться представители средств массовой информации. Уведомление о месте, времени проведения заседаний Совета и повестке дня возлагается на секретаря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4.8. Решения Совета оформляются протоколами, подписываются председателем и секретарем Совета и носят рекомендательный характер, а при необходимости реализуются путем принятия соответствующих постановлений или ра</w:t>
      </w:r>
      <w:r w:rsidR="005C4A5E">
        <w:rPr>
          <w:rFonts w:ascii="Times New Roman" w:hAnsi="Times New Roman"/>
          <w:color w:val="auto"/>
          <w:sz w:val="28"/>
          <w:szCs w:val="28"/>
        </w:rPr>
        <w:t>споряжений Главой Черновскогосельсовета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4.9. В зависимости от содержания рассматриваемых вопросов члены Совета могут ходатайствовать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перед председателем Совета о привлечении других лиц к участию в заседаниях в качестве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экспертов (консультантов) на временной основе.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Порядок участия в заседании Совета экспертов (консультантов), иных лиц определяется настоящим Положением.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4.10. Организацию заседаний Совета и обеспечение подготовки проектов его решений осуществляет секретарь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4.11. По решению председателя Совета информация не конфиденциального характера о рассмотренных Советом проблемных вопросах может передаваться в редакции средств массовой информации для опубликования и (или) размещаться на официальном </w:t>
      </w:r>
      <w:r w:rsidR="00983CD8">
        <w:rPr>
          <w:rFonts w:ascii="Times New Roman" w:hAnsi="Times New Roman"/>
          <w:color w:val="auto"/>
          <w:sz w:val="28"/>
          <w:szCs w:val="28"/>
        </w:rPr>
        <w:t>сайте органов местного самоуправления Черновского  сельсовета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1332D1" w:rsidRDefault="001332D1" w:rsidP="001332D1">
      <w:pPr>
        <w:pStyle w:val="p"/>
        <w:spacing w:before="0" w:after="0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5. Председатель Совета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5.1. Определяет место и время проведения заседаний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5.2. Формирует на основе предложений членов Совета план работы Совета и повестку дня его очередного заседания.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5.3. Дает поручения в сфере деятельности Совета членам Совета, секретарю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5.4. По представлению секретаря Совета рассматривает и утверждает кандидатуры экспертов (консультантов)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5.5. Подписывает протоколы заседаний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5.6. Представляет Совет в отношениях с населением и организациями по вопросам, относящимся к его компетенции.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6. Полномочия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Совет обладает следующими полномочиями: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6.1. Запрашивать и получать в установленном порядке от государственных органов, органов местного самоуправления, учреждений и организаций независимо от форм собственности информацию и материалы, необходимые для осуществления своих функций.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6.2. Заслушивать: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руководителей структурных подразделений органов местного самоуправления муниципального образования о выполнении возложенных задач по противодействию коррупции в муниципальном образовании;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председателей комиссии по соблюдению требований к служебному поведению муниципальных служащих и урегулированию конфликта интересов и комиссии по антикоррупционной экспертизе нормативных правовых актов и проектов нормативных правовых актов органов местного самоуправле</w:t>
      </w:r>
      <w:r w:rsidR="00983CD8">
        <w:rPr>
          <w:rFonts w:ascii="Times New Roman" w:hAnsi="Times New Roman"/>
          <w:color w:val="auto"/>
          <w:sz w:val="28"/>
          <w:szCs w:val="28"/>
        </w:rPr>
        <w:t>ния Черновского  сельсовета.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6.3. Направлять в установленном порядке своих представителей для участия в совещаниях, конференциях и семинарах по вопросам  противодействия коррупции.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6.4. Организовывать и проводить в установленном порядке координационные совещания и рабочие встречи по вопросам противодействия коррупции в муниципальном образовании.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6.5. Привлекать в установленном порядке к работе Совета для осуществления информационно-аналитических и экспертных работ специалистов, консультантов.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6.6. Формировать постоянные и временные рабочие (экспертные) группы, для решения задач, входящих в компетенцию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6.7. Давать предложения и рекомендации органам местного самоуправления, учреждениям и организациям по вопросам, относящимся к компетенции Совета. </w:t>
      </w:r>
    </w:p>
    <w:p w:rsidR="001332D1" w:rsidRDefault="001332D1" w:rsidP="001332D1">
      <w:pPr>
        <w:pStyle w:val="p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7. Эксперт (консультант)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7.1. Эксперт (консультант) Совета - лицо, обладающее специальными знаниями, необходимыми для решения задач, входящих в компетенцию Совета.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7.2. Эксперт (консультант) Совета: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принимает участие в работе Совета в целях реализации задач, возложенных на него настоящим Положением;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представляет Совет при осуществлении порученной ему работы по подготовке к очередному заседанию, готовит необходимую информацию и материалы;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лично участвует в заседаниях Совета и обсуждении вопросов повестки дня, высказывает по ним экспертное мнение и/или выдает письменное заключение;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выполняет отдельные поручения председателя или секретаря Совета, необходимые для подготовки к заседаниям Совета по вопросам, входящим в компетенцию эксперта (консультанта).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7.3. Несет ответственность за достоверность и объективность представляемой Совету информации, на основании которой осуществляется принятие и исполнение принятых решений, а также за разглашение сведений конфиденциального характера, ставших ему известными в связи с проведением экспертных исследований и исполнением поручений. </w:t>
      </w:r>
    </w:p>
    <w:p w:rsidR="001332D1" w:rsidRDefault="001332D1" w:rsidP="001332D1">
      <w:pPr>
        <w:pStyle w:val="p"/>
        <w:spacing w:before="0" w:after="0"/>
        <w:ind w:firstLine="540"/>
        <w:rPr>
          <w:rFonts w:ascii="Times New Roman" w:hAnsi="Times New Roman"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8. Полномочия секретаря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8.1. Секретарь Совета осуществляет следующие полномочия: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- обеспечивает подготовку проекта плана работы Совета, формирует повестки дня его заседаний, координирует работу по подготовке необходимых материалов к заседаниям Совета, а также проектов соответствующих решений, ведет протоколы заседаний Совета;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информирует членов Совета, экспертов, иных заинтересованных и привлекаемых лиц о месте, времени проведения и повестке дня очередного заседания Совета, обеспечивает их необходимыми материалами;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оформляет протоколы заседания Совета и готовит их для подписания;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выполнением решений Совета; </w:t>
      </w:r>
    </w:p>
    <w:p w:rsidR="001332D1" w:rsidRDefault="001332D1" w:rsidP="001332D1">
      <w:pPr>
        <w:pStyle w:val="p"/>
        <w:spacing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- организует выполнение поручений председателя Совета, относящихся к рассматриваемым на заседаниях Совета вопросам. </w:t>
      </w:r>
    </w:p>
    <w:p w:rsidR="001332D1" w:rsidRDefault="001332D1" w:rsidP="001332D1">
      <w:pPr>
        <w:pStyle w:val="p"/>
        <w:spacing w:before="0" w:after="0"/>
        <w:ind w:firstLine="540"/>
        <w:rPr>
          <w:rFonts w:ascii="Times New Roman" w:hAnsi="Times New Roman"/>
          <w:color w:val="auto"/>
          <w:sz w:val="28"/>
          <w:szCs w:val="28"/>
        </w:rPr>
      </w:pP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9. Обеспечение деятельности Совета. </w:t>
      </w:r>
    </w:p>
    <w:p w:rsidR="001332D1" w:rsidRDefault="001332D1" w:rsidP="001332D1">
      <w:pPr>
        <w:pStyle w:val="p"/>
        <w:spacing w:before="0" w:after="0"/>
        <w:ind w:firstLine="540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</w:p>
    <w:p w:rsidR="001332D1" w:rsidRPr="00983CD8" w:rsidRDefault="001332D1" w:rsidP="001332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CD8">
        <w:rPr>
          <w:rFonts w:ascii="Times New Roman" w:hAnsi="Times New Roman" w:cs="Times New Roman"/>
          <w:sz w:val="28"/>
          <w:szCs w:val="28"/>
        </w:rPr>
        <w:t>9.1. Информационное, организационно-техническое обеспечение деятельности Совета</w:t>
      </w:r>
      <w:r w:rsidR="00983CD8">
        <w:rPr>
          <w:rFonts w:ascii="Times New Roman" w:hAnsi="Times New Roman" w:cs="Times New Roman"/>
          <w:sz w:val="28"/>
          <w:szCs w:val="28"/>
        </w:rPr>
        <w:t xml:space="preserve"> возлагается на администрацию Черновского  сельсовета.</w:t>
      </w:r>
    </w:p>
    <w:p w:rsidR="001332D1" w:rsidRPr="00983CD8" w:rsidRDefault="001332D1" w:rsidP="001332D1">
      <w:pPr>
        <w:ind w:left="486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2D1" w:rsidRDefault="001332D1" w:rsidP="001332D1">
      <w:pPr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983CD8" w:rsidRDefault="00983CD8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  <w:rPr>
          <w:sz w:val="28"/>
          <w:szCs w:val="28"/>
        </w:rPr>
      </w:pPr>
    </w:p>
    <w:p w:rsidR="001332D1" w:rsidRDefault="001332D1" w:rsidP="001332D1">
      <w:pPr>
        <w:ind w:left="4860" w:firstLine="540"/>
        <w:jc w:val="right"/>
      </w:pPr>
      <w:r>
        <w:lastRenderedPageBreak/>
        <w:t>Приложение №2</w:t>
      </w:r>
    </w:p>
    <w:p w:rsidR="001332D1" w:rsidRDefault="001332D1" w:rsidP="001332D1">
      <w:pPr>
        <w:ind w:left="4860" w:firstLine="540"/>
        <w:jc w:val="right"/>
      </w:pPr>
      <w:r>
        <w:t xml:space="preserve"> к постановлению администрации </w:t>
      </w:r>
    </w:p>
    <w:p w:rsidR="001332D1" w:rsidRDefault="00983CD8" w:rsidP="001332D1">
      <w:pPr>
        <w:ind w:left="4860" w:firstLine="540"/>
        <w:jc w:val="right"/>
        <w:rPr>
          <w:i/>
        </w:rPr>
      </w:pPr>
      <w:r>
        <w:t xml:space="preserve">Черновского сельсовета </w:t>
      </w:r>
    </w:p>
    <w:p w:rsidR="001332D1" w:rsidRDefault="00CB61BA" w:rsidP="001332D1">
      <w:pPr>
        <w:ind w:left="4860" w:firstLine="540"/>
        <w:jc w:val="right"/>
        <w:rPr>
          <w:b/>
          <w:sz w:val="28"/>
          <w:szCs w:val="28"/>
        </w:rPr>
      </w:pPr>
      <w:r>
        <w:t>от  11.06.2013 № 11-па</w:t>
      </w:r>
    </w:p>
    <w:p w:rsidR="001332D1" w:rsidRDefault="001332D1" w:rsidP="001332D1">
      <w:pPr>
        <w:shd w:val="clear" w:color="auto" w:fill="FFFFFF"/>
        <w:ind w:right="569" w:firstLine="54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Состав Совета </w:t>
      </w:r>
    </w:p>
    <w:p w:rsidR="001332D1" w:rsidRDefault="001332D1" w:rsidP="00983CD8">
      <w:pPr>
        <w:shd w:val="clear" w:color="auto" w:fill="FFFFFF"/>
        <w:ind w:right="56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противодействию корру</w:t>
      </w:r>
      <w:r w:rsidR="00983CD8">
        <w:rPr>
          <w:b/>
          <w:sz w:val="24"/>
          <w:szCs w:val="24"/>
        </w:rPr>
        <w:t>пции в Черновском  сельсовете</w:t>
      </w:r>
    </w:p>
    <w:p w:rsidR="001332D1" w:rsidRPr="003C25D2" w:rsidRDefault="001332D1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Председатель Совета:</w:t>
      </w:r>
    </w:p>
    <w:p w:rsidR="003C25D2" w:rsidRPr="003C25D2" w:rsidRDefault="001332D1" w:rsidP="003C25D2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– </w:t>
      </w:r>
      <w:r w:rsidR="00DC1D3B" w:rsidRPr="003C25D2">
        <w:rPr>
          <w:rFonts w:ascii="Times New Roman" w:hAnsi="Times New Roman" w:cs="Times New Roman"/>
          <w:sz w:val="24"/>
          <w:szCs w:val="24"/>
        </w:rPr>
        <w:t>Минько  В.А.</w:t>
      </w:r>
      <w:r w:rsidR="003C25D2" w:rsidRPr="003C25D2">
        <w:rPr>
          <w:rFonts w:ascii="Times New Roman" w:hAnsi="Times New Roman" w:cs="Times New Roman"/>
          <w:sz w:val="24"/>
          <w:szCs w:val="24"/>
        </w:rPr>
        <w:t xml:space="preserve"> Глава Черновского  сельсовета</w:t>
      </w:r>
    </w:p>
    <w:p w:rsidR="001332D1" w:rsidRPr="003C25D2" w:rsidRDefault="00DC1D3B" w:rsidP="00DC1D3B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Секретарь Совета  </w:t>
      </w:r>
    </w:p>
    <w:p w:rsidR="003C25D2" w:rsidRPr="003C25D2" w:rsidRDefault="00DC1D3B" w:rsidP="003C25D2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-Чепуштанова  Е.Н.</w:t>
      </w:r>
      <w:r w:rsidR="003C25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C25D2" w:rsidRPr="003C25D2">
        <w:rPr>
          <w:rFonts w:ascii="Times New Roman" w:hAnsi="Times New Roman" w:cs="Times New Roman"/>
          <w:sz w:val="24"/>
          <w:szCs w:val="24"/>
        </w:rPr>
        <w:t xml:space="preserve"> Глава  администрации</w:t>
      </w:r>
    </w:p>
    <w:p w:rsidR="001332D1" w:rsidRPr="003C25D2" w:rsidRDefault="001332D1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Члены Совета:</w:t>
      </w:r>
    </w:p>
    <w:p w:rsidR="00DC1D3B" w:rsidRPr="003C25D2" w:rsidRDefault="00DC1D3B" w:rsidP="00DC1D3B">
      <w:pPr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Василенко                                  </w:t>
      </w:r>
      <w:r w:rsidR="00647D6E" w:rsidRPr="003C25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7D6E" w:rsidRPr="003C25D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647D6E" w:rsidRPr="003C25D2">
        <w:rPr>
          <w:rFonts w:ascii="Times New Roman" w:hAnsi="Times New Roman" w:cs="Times New Roman"/>
          <w:sz w:val="24"/>
          <w:szCs w:val="24"/>
        </w:rPr>
        <w:t xml:space="preserve">пециалист-главный бухгалтер </w:t>
      </w:r>
      <w:r w:rsidRPr="003C25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Надежа  Григорьевна </w:t>
      </w:r>
    </w:p>
    <w:p w:rsidR="001332D1" w:rsidRPr="003C25D2" w:rsidRDefault="00CB61BA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Стаценко                                   депутат Совета  депутатов  Черновского  сельсовета</w:t>
      </w:r>
    </w:p>
    <w:p w:rsidR="00CB61BA" w:rsidRPr="003C25D2" w:rsidRDefault="00CB61BA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Лидия  Григорьевна</w:t>
      </w:r>
    </w:p>
    <w:p w:rsidR="00CB61BA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D2">
        <w:rPr>
          <w:rFonts w:ascii="Times New Roman" w:hAnsi="Times New Roman" w:cs="Times New Roman"/>
          <w:sz w:val="24"/>
          <w:szCs w:val="24"/>
        </w:rPr>
        <w:t>Постарнак</w:t>
      </w:r>
      <w:proofErr w:type="spellEnd"/>
      <w:r w:rsidRPr="003C25D2">
        <w:rPr>
          <w:rFonts w:ascii="Times New Roman" w:hAnsi="Times New Roman" w:cs="Times New Roman"/>
          <w:sz w:val="24"/>
          <w:szCs w:val="24"/>
        </w:rPr>
        <w:t xml:space="preserve">                                  депутат Совета  депутатов  Черновского  сельсовета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>Пётр  Фёдорович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D2">
        <w:rPr>
          <w:rFonts w:ascii="Times New Roman" w:hAnsi="Times New Roman" w:cs="Times New Roman"/>
          <w:sz w:val="24"/>
          <w:szCs w:val="24"/>
        </w:rPr>
        <w:t>Афанасьва</w:t>
      </w:r>
      <w:proofErr w:type="spellEnd"/>
      <w:r w:rsidRPr="003C25D2">
        <w:rPr>
          <w:rFonts w:ascii="Times New Roman" w:hAnsi="Times New Roman" w:cs="Times New Roman"/>
          <w:sz w:val="24"/>
          <w:szCs w:val="24"/>
        </w:rPr>
        <w:t xml:space="preserve">                                представитель общественности Черновского сельсовета          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Наталья Николаевна  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D2">
        <w:rPr>
          <w:rFonts w:ascii="Times New Roman" w:hAnsi="Times New Roman" w:cs="Times New Roman"/>
          <w:sz w:val="24"/>
          <w:szCs w:val="24"/>
        </w:rPr>
        <w:t>Йовенко</w:t>
      </w:r>
      <w:proofErr w:type="spellEnd"/>
      <w:r w:rsidRPr="003C25D2">
        <w:rPr>
          <w:rFonts w:ascii="Times New Roman" w:hAnsi="Times New Roman" w:cs="Times New Roman"/>
          <w:sz w:val="24"/>
          <w:szCs w:val="24"/>
        </w:rPr>
        <w:t xml:space="preserve">                                     председатель Совета  ветеранов   Черновского  сельсовета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Любовь  </w:t>
      </w:r>
      <w:proofErr w:type="spellStart"/>
      <w:r w:rsidRPr="003C25D2">
        <w:rPr>
          <w:rFonts w:ascii="Times New Roman" w:hAnsi="Times New Roman" w:cs="Times New Roman"/>
          <w:sz w:val="24"/>
          <w:szCs w:val="24"/>
        </w:rPr>
        <w:t>Демидовна</w:t>
      </w:r>
      <w:proofErr w:type="spellEnd"/>
      <w:r w:rsidRPr="003C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Синицына                                   председатель избирательной комиссии Черновского              </w:t>
      </w:r>
    </w:p>
    <w:p w:rsidR="00C8117B" w:rsidRPr="003C25D2" w:rsidRDefault="00C8117B" w:rsidP="001332D1">
      <w:pPr>
        <w:jc w:val="both"/>
        <w:rPr>
          <w:rFonts w:ascii="Times New Roman" w:hAnsi="Times New Roman" w:cs="Times New Roman"/>
          <w:sz w:val="24"/>
          <w:szCs w:val="24"/>
        </w:rPr>
      </w:pPr>
      <w:r w:rsidRPr="003C25D2">
        <w:rPr>
          <w:rFonts w:ascii="Times New Roman" w:hAnsi="Times New Roman" w:cs="Times New Roman"/>
          <w:sz w:val="24"/>
          <w:szCs w:val="24"/>
        </w:rPr>
        <w:t xml:space="preserve"> Надежда Геннадьевна</w:t>
      </w:r>
      <w:r w:rsidR="003C25D2" w:rsidRPr="003C25D2">
        <w:rPr>
          <w:rFonts w:ascii="Times New Roman" w:hAnsi="Times New Roman" w:cs="Times New Roman"/>
          <w:sz w:val="24"/>
          <w:szCs w:val="24"/>
        </w:rPr>
        <w:t xml:space="preserve">              сельсовета</w:t>
      </w:r>
    </w:p>
    <w:p w:rsidR="001332D1" w:rsidRPr="003C25D2" w:rsidRDefault="001332D1" w:rsidP="001332D1">
      <w:pPr>
        <w:pStyle w:val="a5"/>
        <w:rPr>
          <w:sz w:val="24"/>
          <w:szCs w:val="24"/>
        </w:rPr>
      </w:pPr>
    </w:p>
    <w:p w:rsidR="001332D1" w:rsidRPr="003C25D2" w:rsidRDefault="001332D1" w:rsidP="001332D1">
      <w:pPr>
        <w:rPr>
          <w:rFonts w:ascii="Times New Roman" w:hAnsi="Times New Roman" w:cs="Times New Roman"/>
          <w:sz w:val="20"/>
          <w:szCs w:val="20"/>
        </w:rPr>
      </w:pPr>
    </w:p>
    <w:p w:rsidR="001332D1" w:rsidRPr="003C25D2" w:rsidRDefault="001332D1" w:rsidP="00D2544C">
      <w:pPr>
        <w:rPr>
          <w:rFonts w:ascii="Times New Roman" w:hAnsi="Times New Roman" w:cs="Times New Roman"/>
        </w:rPr>
      </w:pPr>
    </w:p>
    <w:p w:rsidR="001332D1" w:rsidRPr="003C25D2" w:rsidRDefault="001332D1" w:rsidP="00D2544C">
      <w:pPr>
        <w:rPr>
          <w:rFonts w:ascii="Times New Roman" w:hAnsi="Times New Roman" w:cs="Times New Roman"/>
        </w:rPr>
      </w:pPr>
    </w:p>
    <w:p w:rsidR="001332D1" w:rsidRPr="003C25D2" w:rsidRDefault="001332D1" w:rsidP="00D2544C">
      <w:pPr>
        <w:rPr>
          <w:rFonts w:ascii="Times New Roman" w:hAnsi="Times New Roman" w:cs="Times New Roman"/>
        </w:rPr>
      </w:pPr>
    </w:p>
    <w:tbl>
      <w:tblPr>
        <w:tblW w:w="135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</w:tblGrid>
      <w:tr w:rsidR="00CB61BA" w:rsidRPr="003C25D2" w:rsidTr="00CB61BA">
        <w:trPr>
          <w:trHeight w:val="7438"/>
          <w:tblCellSpacing w:w="0" w:type="dxa"/>
        </w:trPr>
        <w:tc>
          <w:tcPr>
            <w:tcW w:w="252" w:type="dxa"/>
            <w:hideMark/>
          </w:tcPr>
          <w:p w:rsidR="00CB61BA" w:rsidRPr="003C25D2" w:rsidRDefault="00CB61BA" w:rsidP="00C6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25D2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0F96C95" wp14:editId="1BC74E19">
                  <wp:extent cx="161925" cy="152400"/>
                  <wp:effectExtent l="0" t="0" r="9525" b="0"/>
                  <wp:docPr id="1" name="Рисунок 1" descr="Описание: Описание: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D5F" w:rsidRPr="00C65214" w:rsidRDefault="00C65214" w:rsidP="00C652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4D5F" w:rsidRPr="00C6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463"/>
    <w:multiLevelType w:val="multilevel"/>
    <w:tmpl w:val="3AF411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AC"/>
    <w:rsid w:val="00014D5F"/>
    <w:rsid w:val="001332D1"/>
    <w:rsid w:val="00394CC5"/>
    <w:rsid w:val="003C25D2"/>
    <w:rsid w:val="005115E4"/>
    <w:rsid w:val="005C4A5E"/>
    <w:rsid w:val="00647D6E"/>
    <w:rsid w:val="007E2AAC"/>
    <w:rsid w:val="00862D4C"/>
    <w:rsid w:val="00983CD8"/>
    <w:rsid w:val="00C65214"/>
    <w:rsid w:val="00C8117B"/>
    <w:rsid w:val="00C94A76"/>
    <w:rsid w:val="00CB61BA"/>
    <w:rsid w:val="00D06C96"/>
    <w:rsid w:val="00D15426"/>
    <w:rsid w:val="00D2544C"/>
    <w:rsid w:val="00DC1D3B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4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11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11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1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3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">
    <w:name w:val="p"/>
    <w:basedOn w:val="a"/>
    <w:rsid w:val="001332D1"/>
    <w:pPr>
      <w:spacing w:before="100" w:after="10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4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11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11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1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3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">
    <w:name w:val="p"/>
    <w:basedOn w:val="a"/>
    <w:rsid w:val="001332D1"/>
    <w:pPr>
      <w:spacing w:before="100" w:after="10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21</cp:revision>
  <cp:lastPrinted>2013-07-02T02:52:00Z</cp:lastPrinted>
  <dcterms:created xsi:type="dcterms:W3CDTF">2013-04-22T03:08:00Z</dcterms:created>
  <dcterms:modified xsi:type="dcterms:W3CDTF">2016-11-30T08:03:00Z</dcterms:modified>
</cp:coreProperties>
</file>