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81" w:rsidRDefault="00BB5281" w:rsidP="00BB5281">
      <w:pPr>
        <w:pStyle w:val="1"/>
        <w:rPr>
          <w:szCs w:val="28"/>
        </w:rPr>
      </w:pPr>
      <w:r>
        <w:rPr>
          <w:szCs w:val="28"/>
        </w:rPr>
        <w:t>АДМИНИСТРАЦИЯ  ЧЕРНОВСКОГО  СЕЛЬСОВЕТА                           КОЧКОВСКОГО РАЙОНА</w:t>
      </w:r>
    </w:p>
    <w:p w:rsidR="00BB5281" w:rsidRDefault="00BB5281" w:rsidP="00BB52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B5281" w:rsidRDefault="00BB5281" w:rsidP="00BB5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5281" w:rsidRDefault="00BB5281" w:rsidP="00BB5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B5281" w:rsidRDefault="00BB5281" w:rsidP="00BB5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5281" w:rsidRDefault="00AE71E9" w:rsidP="00BB52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09.07.2017   № 62</w:t>
      </w:r>
      <w:r w:rsidR="00BB5281">
        <w:rPr>
          <w:rFonts w:ascii="Times New Roman" w:hAnsi="Times New Roman" w:cs="Times New Roman"/>
          <w:b/>
          <w:bCs/>
          <w:sz w:val="28"/>
          <w:szCs w:val="28"/>
        </w:rPr>
        <w:t>-па</w:t>
      </w:r>
    </w:p>
    <w:p w:rsidR="00BB5281" w:rsidRDefault="00BB5281" w:rsidP="00BB5281">
      <w:pPr>
        <w:tabs>
          <w:tab w:val="left" w:pos="195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B5281" w:rsidRDefault="00BB5281" w:rsidP="00BB52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281" w:rsidRDefault="00BB5281" w:rsidP="00BB528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утверждении плана</w:t>
      </w:r>
    </w:p>
    <w:p w:rsidR="00BB5281" w:rsidRDefault="00BB5281" w:rsidP="00BB528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мероприятий по развитию муниципальной службы администрации </w:t>
      </w:r>
      <w:r w:rsidR="00490ACA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Черновского   сельсовета  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Кочковского района Новосибирской области</w:t>
      </w:r>
    </w:p>
    <w:p w:rsidR="00BB5281" w:rsidRDefault="00BB5281" w:rsidP="00BB528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на 2017-2018 годы</w:t>
      </w:r>
    </w:p>
    <w:p w:rsidR="00BB5281" w:rsidRDefault="00BB5281" w:rsidP="00BB5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281" w:rsidRDefault="00BB5281" w:rsidP="00BB52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Указа Президента Российской Федерации от 11.08.2016 № 403«Об Основных направлениях развития государственной гражданской службы Российской Федерации на 2016-2018 годы»: </w:t>
      </w:r>
    </w:p>
    <w:p w:rsidR="00BB5281" w:rsidRDefault="00BB5281" w:rsidP="00BB5281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ПОСТАНАВЛЯЮ:</w:t>
      </w:r>
    </w:p>
    <w:p w:rsidR="00BB5281" w:rsidRDefault="00BB5281" w:rsidP="00BB528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Утвердить прилагаемый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план мероприятий по развитию муниципальной службы администрации Черновского   сельсовета Кочковского района Новосибирской области на 2017-2018 годы.</w:t>
      </w:r>
    </w:p>
    <w:p w:rsidR="00BB5281" w:rsidRDefault="00BB5281" w:rsidP="00BB528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Контроль за исполнением постановления возложить на заместителя главы админи</w:t>
      </w:r>
      <w:r w:rsidR="00C11C1E">
        <w:rPr>
          <w:rFonts w:ascii="Times New Roman" w:hAnsi="Times New Roman" w:cs="Times New Roman"/>
          <w:sz w:val="28"/>
          <w:szCs w:val="28"/>
        </w:rPr>
        <w:t>страции Черновского  сельсовета</w:t>
      </w:r>
      <w:r>
        <w:rPr>
          <w:rFonts w:ascii="Times New Roman" w:hAnsi="Times New Roman" w:cs="Times New Roman"/>
          <w:sz w:val="28"/>
          <w:szCs w:val="28"/>
        </w:rPr>
        <w:t xml:space="preserve">  Кочковского района Новосибирской области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Е.Н.Чепуштанову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B5281" w:rsidRDefault="00BB5281" w:rsidP="00BB528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BB5281" w:rsidRDefault="00BB5281" w:rsidP="00BB528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BB5281" w:rsidRDefault="000F44E0" w:rsidP="00BB5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Черновского  сельсовета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В.А.Минько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281" w:rsidRDefault="00BB5281" w:rsidP="00BB5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281" w:rsidRDefault="00BB5281" w:rsidP="00BB5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281" w:rsidRDefault="00BB5281" w:rsidP="00BB5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281" w:rsidRDefault="00BB5281" w:rsidP="00BB5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281" w:rsidRDefault="00BB5281" w:rsidP="00BB5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281" w:rsidRDefault="00BB5281" w:rsidP="00BB5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281" w:rsidRDefault="00BB5281" w:rsidP="00BB5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281" w:rsidRDefault="00BB5281" w:rsidP="00BB5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281" w:rsidRDefault="00BB5281" w:rsidP="00BB5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281" w:rsidRDefault="00BB5281" w:rsidP="00BB5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281" w:rsidRDefault="00BB5281" w:rsidP="00BB5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281" w:rsidRDefault="00BB5281" w:rsidP="00BB5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281" w:rsidRDefault="00BB5281" w:rsidP="00BB5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5281" w:rsidRDefault="00BB5281" w:rsidP="00BB5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5281" w:rsidRDefault="00BB5281" w:rsidP="00BB5281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B5281">
          <w:pgSz w:w="11906" w:h="16838"/>
          <w:pgMar w:top="1134" w:right="850" w:bottom="1134" w:left="1701" w:header="708" w:footer="708" w:gutter="0"/>
          <w:cols w:space="720"/>
        </w:sectPr>
      </w:pPr>
    </w:p>
    <w:p w:rsidR="00BB5281" w:rsidRDefault="00BB5281" w:rsidP="00C11C1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br/>
        <w:t>приложение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к постановлению администрации</w:t>
      </w:r>
    </w:p>
    <w:p w:rsidR="00BB5281" w:rsidRDefault="00DF007E" w:rsidP="00BB528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Черновского  сельсовета </w:t>
      </w:r>
      <w:r w:rsidR="00BB528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Кочковского ра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йона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Новосибирской области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от 04.08.2017 № 62</w:t>
      </w:r>
      <w:r w:rsidR="00BB528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- па</w:t>
      </w:r>
    </w:p>
    <w:p w:rsidR="00BB5281" w:rsidRDefault="00BB5281" w:rsidP="00BB528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ПЛАН</w:t>
      </w:r>
    </w:p>
    <w:p w:rsidR="00BB5281" w:rsidRDefault="00BB5281" w:rsidP="00BB528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мероприятий по развитию муниципальной службы администрации</w:t>
      </w:r>
      <w:r w:rsidR="00490AC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Черновского  сельсовета 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Кочковского района Новосибирской области</w:t>
      </w:r>
    </w:p>
    <w:p w:rsidR="00BB5281" w:rsidRDefault="00BB5281" w:rsidP="00C11C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на 2017-2018 годы</w:t>
      </w:r>
    </w:p>
    <w:tbl>
      <w:tblPr>
        <w:tblW w:w="14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622"/>
        <w:gridCol w:w="3756"/>
        <w:gridCol w:w="284"/>
        <w:gridCol w:w="1134"/>
        <w:gridCol w:w="283"/>
        <w:gridCol w:w="2692"/>
        <w:gridCol w:w="284"/>
        <w:gridCol w:w="3259"/>
      </w:tblGrid>
      <w:tr w:rsidR="00BB5281" w:rsidTr="00BB5281">
        <w:trPr>
          <w:trHeight w:val="15"/>
        </w:trPr>
        <w:tc>
          <w:tcPr>
            <w:tcW w:w="566" w:type="dxa"/>
            <w:hideMark/>
          </w:tcPr>
          <w:p w:rsidR="00BB5281" w:rsidRDefault="00BB5281"/>
        </w:tc>
        <w:tc>
          <w:tcPr>
            <w:tcW w:w="2623" w:type="dxa"/>
            <w:hideMark/>
          </w:tcPr>
          <w:p w:rsidR="00BB5281" w:rsidRDefault="00BB5281"/>
        </w:tc>
        <w:tc>
          <w:tcPr>
            <w:tcW w:w="3757" w:type="dxa"/>
            <w:hideMark/>
          </w:tcPr>
          <w:p w:rsidR="00BB5281" w:rsidRDefault="00BB5281"/>
        </w:tc>
        <w:tc>
          <w:tcPr>
            <w:tcW w:w="1418" w:type="dxa"/>
            <w:gridSpan w:val="2"/>
            <w:hideMark/>
          </w:tcPr>
          <w:p w:rsidR="00BB5281" w:rsidRDefault="00BB5281"/>
        </w:tc>
        <w:tc>
          <w:tcPr>
            <w:tcW w:w="2976" w:type="dxa"/>
            <w:gridSpan w:val="2"/>
            <w:hideMark/>
          </w:tcPr>
          <w:p w:rsidR="00BB5281" w:rsidRDefault="00BB5281"/>
        </w:tc>
        <w:tc>
          <w:tcPr>
            <w:tcW w:w="3544" w:type="dxa"/>
            <w:gridSpan w:val="2"/>
            <w:hideMark/>
          </w:tcPr>
          <w:p w:rsidR="00BB5281" w:rsidRDefault="00BB5281"/>
        </w:tc>
      </w:tr>
      <w:tr w:rsidR="00BB5281" w:rsidTr="00BB528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Ожидаемый результат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Срок реализации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Вид документа</w:t>
            </w:r>
          </w:p>
        </w:tc>
      </w:tr>
      <w:tr w:rsidR="00BB5281" w:rsidTr="00BB5281">
        <w:tc>
          <w:tcPr>
            <w:tcW w:w="148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I. Совершенствование управления кадровым составом муниципальной службы администрации Кочковского района Новосибирской области (далее - муниципальная служба) и повышение качества его формирования</w:t>
            </w:r>
          </w:p>
        </w:tc>
      </w:tr>
      <w:tr w:rsidR="00BB5281" w:rsidTr="00BB528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Совершенствование организационных основ управления кадровым составом муниципальной службы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Разработка и внедрение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методики нормирования численности муниципальных служащих </w:t>
            </w:r>
            <w:r w:rsidR="00490A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администрации Черновского  сельсовета</w:t>
            </w:r>
            <w:proofErr w:type="gramEnd"/>
            <w:r w:rsidR="00490A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Кочковского района Новосибирской области (далее - муниципальные служащие)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IV квартал 2017 года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FE431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Специалист-главный бухгалтер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зам. главы администрации 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Проект правового акта</w:t>
            </w:r>
          </w:p>
        </w:tc>
      </w:tr>
      <w:tr w:rsidR="00BB5281" w:rsidTr="00BB528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/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/>
            </w:pP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Разработка и внедрение стандартов нормирования числен</w:t>
            </w:r>
            <w:r w:rsidR="00F15B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ности </w:t>
            </w:r>
          </w:p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администрации </w:t>
            </w:r>
            <w:r w:rsidR="00490A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Черновского  </w:t>
            </w:r>
            <w:r w:rsidR="00490A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сельсовета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Кочковского района Новосибирско</w:t>
            </w:r>
            <w:r w:rsidR="00490A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й области </w:t>
            </w:r>
            <w:proofErr w:type="gramStart"/>
            <w:r w:rsidR="00490A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="00490A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 сельсовета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IV квартал 2017 года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FE431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Специалист-главный бухгалтер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зам. главы администрации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Информация Главе Кочковского района</w:t>
            </w:r>
          </w:p>
        </w:tc>
      </w:tr>
      <w:tr w:rsidR="00BB5281" w:rsidTr="00BB528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/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/>
            </w:pP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Мониторинг нормирования численности муниципальных служащих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 квартал 2018 года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FE431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Специалист-главный бухгалтер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зам. главы администрации 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Главе </w:t>
            </w:r>
            <w:r w:rsidR="00FE43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Черновского  сельсовета</w:t>
            </w:r>
          </w:p>
        </w:tc>
      </w:tr>
      <w:tr w:rsidR="00BB5281" w:rsidTr="00BB528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Внедрение механизмов, обеспечивающих сохранение кадрового потенциала муниципальной службы при проведении организационно-штатных мероприятий 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предоставления преимущественного права на замещение должности муниципальной службы при проведении организационно-штатных мероприятий муниципальным служащим, имеющим более высокую квалификацию, специальность (направление подготовки), соответствующие области и виду их профессиональной служебной деятельности, большую продолжительность стажа муниципальной службы или работы по специальности, направлению подготовки и (или) более высокие результаты профессиональной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служебной деятельности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FE431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2017-2018 годы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ри сложившейся данной ситуации 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FE431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Зам. главы администрации 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FE431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Информация Главе Черновского сельсовета</w:t>
            </w:r>
          </w:p>
        </w:tc>
      </w:tr>
      <w:tr w:rsidR="00BB5281" w:rsidTr="00BB528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/>
            </w:pP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 w:rsidP="00FE431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Мониторинг проведения организационно-штатных ме</w:t>
            </w:r>
            <w:r w:rsidR="00490A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роприятий в администрации сельсовета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2017-2018 годы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FE431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Зам.  главы  администрации 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FE431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Ежегодная информация </w:t>
            </w:r>
          </w:p>
        </w:tc>
      </w:tr>
      <w:tr w:rsidR="00BB5281" w:rsidTr="00BB528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FE431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Внедрение в администрации сельсовета</w:t>
            </w:r>
            <w:r w:rsidR="00BB52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единого кадрового документооборота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Утверждение унифицированных форм документов кадровой работы 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 2017 года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EC76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Зам.  главы  администрации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Проект правового акта</w:t>
            </w:r>
          </w:p>
        </w:tc>
      </w:tr>
      <w:tr w:rsidR="00BB5281" w:rsidTr="00BB528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Осуществление мер по повышению объективности и прозрачности процедуры проведения конкурсов на замещение вакантных должностей муниципальной службы и включение в кадровый резерв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C11C1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BB52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недрение единой методики проведения конкурсов на замещение вакантных должностей муниципальной службы и включение в кадровый резерв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 квартал 2018 года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EC76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Зам.  главы  администрации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F15B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Проект правого акта</w:t>
            </w:r>
            <w:bookmarkStart w:id="0" w:name="_GoBack"/>
            <w:bookmarkEnd w:id="0"/>
          </w:p>
        </w:tc>
      </w:tr>
      <w:tr w:rsidR="00BB5281" w:rsidTr="00BB528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Внедрение единых подходов к установлению квалификационных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требований к специальностям (направлениям подготовки), знаниям и умениям, необходимым для замещения должностей муниципальной службы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A415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Разработка </w:t>
            </w:r>
            <w:r w:rsidR="00BB52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квалификационных требований к специальностям </w:t>
            </w:r>
            <w:r w:rsidR="00BB52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(направлениям подготовки), знаниям и умениям, необходимым для замещения должностей муниципальной службы, с учетом области и вида профессиональной служебной деятельности муниципальных служащих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I квартал 2018 года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EC76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Зам.  главы  администрации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A415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НПА </w:t>
            </w:r>
            <w:r w:rsidR="00BB52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квалификационных требований</w:t>
            </w:r>
          </w:p>
        </w:tc>
      </w:tr>
      <w:tr w:rsidR="00BB5281" w:rsidTr="00BB528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/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/>
            </w:pP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Разработка и внедрение должностных инструкций муниципальных служащих с учетом изменений федерального законодательств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 мере необходимости)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 квартал 2018 года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EC768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Зам.  главы  администрации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Должностные инструкции муниципальных служащих</w:t>
            </w:r>
          </w:p>
        </w:tc>
      </w:tr>
      <w:tr w:rsidR="00BB5281" w:rsidTr="00BB5281">
        <w:tc>
          <w:tcPr>
            <w:tcW w:w="148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II. Совершенствование системы профессионального развития гражданских служащих, повышение их профессионализма и компетентности</w:t>
            </w:r>
          </w:p>
        </w:tc>
      </w:tr>
      <w:tr w:rsidR="00BB5281" w:rsidTr="00BB528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Внедрение новых подходов к профессиональному развитию муниципальных служащих и 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Утверждение индивидуальных планов и программ профессионального развития муниципальных служащих </w:t>
            </w:r>
          </w:p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 квартал 2018 года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/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Индивидуальные планы, программы профессионального развития муниципальных служащих</w:t>
            </w:r>
          </w:p>
        </w:tc>
      </w:tr>
      <w:tr w:rsidR="00BB5281" w:rsidTr="00BB5281">
        <w:tc>
          <w:tcPr>
            <w:tcW w:w="148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III. Повышение престижа муниципальной службы</w:t>
            </w:r>
          </w:p>
        </w:tc>
      </w:tr>
      <w:tr w:rsidR="00BB5281" w:rsidTr="00BB528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Совершенствование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законодательства Кочковского района  в части возмещения муниципальным служащим расходов на наем (поднаем) жилого помещения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Обеспечение социальной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защищенности муниципальных служащих, повышения мотивации эффективного исполнения ими своих должностных обязанностей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IV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квартал 2017 года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C11C1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Глава  сельсовета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Зам. главы  администрации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Проект нормативного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правового акта</w:t>
            </w:r>
          </w:p>
        </w:tc>
      </w:tr>
      <w:tr w:rsidR="00BB5281" w:rsidTr="00BB5281">
        <w:tc>
          <w:tcPr>
            <w:tcW w:w="148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IV. Совершенствование антикоррупционных механизмов в системе гражданской службы</w:t>
            </w:r>
          </w:p>
        </w:tc>
      </w:tr>
      <w:tr w:rsidR="00BB5281" w:rsidTr="00BB528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 w:rsidP="00F9534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Повышение эффективности деятельности администрации по профилактике коррупционных и иных правонарушений</w:t>
            </w:r>
          </w:p>
        </w:tc>
        <w:tc>
          <w:tcPr>
            <w:tcW w:w="4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14128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мониторинга </w:t>
            </w:r>
            <w:r w:rsidR="00BB52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 профилактике коррупционных правонарушений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14128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ежеквартально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14128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Зам. главы  администрации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Информация</w:t>
            </w:r>
            <w:r w:rsidR="001412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C76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Главе </w:t>
            </w:r>
          </w:p>
        </w:tc>
      </w:tr>
      <w:tr w:rsidR="00BB5281" w:rsidTr="00BB5281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Проведение комплекса мер по совершенствованию системы информирования граждан о мерах по профилактике и противодействию коррупции на муниципальной службе</w:t>
            </w:r>
          </w:p>
        </w:tc>
        <w:tc>
          <w:tcPr>
            <w:tcW w:w="4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Размещение и актуализация в специальных разделах официал</w:t>
            </w:r>
            <w:r w:rsidR="00F953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ьного сайта администрации сельсовета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информационно-телекоммуникационной сети «Интернет» материалов по вопросам противодействия коррупции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2017-2018 годы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C11C1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Специалист администрации, зам. главы  администрации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BB5281" w:rsidRDefault="00BB52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Ежегодный аналитический обзор</w:t>
            </w:r>
          </w:p>
        </w:tc>
      </w:tr>
    </w:tbl>
    <w:p w:rsidR="00BB5281" w:rsidRDefault="00BB5281" w:rsidP="00BB52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5281" w:rsidRDefault="00BB5281" w:rsidP="00BB5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418C6" w:rsidRDefault="007418C6"/>
    <w:sectPr w:rsidR="007418C6" w:rsidSect="00BB52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6B"/>
    <w:rsid w:val="000F44E0"/>
    <w:rsid w:val="00141282"/>
    <w:rsid w:val="00490ACA"/>
    <w:rsid w:val="007418C6"/>
    <w:rsid w:val="0094466B"/>
    <w:rsid w:val="00A41505"/>
    <w:rsid w:val="00AE71E9"/>
    <w:rsid w:val="00B80CFD"/>
    <w:rsid w:val="00BB5281"/>
    <w:rsid w:val="00C11C1E"/>
    <w:rsid w:val="00DF007E"/>
    <w:rsid w:val="00EC768D"/>
    <w:rsid w:val="00F15BCD"/>
    <w:rsid w:val="00F95345"/>
    <w:rsid w:val="00FE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B5281"/>
    <w:pPr>
      <w:keepNext/>
      <w:spacing w:after="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2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B52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C1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B5281"/>
    <w:pPr>
      <w:keepNext/>
      <w:spacing w:after="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2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B52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C1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244AC-0429-43DA-9439-3150B933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9</cp:revision>
  <cp:lastPrinted>2017-08-17T05:04:00Z</cp:lastPrinted>
  <dcterms:created xsi:type="dcterms:W3CDTF">2017-08-14T02:53:00Z</dcterms:created>
  <dcterms:modified xsi:type="dcterms:W3CDTF">2017-08-18T02:19:00Z</dcterms:modified>
</cp:coreProperties>
</file>