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5F" w:rsidRDefault="0081785F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</w:p>
    <w:p w:rsidR="0081785F" w:rsidRDefault="0081785F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</w:p>
    <w:p w:rsidR="0081785F" w:rsidRDefault="0081785F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</w:p>
    <w:p w:rsidR="0081785F" w:rsidRDefault="0081785F" w:rsidP="0081785F">
      <w:pPr>
        <w:pStyle w:val="a6"/>
        <w:spacing w:line="228" w:lineRule="auto"/>
        <w:rPr>
          <w:szCs w:val="28"/>
        </w:rPr>
      </w:pPr>
      <w:r w:rsidRPr="0081785F">
        <w:rPr>
          <w:szCs w:val="28"/>
        </w:rPr>
        <w:t xml:space="preserve"> </w:t>
      </w:r>
      <w:r>
        <w:rPr>
          <w:szCs w:val="28"/>
        </w:rPr>
        <w:t>АДМИНИСТРАЦИЯ  ЧЕРНОВСКОГО СЕЛЬСОВЕТА</w:t>
      </w:r>
    </w:p>
    <w:p w:rsidR="0081785F" w:rsidRPr="0081785F" w:rsidRDefault="0081785F" w:rsidP="0081785F">
      <w:pPr>
        <w:jc w:val="center"/>
        <w:rPr>
          <w:sz w:val="24"/>
          <w:szCs w:val="24"/>
        </w:rPr>
      </w:pPr>
      <w:r w:rsidRPr="0081785F">
        <w:rPr>
          <w:sz w:val="24"/>
          <w:szCs w:val="24"/>
        </w:rPr>
        <w:t>Кочковского района Новосибирской области</w:t>
      </w:r>
    </w:p>
    <w:p w:rsidR="0081785F" w:rsidRDefault="0081785F" w:rsidP="0081785F">
      <w:pPr>
        <w:pStyle w:val="a6"/>
        <w:spacing w:line="228" w:lineRule="auto"/>
        <w:rPr>
          <w:szCs w:val="28"/>
        </w:rPr>
      </w:pPr>
    </w:p>
    <w:p w:rsidR="0081785F" w:rsidRDefault="0081785F" w:rsidP="0081785F">
      <w:pPr>
        <w:pStyle w:val="a6"/>
        <w:spacing w:line="228" w:lineRule="auto"/>
        <w:rPr>
          <w:szCs w:val="28"/>
        </w:rPr>
      </w:pPr>
      <w:r>
        <w:rPr>
          <w:szCs w:val="28"/>
        </w:rPr>
        <w:t>ПОСТАНОВЛЕНИЕ</w:t>
      </w:r>
    </w:p>
    <w:p w:rsidR="0081785F" w:rsidRDefault="0081785F" w:rsidP="0081785F">
      <w:pPr>
        <w:pStyle w:val="a6"/>
        <w:spacing w:line="228" w:lineRule="auto"/>
        <w:rPr>
          <w:szCs w:val="28"/>
        </w:rPr>
      </w:pPr>
    </w:p>
    <w:p w:rsidR="0081785F" w:rsidRDefault="00EF6BE8" w:rsidP="0081785F">
      <w:pPr>
        <w:pStyle w:val="a6"/>
        <w:spacing w:line="228" w:lineRule="auto"/>
        <w:rPr>
          <w:szCs w:val="28"/>
        </w:rPr>
      </w:pPr>
      <w:r>
        <w:rPr>
          <w:szCs w:val="28"/>
        </w:rPr>
        <w:t>от  30</w:t>
      </w:r>
      <w:r w:rsidR="0081785F">
        <w:rPr>
          <w:szCs w:val="28"/>
        </w:rPr>
        <w:t>.</w:t>
      </w:r>
      <w:r>
        <w:rPr>
          <w:szCs w:val="28"/>
        </w:rPr>
        <w:t>12.</w:t>
      </w:r>
      <w:r w:rsidR="009E5C0A">
        <w:rPr>
          <w:szCs w:val="28"/>
        </w:rPr>
        <w:t>2014</w:t>
      </w:r>
      <w:bookmarkStart w:id="0" w:name="_GoBack"/>
      <w:bookmarkEnd w:id="0"/>
      <w:r w:rsidR="0081785F">
        <w:rPr>
          <w:szCs w:val="28"/>
        </w:rPr>
        <w:t xml:space="preserve">   </w:t>
      </w:r>
      <w:r>
        <w:rPr>
          <w:szCs w:val="28"/>
        </w:rPr>
        <w:t>№ 61</w:t>
      </w:r>
      <w:r w:rsidR="0081785F">
        <w:rPr>
          <w:szCs w:val="28"/>
        </w:rPr>
        <w:t>-па</w:t>
      </w:r>
    </w:p>
    <w:p w:rsidR="0081785F" w:rsidRDefault="0081785F" w:rsidP="0081785F">
      <w:pPr>
        <w:rPr>
          <w:rFonts w:ascii="Times New Roman" w:hAnsi="Times New Roman" w:cs="Times New Roman"/>
          <w:sz w:val="28"/>
          <w:szCs w:val="28"/>
        </w:rPr>
      </w:pPr>
    </w:p>
    <w:p w:rsidR="0081785F" w:rsidRPr="0081785F" w:rsidRDefault="0081785F" w:rsidP="008178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плане  мероприятий  противодействия коррупции на 2015год в администрации Черновского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Кочковского  </w:t>
      </w:r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Новосибирской области</w:t>
      </w:r>
    </w:p>
    <w:p w:rsidR="00B275FD" w:rsidRPr="0081785F" w:rsidRDefault="0081785F" w:rsidP="0081785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81785F">
        <w:rPr>
          <w:color w:val="000000" w:themeColor="text1"/>
          <w:sz w:val="28"/>
          <w:szCs w:val="28"/>
        </w:rPr>
        <w:t xml:space="preserve"> </w:t>
      </w:r>
    </w:p>
    <w:p w:rsidR="00B275FD" w:rsidRPr="0081785F" w:rsidRDefault="00B275FD" w:rsidP="00B27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  Руководствуясь Федеральным законом от 25.12.2008г. № 273- ФЗ « О противодействии коррупции», Федеральным законом от 06.10.2003г. № 131- ФЗ « Об общих принципах организации местного самоуправления в Российской Федерации», Уставом Черновского  сельсовета  Кочковского  района Новосибирской области</w:t>
      </w:r>
      <w:proofErr w:type="gramStart"/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обеспечения реализации мер противодействия коррупции в администрации сельсовета, устранения и предотвращения причин , порождающих коррупцию в деятельности органов местного самоуправления, муниципальных служащих, повышения эффективности борь</w:t>
      </w:r>
      <w:r w:rsidR="0081785F"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 с коррупцией, администрация Черновского сельсовета </w:t>
      </w:r>
    </w:p>
    <w:p w:rsidR="00B275FD" w:rsidRPr="0081785F" w:rsidRDefault="00B275FD" w:rsidP="00B275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ПОСТАНОВЛЯЕТ:</w:t>
      </w:r>
    </w:p>
    <w:p w:rsidR="00B275FD" w:rsidRPr="0081785F" w:rsidRDefault="00B275FD" w:rsidP="00B27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Утвердить   План мероприятий по противодействию коррупции на 2015 год в администрации Черновского сельсовета  Кочковского района Новосибирской области</w:t>
      </w:r>
      <w:r w:rsidR="0081785F"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</w:t>
      </w:r>
      <w:proofErr w:type="gramStart"/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B275FD" w:rsidRPr="0081785F" w:rsidRDefault="00B275FD" w:rsidP="00B27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proofErr w:type="spellStart"/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Черновский</w:t>
      </w:r>
      <w:proofErr w:type="spellEnd"/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вестник»</w:t>
      </w:r>
    </w:p>
    <w:p w:rsidR="00B275FD" w:rsidRPr="0081785F" w:rsidRDefault="00B275FD" w:rsidP="00B27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275FD" w:rsidRDefault="0081785F" w:rsidP="00B27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 Чернов</w:t>
      </w:r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1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сельсовета                         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Минько</w:t>
      </w:r>
    </w:p>
    <w:p w:rsidR="0081785F" w:rsidRPr="0081785F" w:rsidRDefault="0081785F" w:rsidP="00B27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75FD" w:rsidRDefault="00B275FD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81785F" w:rsidRPr="0081785F" w:rsidRDefault="0081785F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B275FD" w:rsidRPr="0081785F" w:rsidRDefault="00B275FD" w:rsidP="00B275F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81785F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                                                                                                  Приложение №1</w:t>
      </w:r>
    </w:p>
    <w:p w:rsidR="00B275FD" w:rsidRPr="0081785F" w:rsidRDefault="00B275FD" w:rsidP="00B275F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81785F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 к Постановлению администрации</w:t>
      </w:r>
    </w:p>
    <w:p w:rsidR="00B275FD" w:rsidRDefault="00B275FD" w:rsidP="00B275F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44066"/>
          <w:sz w:val="20"/>
          <w:szCs w:val="20"/>
          <w:lang w:eastAsia="ru-RU"/>
        </w:rPr>
        <w:t>                                                                              </w:t>
      </w:r>
    </w:p>
    <w:p w:rsidR="00B275FD" w:rsidRDefault="00B275FD" w:rsidP="00B275F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44066"/>
          <w:sz w:val="20"/>
          <w:szCs w:val="20"/>
          <w:lang w:eastAsia="ru-RU"/>
        </w:rPr>
        <w:t>                                                   </w:t>
      </w:r>
      <w:r w:rsidR="0081785F">
        <w:rPr>
          <w:rFonts w:ascii="Tahoma" w:eastAsia="Times New Roman" w:hAnsi="Tahoma" w:cs="Tahoma"/>
          <w:color w:val="244066"/>
          <w:sz w:val="20"/>
          <w:szCs w:val="20"/>
          <w:lang w:eastAsia="ru-RU"/>
        </w:rPr>
        <w:t>                           от 30</w:t>
      </w:r>
      <w:r>
        <w:rPr>
          <w:rFonts w:ascii="Tahoma" w:eastAsia="Times New Roman" w:hAnsi="Tahoma" w:cs="Tahoma"/>
          <w:color w:val="244066"/>
          <w:sz w:val="20"/>
          <w:szCs w:val="20"/>
          <w:lang w:eastAsia="ru-RU"/>
        </w:rPr>
        <w:t>.12.2014 г.  № ___</w:t>
      </w:r>
      <w:r w:rsidR="0081785F">
        <w:rPr>
          <w:rFonts w:ascii="Tahoma" w:eastAsia="Times New Roman" w:hAnsi="Tahoma" w:cs="Tahoma"/>
          <w:color w:val="244066"/>
          <w:sz w:val="20"/>
          <w:szCs w:val="20"/>
          <w:lang w:eastAsia="ru-RU"/>
        </w:rPr>
        <w:t>61-па</w:t>
      </w:r>
      <w:r>
        <w:rPr>
          <w:rFonts w:ascii="Tahoma" w:eastAsia="Times New Roman" w:hAnsi="Tahoma" w:cs="Tahoma"/>
          <w:color w:val="244066"/>
          <w:sz w:val="20"/>
          <w:szCs w:val="20"/>
          <w:lang w:eastAsia="ru-RU"/>
        </w:rPr>
        <w:t>__</w:t>
      </w:r>
    </w:p>
    <w:p w:rsidR="00B275FD" w:rsidRDefault="00B275FD" w:rsidP="00B275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  <w:t xml:space="preserve">План мероприятий по противодействию коррупции на 2015 год в администрации Черновского сельсовета  Кочковского района  Новосибирской области  </w:t>
      </w:r>
    </w:p>
    <w:p w:rsidR="00B275FD" w:rsidRDefault="00B275FD" w:rsidP="00B275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</w:p>
    <w:tbl>
      <w:tblPr>
        <w:tblW w:w="109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5853"/>
        <w:gridCol w:w="2547"/>
        <w:gridCol w:w="2218"/>
      </w:tblGrid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Ответственный за</w:t>
            </w:r>
          </w:p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исполнение</w:t>
            </w:r>
          </w:p>
        </w:tc>
      </w:tr>
      <w:tr w:rsidR="00B275FD" w:rsidTr="00B275F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                                   1.   </w:t>
            </w:r>
            <w:r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A623E3" w:rsidP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Обеспечение реализации антикоррупционной политики в деятельности 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A623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постоянн</w:t>
            </w:r>
            <w:r w:rsidR="00965FBD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о</w:t>
            </w:r>
            <w:r w:rsidR="00B275FD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A623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Глава Черновского сельсовета 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EF6BE8" w:rsidP="00A623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Анализ работы  с обращениями граждан</w:t>
            </w:r>
            <w:proofErr w:type="gramStart"/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 содержащими сведения о наличии коррупционных факторов и признаков коррупционных правонарушений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Один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Председатель</w:t>
            </w:r>
          </w:p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комиссии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Составление </w:t>
            </w:r>
            <w:proofErr w:type="gramStart"/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плана</w:t>
            </w:r>
            <w:proofErr w:type="gramEnd"/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 мероприятий по противодействию коррупц</w:t>
            </w:r>
            <w:r w:rsidR="00EF6BE8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ии на 2016</w:t>
            </w:r>
            <w:r w:rsidR="00FC2B13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 год в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EF6B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Декабрь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FC2B1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Глава администрации</w:t>
            </w:r>
          </w:p>
        </w:tc>
      </w:tr>
      <w:tr w:rsidR="00B275FD" w:rsidTr="00B275F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  <w:t>                                                       2. Совершенствование кадровой политики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Организация проведения проверок по жалобам граждан на незаконные действия муници</w:t>
            </w:r>
            <w:r w:rsidR="00FC2B13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пальных служащих администрации сельсовета</w:t>
            </w: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 с целью выявления и устранения фактов проявления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По факту поступления жалобы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 w:rsidP="00FC2B1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Специалист администрации по кадровым вопросам </w:t>
            </w:r>
            <w:r w:rsidR="00FC2B13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Глава администрации 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Организация представления сведений о доходах, </w:t>
            </w:r>
            <w:r w:rsidR="00965FBD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расходах </w:t>
            </w: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об имуществе, и обязательствах имущественного характера лиц, замещающих должность муниципа</w:t>
            </w:r>
            <w:r w:rsidR="0081785F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льной службы в </w:t>
            </w:r>
            <w:r w:rsidR="00EF6BE8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администрации, руководителей</w:t>
            </w:r>
            <w:r w:rsidR="0081785F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 муниципальных  учреждений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Ежегодно до 30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Специалист</w:t>
            </w:r>
          </w:p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 администрации по кадровым вопросам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Организация представления и проверки в установленном  законодательством порядке достоверности сведений  представляемых гражданами, претендующими на замещение должностей муниципальной службы в админи</w:t>
            </w:r>
            <w:r w:rsidR="00FC2B13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страции </w:t>
            </w: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Специалист</w:t>
            </w:r>
          </w:p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администрации по кадровым вопросам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Организация работы по соблюдению требований к служебному поведению муниципального служащего и урегулированию конфликта интересов на муниципальной службе в админ</w:t>
            </w:r>
            <w:r w:rsidR="0081785F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истрации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По факту необходимости урегулирования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Специалист администрации по кадровым вопросам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Проведение проверки в установленном законодательством порядке сведений о доходах, имуществе и обязательствах имущественного характера, представляемых муниципальными служа</w:t>
            </w:r>
            <w:r w:rsidR="00FC2B13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щими  </w:t>
            </w: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FC2B13" w:rsidP="00FC2B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При получении информации от уполномоченных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FC2B1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Зам главы администрации </w:t>
            </w:r>
            <w:r w:rsidR="00B275FD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Специалист</w:t>
            </w:r>
          </w:p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Администрации по кадровым вопросам</w:t>
            </w:r>
          </w:p>
        </w:tc>
      </w:tr>
      <w:tr w:rsidR="00B275FD" w:rsidTr="00B275F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  <w:t>                                          3.    Правовые вопросы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Проведение антикоррупционной экспертизы:</w:t>
            </w:r>
          </w:p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lastRenderedPageBreak/>
              <w:t>- проектов муниципальных нормативно правовых актов;</w:t>
            </w:r>
          </w:p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- принятых муниципальных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</w:p>
        </w:tc>
      </w:tr>
      <w:tr w:rsidR="00B275FD" w:rsidTr="00B275F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  <w:lastRenderedPageBreak/>
              <w:t>                             4.     Информационн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  <w:t xml:space="preserve"> просветительские мероприятия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Опубликование муниципальных правовых актов на о</w:t>
            </w:r>
            <w:r w:rsidR="00FC2B13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фициальном сайте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Специалист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Освещение в средствах массовой информации фактов коррупционных проявлений  и реагирования на них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При выявлении правоохранительными органами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Специалист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 w:rsidP="00FC2B1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Размещение на официальном сайте административных регламентов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 5 дней со дня 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FC2B1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специалист</w:t>
            </w:r>
          </w:p>
        </w:tc>
      </w:tr>
      <w:tr w:rsidR="00B275FD" w:rsidTr="00B275F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  <w:t>                              5.        Мероприятия в финансов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  <w:t xml:space="preserve"> экономической сфере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Проведение мероприятий, обеспечивающих целевое и эффективное использование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Сп</w:t>
            </w:r>
            <w:r w:rsidR="00FC2B13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ециалисты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Проведение проверок конкурсной документации, документации об аукционе, материалов проведения запросов котировок цен при размещении заказов на оказание услуг муниципальных нужд.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A623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 комиссия по осуществлению внутреннего контроля</w:t>
            </w:r>
          </w:p>
        </w:tc>
      </w:tr>
      <w:tr w:rsidR="00FC2B13" w:rsidTr="00B275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Осуществление проверок ненадлеж</w:t>
            </w:r>
            <w:r w:rsidR="00FC2B13"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ащего использования имущества </w:t>
            </w: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 xml:space="preserve"> находящегося в аренде, безвозмездном пользовании.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B275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5FD" w:rsidRDefault="00A623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Специалисты администрации</w:t>
            </w:r>
          </w:p>
        </w:tc>
      </w:tr>
    </w:tbl>
    <w:p w:rsidR="00B275FD" w:rsidRDefault="00B275FD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  <w:t> </w:t>
      </w: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44066"/>
          <w:sz w:val="20"/>
          <w:szCs w:val="20"/>
          <w:lang w:eastAsia="ru-RU"/>
        </w:rPr>
      </w:pPr>
    </w:p>
    <w:p w:rsidR="00FC2B13" w:rsidRDefault="00FC2B13" w:rsidP="00B275F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</w:p>
    <w:p w:rsidR="00B275FD" w:rsidRDefault="00B275FD" w:rsidP="00B275FD">
      <w:pPr>
        <w:shd w:val="clear" w:color="auto" w:fill="662550"/>
        <w:spacing w:after="0" w:line="240" w:lineRule="auto"/>
        <w:rPr>
          <w:rFonts w:ascii="Verdana" w:eastAsia="Times New Roman" w:hAnsi="Verdana" w:cs="Tahoma"/>
          <w:b/>
          <w:bCs/>
          <w:color w:val="421733"/>
          <w:sz w:val="21"/>
          <w:szCs w:val="21"/>
          <w:lang w:eastAsia="ru-RU"/>
        </w:rPr>
      </w:pPr>
      <w:r>
        <w:rPr>
          <w:rFonts w:ascii="Verdana" w:eastAsia="Times New Roman" w:hAnsi="Verdana" w:cs="Tahoma"/>
          <w:b/>
          <w:bCs/>
          <w:color w:val="421733"/>
          <w:sz w:val="21"/>
          <w:szCs w:val="21"/>
          <w:lang w:eastAsia="ru-RU"/>
        </w:rPr>
        <w:t>Заметили ошибку?</w:t>
      </w:r>
    </w:p>
    <w:p w:rsidR="00B275FD" w:rsidRDefault="00B275FD" w:rsidP="00B275FD">
      <w:pPr>
        <w:shd w:val="clear" w:color="auto" w:fill="662550"/>
        <w:spacing w:after="0" w:line="240" w:lineRule="auto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</w:p>
    <w:p w:rsidR="00B275FD" w:rsidRDefault="00B275FD" w:rsidP="00B275FD">
      <w:pPr>
        <w:spacing w:after="0" w:line="240" w:lineRule="auto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 xml:space="preserve">Выделите </w:t>
      </w:r>
      <w:proofErr w:type="spellStart"/>
      <w:r>
        <w:rPr>
          <w:rFonts w:ascii="Tahoma" w:eastAsia="Times New Roman" w:hAnsi="Tahoma" w:cs="Tahoma"/>
          <w:color w:val="FFFFFF"/>
          <w:sz w:val="17"/>
          <w:szCs w:val="17"/>
          <w:shd w:val="clear" w:color="auto" w:fill="AA909E"/>
          <w:lang w:eastAsia="ru-RU"/>
        </w:rPr>
        <w:t>тескт</w:t>
      </w:r>
      <w:proofErr w:type="spellEnd"/>
      <w:r>
        <w:rPr>
          <w:rFonts w:ascii="Tahoma" w:eastAsia="Times New Roman" w:hAnsi="Tahoma" w:cs="Tahoma"/>
          <w:color w:val="FFFFFF"/>
          <w:sz w:val="17"/>
          <w:szCs w:val="17"/>
          <w:shd w:val="clear" w:color="auto" w:fill="AA909E"/>
          <w:lang w:eastAsia="ru-RU"/>
        </w:rPr>
        <w:t xml:space="preserve"> с ошибкой</w:t>
      </w:r>
      <w:proofErr w:type="gramStart"/>
      <w:r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br/>
        <w:t>И</w:t>
      </w:r>
      <w:proofErr w:type="gramEnd"/>
      <w:r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 xml:space="preserve"> нажмите </w:t>
      </w:r>
      <w:proofErr w:type="spellStart"/>
      <w:r>
        <w:rPr>
          <w:rFonts w:ascii="Tahoma" w:eastAsia="Times New Roman" w:hAnsi="Tahoma" w:cs="Tahoma"/>
          <w:color w:val="FFFFFF"/>
          <w:sz w:val="17"/>
          <w:szCs w:val="17"/>
          <w:bdr w:val="single" w:sz="6" w:space="1" w:color="FFFFFF" w:frame="1"/>
          <w:shd w:val="clear" w:color="auto" w:fill="94717E"/>
          <w:lang w:eastAsia="ru-RU"/>
        </w:rPr>
        <w:t>Ctrl</w:t>
      </w:r>
      <w:r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+</w:t>
      </w:r>
      <w:r>
        <w:rPr>
          <w:rFonts w:ascii="Tahoma" w:eastAsia="Times New Roman" w:hAnsi="Tahoma" w:cs="Tahoma"/>
          <w:color w:val="FFFFFF"/>
          <w:sz w:val="17"/>
          <w:szCs w:val="17"/>
          <w:bdr w:val="single" w:sz="6" w:space="1" w:color="FFFFFF" w:frame="1"/>
          <w:shd w:val="clear" w:color="auto" w:fill="94717E"/>
          <w:lang w:eastAsia="ru-RU"/>
        </w:rPr>
        <w:t>Enter</w:t>
      </w:r>
      <w:proofErr w:type="spellEnd"/>
      <w:r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br/>
        <w:t>Или оставьте отзыв о нашем сайте</w:t>
      </w:r>
    </w:p>
    <w:p w:rsidR="00B275FD" w:rsidRDefault="00B275FD" w:rsidP="00B275FD">
      <w:pPr>
        <w:shd w:val="clear" w:color="auto" w:fill="662550"/>
        <w:spacing w:after="0" w:line="240" w:lineRule="auto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proofErr w:type="spellStart"/>
      <w:r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Copyright</w:t>
      </w:r>
      <w:proofErr w:type="spellEnd"/>
      <w:r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 xml:space="preserve"> © </w:t>
      </w:r>
      <w:hyperlink r:id="rId6" w:tgtFrame="_blank" w:history="1">
        <w:r>
          <w:rPr>
            <w:rStyle w:val="a3"/>
            <w:rFonts w:ascii="Tahoma" w:eastAsia="Times New Roman" w:hAnsi="Tahoma" w:cs="Tahoma"/>
            <w:color w:val="FFFFFF"/>
            <w:sz w:val="17"/>
            <w:szCs w:val="17"/>
            <w:u w:val="none"/>
            <w:lang w:eastAsia="ru-RU"/>
          </w:rPr>
          <w:t>ООО «НЦИТ»</w:t>
        </w:r>
      </w:hyperlink>
      <w:r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 xml:space="preserve"> 2012-2013 Администрация </w:t>
      </w:r>
      <w:proofErr w:type="spellStart"/>
      <w:r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Коршуновского</w:t>
      </w:r>
      <w:proofErr w:type="spellEnd"/>
      <w:r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 xml:space="preserve"> сельского поселения </w:t>
      </w:r>
      <w:proofErr w:type="spellStart"/>
      <w:r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Нижнеилимского</w:t>
      </w:r>
      <w:proofErr w:type="spellEnd"/>
      <w:r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 xml:space="preserve"> района</w:t>
      </w:r>
    </w:p>
    <w:p w:rsidR="00B275FD" w:rsidRDefault="009E5C0A" w:rsidP="00B275FD">
      <w:pPr>
        <w:spacing w:after="0" w:line="345" w:lineRule="atLeast"/>
        <w:rPr>
          <w:rFonts w:ascii="Times New Roman" w:eastAsia="Times New Roman" w:hAnsi="Times New Roman" w:cs="Times New Roman"/>
          <w:color w:val="FFFFFF"/>
          <w:sz w:val="42"/>
          <w:szCs w:val="42"/>
          <w:lang w:eastAsia="ru-RU"/>
        </w:rPr>
      </w:pPr>
      <w:hyperlink r:id="rId7" w:history="1">
        <w:r w:rsidR="00B275FD">
          <w:rPr>
            <w:rStyle w:val="a3"/>
            <w:rFonts w:ascii="Times New Roman" w:eastAsia="Times New Roman" w:hAnsi="Times New Roman" w:cs="Times New Roman"/>
            <w:color w:val="FFFFFF"/>
            <w:sz w:val="30"/>
            <w:szCs w:val="30"/>
            <w:u w:val="none"/>
            <w:lang w:eastAsia="ru-RU"/>
          </w:rPr>
          <w:t>Администрация</w:t>
        </w:r>
        <w:r w:rsidR="00B275FD">
          <w:rPr>
            <w:rFonts w:ascii="Times New Roman" w:eastAsia="Times New Roman" w:hAnsi="Times New Roman" w:cs="Times New Roman"/>
            <w:color w:val="FFFFFF"/>
            <w:sz w:val="42"/>
            <w:szCs w:val="42"/>
            <w:lang w:eastAsia="ru-RU"/>
          </w:rPr>
          <w:br/>
        </w:r>
        <w:proofErr w:type="spellStart"/>
        <w:r w:rsidR="00B275FD">
          <w:rPr>
            <w:rStyle w:val="a3"/>
            <w:rFonts w:ascii="Times New Roman" w:eastAsia="Times New Roman" w:hAnsi="Times New Roman" w:cs="Times New Roman"/>
            <w:color w:val="FFFFFF"/>
            <w:sz w:val="42"/>
            <w:szCs w:val="42"/>
            <w:u w:val="none"/>
            <w:lang w:eastAsia="ru-RU"/>
          </w:rPr>
          <w:t>Коршуновского</w:t>
        </w:r>
        <w:proofErr w:type="spellEnd"/>
        <w:r w:rsidR="00B275FD">
          <w:rPr>
            <w:rFonts w:ascii="Times New Roman" w:eastAsia="Times New Roman" w:hAnsi="Times New Roman" w:cs="Times New Roman"/>
            <w:color w:val="FFFFFF"/>
            <w:sz w:val="42"/>
            <w:szCs w:val="42"/>
            <w:lang w:eastAsia="ru-RU"/>
          </w:rPr>
          <w:br/>
        </w:r>
        <w:r w:rsidR="00B275FD">
          <w:rPr>
            <w:rStyle w:val="a3"/>
            <w:rFonts w:ascii="Times New Roman" w:eastAsia="Times New Roman" w:hAnsi="Times New Roman" w:cs="Times New Roman"/>
            <w:color w:val="788B74"/>
            <w:sz w:val="30"/>
            <w:szCs w:val="30"/>
            <w:u w:val="none"/>
            <w:lang w:eastAsia="ru-RU"/>
          </w:rPr>
          <w:t>сельского поселения</w:t>
        </w:r>
      </w:hyperlink>
    </w:p>
    <w:p w:rsidR="00B275FD" w:rsidRDefault="00B275FD" w:rsidP="00B275FD">
      <w:pPr>
        <w:spacing w:after="0" w:line="240" w:lineRule="auto"/>
        <w:rPr>
          <w:rFonts w:ascii="Tahoma" w:eastAsia="Times New Roman" w:hAnsi="Tahoma" w:cs="Tahoma"/>
          <w:color w:val="B38EA6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B38EA6"/>
          <w:sz w:val="18"/>
          <w:szCs w:val="18"/>
          <w:lang w:eastAsia="ru-RU"/>
        </w:rPr>
        <w:t xml:space="preserve">665669 Иркутская область, </w:t>
      </w:r>
      <w:proofErr w:type="spellStart"/>
      <w:r>
        <w:rPr>
          <w:rFonts w:ascii="Tahoma" w:eastAsia="Times New Roman" w:hAnsi="Tahoma" w:cs="Tahoma"/>
          <w:color w:val="B38EA6"/>
          <w:sz w:val="18"/>
          <w:szCs w:val="18"/>
          <w:lang w:eastAsia="ru-RU"/>
        </w:rPr>
        <w:t>Нижнеилимский</w:t>
      </w:r>
      <w:proofErr w:type="spellEnd"/>
      <w:r>
        <w:rPr>
          <w:rFonts w:ascii="Tahoma" w:eastAsia="Times New Roman" w:hAnsi="Tahoma" w:cs="Tahoma"/>
          <w:color w:val="B38EA6"/>
          <w:sz w:val="18"/>
          <w:szCs w:val="18"/>
          <w:lang w:eastAsia="ru-RU"/>
        </w:rPr>
        <w:t xml:space="preserve"> район, </w:t>
      </w:r>
      <w:proofErr w:type="spellStart"/>
      <w:r>
        <w:rPr>
          <w:rFonts w:ascii="Tahoma" w:eastAsia="Times New Roman" w:hAnsi="Tahoma" w:cs="Tahoma"/>
          <w:color w:val="B38EA6"/>
          <w:sz w:val="18"/>
          <w:szCs w:val="18"/>
          <w:lang w:eastAsia="ru-RU"/>
        </w:rPr>
        <w:t>п</w:t>
      </w:r>
      <w:proofErr w:type="gramStart"/>
      <w:r>
        <w:rPr>
          <w:rFonts w:ascii="Tahoma" w:eastAsia="Times New Roman" w:hAnsi="Tahoma" w:cs="Tahoma"/>
          <w:color w:val="B38EA6"/>
          <w:sz w:val="18"/>
          <w:szCs w:val="18"/>
          <w:lang w:eastAsia="ru-RU"/>
        </w:rPr>
        <w:t>.К</w:t>
      </w:r>
      <w:proofErr w:type="gramEnd"/>
      <w:r>
        <w:rPr>
          <w:rFonts w:ascii="Tahoma" w:eastAsia="Times New Roman" w:hAnsi="Tahoma" w:cs="Tahoma"/>
          <w:color w:val="B38EA6"/>
          <w:sz w:val="18"/>
          <w:szCs w:val="18"/>
          <w:lang w:eastAsia="ru-RU"/>
        </w:rPr>
        <w:t>оршуновский</w:t>
      </w:r>
      <w:proofErr w:type="spellEnd"/>
      <w:r>
        <w:rPr>
          <w:rFonts w:ascii="Tahoma" w:eastAsia="Times New Roman" w:hAnsi="Tahoma" w:cs="Tahoma"/>
          <w:color w:val="B38EA6"/>
          <w:sz w:val="18"/>
          <w:szCs w:val="18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B38EA6"/>
          <w:sz w:val="18"/>
          <w:szCs w:val="18"/>
          <w:lang w:eastAsia="ru-RU"/>
        </w:rPr>
        <w:t>ул.Солнечная</w:t>
      </w:r>
      <w:proofErr w:type="spellEnd"/>
      <w:r>
        <w:rPr>
          <w:rFonts w:ascii="Tahoma" w:eastAsia="Times New Roman" w:hAnsi="Tahoma" w:cs="Tahoma"/>
          <w:color w:val="B38EA6"/>
          <w:sz w:val="18"/>
          <w:szCs w:val="18"/>
          <w:lang w:eastAsia="ru-RU"/>
        </w:rPr>
        <w:t>, д.10</w:t>
      </w:r>
    </w:p>
    <w:p w:rsidR="00B275FD" w:rsidRDefault="00B275FD" w:rsidP="00B275FD">
      <w:pPr>
        <w:spacing w:after="0" w:line="240" w:lineRule="auto"/>
        <w:rPr>
          <w:rFonts w:ascii="Tahoma" w:eastAsia="Times New Roman" w:hAnsi="Tahoma" w:cs="Tahoma"/>
          <w:color w:val="244066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AAB6A8"/>
          <w:sz w:val="15"/>
          <w:szCs w:val="15"/>
          <w:lang w:eastAsia="ru-RU"/>
        </w:rPr>
        <w:t>Телефон:</w:t>
      </w:r>
      <w:r>
        <w:rPr>
          <w:rFonts w:ascii="Tahoma" w:eastAsia="Times New Roman" w:hAnsi="Tahoma" w:cs="Tahoma"/>
          <w:color w:val="AAB6A8"/>
          <w:sz w:val="15"/>
          <w:szCs w:val="15"/>
          <w:lang w:eastAsia="ru-RU"/>
        </w:rPr>
        <w:br/>
        <w:t>8(39566)</w:t>
      </w:r>
      <w:r>
        <w:rPr>
          <w:rFonts w:ascii="Tahoma" w:eastAsia="Times New Roman" w:hAnsi="Tahoma" w:cs="Tahoma"/>
          <w:color w:val="244066"/>
          <w:sz w:val="17"/>
          <w:szCs w:val="17"/>
          <w:lang w:eastAsia="ru-RU"/>
        </w:rPr>
        <w:t xml:space="preserve"> </w:t>
      </w:r>
    </w:p>
    <w:p w:rsidR="00B275FD" w:rsidRDefault="00B275FD" w:rsidP="00B275FD">
      <w:pPr>
        <w:spacing w:after="120" w:line="345" w:lineRule="atLeast"/>
        <w:rPr>
          <w:rFonts w:ascii="Times New Roman" w:eastAsia="Times New Roman" w:hAnsi="Times New Roman" w:cs="Times New Roman"/>
          <w:color w:val="FFFFFF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33"/>
          <w:szCs w:val="33"/>
          <w:lang w:eastAsia="ru-RU"/>
        </w:rPr>
        <w:t>6-54-22</w:t>
      </w:r>
    </w:p>
    <w:tbl>
      <w:tblPr>
        <w:tblW w:w="0" w:type="auto"/>
        <w:tblCellSpacing w:w="15" w:type="dxa"/>
        <w:tblInd w:w="150" w:type="dxa"/>
        <w:tblLook w:val="04A0" w:firstRow="1" w:lastRow="0" w:firstColumn="1" w:lastColumn="0" w:noHBand="0" w:noVBand="1"/>
      </w:tblPr>
      <w:tblGrid>
        <w:gridCol w:w="1473"/>
        <w:gridCol w:w="1637"/>
      </w:tblGrid>
      <w:tr w:rsidR="00B275FD" w:rsidTr="00B275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5FD" w:rsidRDefault="00B275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5FD" w:rsidRDefault="00B275FD">
            <w:pPr>
              <w:spacing w:after="0" w:line="240" w:lineRule="auto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C3ABBB"/>
                <w:sz w:val="20"/>
                <w:szCs w:val="20"/>
                <w:lang w:eastAsia="ru-RU"/>
              </w:rPr>
              <w:t>8(39566)</w:t>
            </w: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 6-54-22</w:t>
            </w:r>
          </w:p>
        </w:tc>
      </w:tr>
      <w:tr w:rsidR="00B275FD" w:rsidTr="00B275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5FD" w:rsidRDefault="00B275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  <w:t>Бухгалтерия: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5FD" w:rsidRDefault="00B275FD">
            <w:pPr>
              <w:spacing w:after="0" w:line="240" w:lineRule="auto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C3ABBB"/>
                <w:sz w:val="20"/>
                <w:szCs w:val="20"/>
                <w:lang w:eastAsia="ru-RU"/>
              </w:rPr>
              <w:t>8(39566)</w:t>
            </w: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 6-52-30</w:t>
            </w:r>
          </w:p>
        </w:tc>
      </w:tr>
      <w:tr w:rsidR="00B275FD" w:rsidTr="00B275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5FD" w:rsidRDefault="00B275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44066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5FD" w:rsidRDefault="00B275FD">
            <w:pPr>
              <w:spacing w:after="0" w:line="240" w:lineRule="auto"/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C3ABBB"/>
                <w:sz w:val="20"/>
                <w:szCs w:val="20"/>
                <w:lang w:eastAsia="ru-RU"/>
              </w:rPr>
              <w:t>8(39566)</w:t>
            </w:r>
            <w:r>
              <w:rPr>
                <w:rFonts w:ascii="Tahoma" w:eastAsia="Times New Roman" w:hAnsi="Tahoma" w:cs="Tahoma"/>
                <w:color w:val="244066"/>
                <w:sz w:val="20"/>
                <w:szCs w:val="20"/>
                <w:lang w:eastAsia="ru-RU"/>
              </w:rPr>
              <w:t> 6-52-30</w:t>
            </w:r>
          </w:p>
        </w:tc>
      </w:tr>
    </w:tbl>
    <w:p w:rsidR="00B275FD" w:rsidRDefault="00B275FD" w:rsidP="00B275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275FD" w:rsidRDefault="00B275FD" w:rsidP="00B275FD">
      <w:pPr>
        <w:spacing w:after="0" w:line="240" w:lineRule="auto"/>
        <w:rPr>
          <w:rFonts w:ascii="Tahoma" w:eastAsia="Times New Roman" w:hAnsi="Tahoma" w:cs="Tahoma"/>
          <w:color w:val="244066"/>
          <w:sz w:val="18"/>
          <w:szCs w:val="18"/>
          <w:lang w:eastAsia="ru-RU"/>
        </w:rPr>
      </w:pPr>
      <w:r>
        <w:rPr>
          <w:rFonts w:ascii="Tahoma" w:eastAsia="Times New Roman" w:hAnsi="Tahoma" w:cs="Tahoma"/>
          <w:vanish/>
          <w:color w:val="244066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8" o:title=""/>
          </v:shape>
          <w:control r:id="rId9" w:name="DefaultOcxName" w:shapeid="_x0000_i1030"/>
        </w:object>
      </w:r>
      <w:r>
        <w:rPr>
          <w:rFonts w:ascii="Tahoma" w:eastAsia="Times New Roman" w:hAnsi="Tahoma" w:cs="Tahoma"/>
          <w:b/>
          <w:bCs/>
          <w:color w:val="FFFFFF"/>
          <w:sz w:val="18"/>
          <w:szCs w:val="18"/>
          <w:lang w:eastAsia="ru-RU"/>
        </w:rPr>
        <w:t>   </w:t>
      </w:r>
      <w:r>
        <w:rPr>
          <w:rFonts w:ascii="Tahoma" w:eastAsia="Times New Roman" w:hAnsi="Tahoma" w:cs="Tahoma"/>
          <w:color w:val="244066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244066"/>
          <w:sz w:val="18"/>
          <w:szCs w:val="18"/>
        </w:rPr>
        <w:object w:dxaOrig="225" w:dyaOrig="225">
          <v:shape id="_x0000_i1033" type="#_x0000_t75" style="width:1in;height:18pt" o:ole="">
            <v:imagedata r:id="rId10" o:title=""/>
          </v:shape>
          <w:control r:id="rId11" w:name="DefaultOcxName1" w:shapeid="_x0000_i1033"/>
        </w:object>
      </w:r>
    </w:p>
    <w:p w:rsidR="00B275FD" w:rsidRDefault="00B275FD" w:rsidP="00B275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275FD" w:rsidRDefault="009E5C0A" w:rsidP="00B275FD">
      <w:pPr>
        <w:spacing w:after="0" w:line="240" w:lineRule="auto"/>
        <w:rPr>
          <w:rFonts w:ascii="Tahoma" w:eastAsia="Times New Roman" w:hAnsi="Tahoma" w:cs="Tahoma"/>
          <w:color w:val="244066"/>
          <w:sz w:val="18"/>
          <w:szCs w:val="18"/>
          <w:lang w:eastAsia="ru-RU"/>
        </w:rPr>
      </w:pPr>
      <w:hyperlink r:id="rId12" w:history="1">
        <w:r w:rsidR="00B275FD">
          <w:rPr>
            <w:rStyle w:val="a3"/>
            <w:rFonts w:ascii="Tahoma" w:eastAsia="Times New Roman" w:hAnsi="Tahoma" w:cs="Tahoma"/>
            <w:color w:val="AAB6A8"/>
            <w:sz w:val="17"/>
            <w:szCs w:val="17"/>
            <w:u w:val="none"/>
            <w:lang w:eastAsia="ru-RU"/>
          </w:rPr>
          <w:t>korsh-adm@rambler.ru</w:t>
        </w:r>
      </w:hyperlink>
    </w:p>
    <w:p w:rsidR="00B275FD" w:rsidRDefault="00B275FD" w:rsidP="00B275FD">
      <w:pPr>
        <w:spacing w:after="0" w:line="240" w:lineRule="auto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244066"/>
          <w:sz w:val="20"/>
          <w:szCs w:val="20"/>
          <w:lang w:eastAsia="ru-RU"/>
        </w:rPr>
        <w:drawing>
          <wp:inline distT="0" distB="0" distL="0" distR="0">
            <wp:extent cx="1666875" cy="1190625"/>
            <wp:effectExtent l="0" t="0" r="9525" b="9525"/>
            <wp:docPr id="4" name="Рисунок 4" descr="Описание: http://korsh-adm.ru/tinybrowser/images/picbox/sli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korsh-adm.ru/tinybrowser/images/picbox/slide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FD" w:rsidRDefault="00B275FD" w:rsidP="00B275FD">
      <w:pPr>
        <w:spacing w:after="0" w:line="240" w:lineRule="auto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244066"/>
          <w:sz w:val="20"/>
          <w:szCs w:val="20"/>
          <w:lang w:eastAsia="ru-RU"/>
        </w:rPr>
        <w:drawing>
          <wp:inline distT="0" distB="0" distL="0" distR="0">
            <wp:extent cx="1666875" cy="1190625"/>
            <wp:effectExtent l="0" t="0" r="9525" b="9525"/>
            <wp:docPr id="3" name="Рисунок 3" descr="Описание: http://korsh-adm.ru/tinybrowser/images/picbox/sli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korsh-adm.ru/tinybrowser/images/picbox/slid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FD" w:rsidRDefault="00B275FD" w:rsidP="00B275FD">
      <w:pPr>
        <w:spacing w:after="0" w:line="240" w:lineRule="auto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5F5F5F"/>
          <w:sz w:val="20"/>
          <w:szCs w:val="20"/>
          <w:lang w:eastAsia="ru-RU"/>
        </w:rPr>
        <w:drawing>
          <wp:inline distT="0" distB="0" distL="0" distR="0">
            <wp:extent cx="1905000" cy="1428750"/>
            <wp:effectExtent l="0" t="0" r="0" b="0"/>
            <wp:docPr id="2" name="Рисунок 2" descr="Описание: http://korsh-adm.ru/tinybrowser/images/p522019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korsh-adm.ru/tinybrowser/images/p522019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FD" w:rsidRDefault="00B275FD" w:rsidP="00B275FD">
      <w:pPr>
        <w:spacing w:after="0" w:line="240" w:lineRule="auto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5F5F5F"/>
          <w:sz w:val="20"/>
          <w:szCs w:val="20"/>
          <w:lang w:eastAsia="ru-RU"/>
        </w:rPr>
        <w:lastRenderedPageBreak/>
        <w:drawing>
          <wp:inline distT="0" distB="0" distL="0" distR="0">
            <wp:extent cx="1905000" cy="1428750"/>
            <wp:effectExtent l="0" t="0" r="0" b="0"/>
            <wp:docPr id="1" name="Рисунок 1" descr="Описание: http://korsh-adm.ru/tinybrowser/images/p522019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korsh-adm.ru/tinybrowser/images/p522019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D6" w:rsidRDefault="005260D6"/>
    <w:sectPr w:rsidR="0052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521F"/>
    <w:multiLevelType w:val="multilevel"/>
    <w:tmpl w:val="6FFE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729AA"/>
    <w:multiLevelType w:val="multilevel"/>
    <w:tmpl w:val="2F24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F5BD6"/>
    <w:multiLevelType w:val="multilevel"/>
    <w:tmpl w:val="E3E8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D1FD9"/>
    <w:multiLevelType w:val="multilevel"/>
    <w:tmpl w:val="FF18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8010D"/>
    <w:multiLevelType w:val="multilevel"/>
    <w:tmpl w:val="E1DC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60"/>
    <w:rsid w:val="005260D6"/>
    <w:rsid w:val="007C6A60"/>
    <w:rsid w:val="0081785F"/>
    <w:rsid w:val="008D5E7D"/>
    <w:rsid w:val="00965FBD"/>
    <w:rsid w:val="009E5C0A"/>
    <w:rsid w:val="00A623E3"/>
    <w:rsid w:val="00B275FD"/>
    <w:rsid w:val="00D9580E"/>
    <w:rsid w:val="00EF6BE8"/>
    <w:rsid w:val="00FC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5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5FD"/>
    <w:rPr>
      <w:rFonts w:ascii="Tahoma" w:hAnsi="Tahoma" w:cs="Tahoma"/>
      <w:sz w:val="16"/>
      <w:szCs w:val="16"/>
    </w:rPr>
  </w:style>
  <w:style w:type="paragraph" w:customStyle="1" w:styleId="a6">
    <w:name w:val="Статья"/>
    <w:basedOn w:val="a"/>
    <w:next w:val="a"/>
    <w:rsid w:val="0081785F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5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5FD"/>
    <w:rPr>
      <w:rFonts w:ascii="Tahoma" w:hAnsi="Tahoma" w:cs="Tahoma"/>
      <w:sz w:val="16"/>
      <w:szCs w:val="16"/>
    </w:rPr>
  </w:style>
  <w:style w:type="paragraph" w:customStyle="1" w:styleId="a6">
    <w:name w:val="Статья"/>
    <w:basedOn w:val="a"/>
    <w:next w:val="a"/>
    <w:rsid w:val="0081785F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korsh-adm.ru/" TargetMode="External"/><Relationship Id="rId12" Type="http://schemas.openxmlformats.org/officeDocument/2006/relationships/hyperlink" Target="mailto:korsh-adm@rambler.ru" TargetMode="External"/><Relationship Id="rId17" Type="http://schemas.openxmlformats.org/officeDocument/2006/relationships/hyperlink" Target="http://korsh-adm.ru/tinybrowser/images/_full/_p522019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ovcit.ru/" TargetMode="Externa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http://korsh-adm.ru/tinybrowser/images/_full/_p5220191.jpg" TargetMode="Externa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cp:lastPrinted>2016-08-06T04:02:00Z</cp:lastPrinted>
  <dcterms:created xsi:type="dcterms:W3CDTF">2016-08-04T10:21:00Z</dcterms:created>
  <dcterms:modified xsi:type="dcterms:W3CDTF">2016-11-30T08:02:00Z</dcterms:modified>
</cp:coreProperties>
</file>